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01D8A0" w14:textId="77777777" w:rsidR="00A61701" w:rsidRDefault="00A61701" w:rsidP="00A61701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КОМИТЕТ ПО ОБРАЗОВАНИЮ ПРАВИТЕЛЬСТВА САНКТ-ПЕТЕРБУРГА</w:t>
      </w:r>
    </w:p>
    <w:p w14:paraId="79E05F98" w14:textId="77777777" w:rsidR="00A61701" w:rsidRDefault="00A61701" w:rsidP="00A617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Санкт-Петербургское государственное </w:t>
      </w:r>
    </w:p>
    <w:p w14:paraId="2FC03298" w14:textId="77777777" w:rsidR="00A61701" w:rsidRDefault="00A61701" w:rsidP="00A617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бюджетное профессиональное образовательное учреждение </w:t>
      </w:r>
    </w:p>
    <w:p w14:paraId="7B61CC1A" w14:textId="77777777" w:rsidR="00A61701" w:rsidRDefault="00A61701" w:rsidP="00A61701">
      <w:pPr>
        <w:spacing w:after="16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«Колледж информационных технологий»</w:t>
      </w:r>
    </w:p>
    <w:p w14:paraId="71E00E4F" w14:textId="0EA1227D" w:rsidR="00A61701" w:rsidRPr="00360A48" w:rsidRDefault="00A61701" w:rsidP="00A61701">
      <w:pPr>
        <w:spacing w:after="480" w:line="240" w:lineRule="auto"/>
        <w:jc w:val="center"/>
        <w:rPr>
          <w:rFonts w:ascii="Times New Roman" w:hAnsi="Times New Roman" w:cs="Times New Roman"/>
          <w:b/>
          <w:spacing w:val="60"/>
          <w:sz w:val="44"/>
          <w:szCs w:val="44"/>
        </w:rPr>
      </w:pPr>
      <w:r>
        <w:rPr>
          <w:rFonts w:ascii="Times New Roman" w:hAnsi="Times New Roman" w:cs="Times New Roman"/>
          <w:b/>
          <w:spacing w:val="60"/>
          <w:sz w:val="44"/>
          <w:szCs w:val="44"/>
        </w:rPr>
        <w:t>ОТЧЕТ</w:t>
      </w:r>
    </w:p>
    <w:p w14:paraId="3B91D91F" w14:textId="05567785" w:rsidR="00A61701" w:rsidRPr="00CC1741" w:rsidRDefault="00A61701" w:rsidP="00A61701">
      <w:pPr>
        <w:spacing w:after="48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по учебной практике </w:t>
      </w:r>
      <w:r w:rsidR="00421042">
        <w:rPr>
          <w:rFonts w:ascii="Times New Roman" w:hAnsi="Times New Roman" w:cs="Times New Roman"/>
          <w:b/>
          <w:sz w:val="32"/>
          <w:szCs w:val="28"/>
        </w:rPr>
        <w:t>МДК 01.02</w:t>
      </w:r>
      <w:r w:rsidRPr="00CC1741">
        <w:rPr>
          <w:rFonts w:ascii="Times New Roman" w:hAnsi="Times New Roman" w:cs="Times New Roman"/>
          <w:b/>
          <w:sz w:val="32"/>
          <w:szCs w:val="28"/>
        </w:rPr>
        <w:t xml:space="preserve"> «</w:t>
      </w:r>
      <w:r w:rsidR="00DB07F5">
        <w:rPr>
          <w:rFonts w:ascii="Times New Roman" w:hAnsi="Times New Roman" w:cs="Times New Roman"/>
          <w:b/>
          <w:sz w:val="32"/>
          <w:szCs w:val="28"/>
        </w:rPr>
        <w:t>Поддержка и тестирование программных модулей</w:t>
      </w:r>
      <w:r w:rsidRPr="00CC1741">
        <w:rPr>
          <w:rFonts w:ascii="Times New Roman" w:hAnsi="Times New Roman" w:cs="Times New Roman"/>
          <w:b/>
          <w:sz w:val="32"/>
          <w:szCs w:val="28"/>
        </w:rPr>
        <w:t>»</w:t>
      </w:r>
    </w:p>
    <w:p w14:paraId="65434DCE" w14:textId="77777777" w:rsidR="00A61701" w:rsidRPr="00CC1741" w:rsidRDefault="00A61701" w:rsidP="00A6170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C1741">
        <w:rPr>
          <w:rFonts w:ascii="Times New Roman" w:hAnsi="Times New Roman" w:cs="Times New Roman"/>
          <w:b/>
          <w:sz w:val="32"/>
          <w:szCs w:val="28"/>
        </w:rPr>
        <w:t>Специальность 09.02.07</w:t>
      </w:r>
    </w:p>
    <w:p w14:paraId="620CC5FB" w14:textId="77777777" w:rsidR="00A61701" w:rsidRPr="00CC1741" w:rsidRDefault="00A61701" w:rsidP="00A61701">
      <w:pPr>
        <w:spacing w:after="48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C1741">
        <w:rPr>
          <w:rFonts w:ascii="Times New Roman" w:hAnsi="Times New Roman" w:cs="Times New Roman"/>
          <w:b/>
          <w:sz w:val="32"/>
          <w:szCs w:val="28"/>
        </w:rPr>
        <w:t>«Информационные системы и программирование»</w:t>
      </w:r>
    </w:p>
    <w:p w14:paraId="1F140879" w14:textId="77777777" w:rsidR="00A61701" w:rsidRPr="00CC1741" w:rsidRDefault="00A61701" w:rsidP="00A6170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C1741">
        <w:rPr>
          <w:rFonts w:ascii="Times New Roman" w:hAnsi="Times New Roman" w:cs="Times New Roman"/>
          <w:b/>
          <w:sz w:val="32"/>
          <w:szCs w:val="28"/>
        </w:rPr>
        <w:t>Специализация:</w:t>
      </w:r>
    </w:p>
    <w:p w14:paraId="369BC2EE" w14:textId="4602BDF7" w:rsidR="00A61701" w:rsidRDefault="00A61701" w:rsidP="00DB07F5">
      <w:pPr>
        <w:spacing w:after="48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C1741">
        <w:rPr>
          <w:rFonts w:ascii="Times New Roman" w:hAnsi="Times New Roman" w:cs="Times New Roman"/>
          <w:b/>
          <w:sz w:val="32"/>
          <w:szCs w:val="28"/>
        </w:rPr>
        <w:t>«Программист»</w:t>
      </w:r>
    </w:p>
    <w:p w14:paraId="723E8A2A" w14:textId="64475A80" w:rsidR="00DB07F5" w:rsidRDefault="00DB07F5" w:rsidP="00DB07F5">
      <w:pPr>
        <w:spacing w:after="48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2067DA69" w14:textId="77777777" w:rsidR="00DB07F5" w:rsidRPr="00775426" w:rsidRDefault="00DB07F5" w:rsidP="00DB07F5">
      <w:pPr>
        <w:spacing w:after="48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1091F4F0" w14:textId="073F2CDA" w:rsidR="00A61701" w:rsidRPr="00CC1741" w:rsidRDefault="00A61701" w:rsidP="00A61701">
      <w:pPr>
        <w:ind w:left="4536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Студент группы </w:t>
      </w:r>
      <w:r w:rsidR="00DB07F5">
        <w:rPr>
          <w:rFonts w:ascii="Times New Roman" w:hAnsi="Times New Roman" w:cs="Times New Roman"/>
          <w:sz w:val="32"/>
          <w:szCs w:val="28"/>
        </w:rPr>
        <w:t>4</w:t>
      </w:r>
      <w:r>
        <w:rPr>
          <w:rFonts w:ascii="Times New Roman" w:hAnsi="Times New Roman" w:cs="Times New Roman"/>
          <w:sz w:val="32"/>
          <w:szCs w:val="28"/>
        </w:rPr>
        <w:t>93</w:t>
      </w:r>
      <w:r w:rsidRPr="00CC1741">
        <w:rPr>
          <w:rFonts w:ascii="Times New Roman" w:hAnsi="Times New Roman" w:cs="Times New Roman"/>
          <w:sz w:val="32"/>
          <w:szCs w:val="28"/>
        </w:rPr>
        <w:t>:</w:t>
      </w:r>
    </w:p>
    <w:p w14:paraId="4A6E51CF" w14:textId="7ECBE14F" w:rsidR="00A61701" w:rsidRPr="00CC1741" w:rsidRDefault="00A61701" w:rsidP="00A61701">
      <w:pPr>
        <w:ind w:left="4536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Лукьянов </w:t>
      </w:r>
      <w:r w:rsidRPr="00CC1741">
        <w:rPr>
          <w:rFonts w:ascii="Times New Roman" w:hAnsi="Times New Roman" w:cs="Times New Roman"/>
          <w:sz w:val="32"/>
          <w:szCs w:val="28"/>
        </w:rPr>
        <w:t>И. </w:t>
      </w:r>
      <w:r w:rsidR="00DB07F5">
        <w:rPr>
          <w:rFonts w:ascii="Times New Roman" w:hAnsi="Times New Roman" w:cs="Times New Roman"/>
          <w:sz w:val="32"/>
          <w:szCs w:val="28"/>
        </w:rPr>
        <w:t>А</w:t>
      </w:r>
      <w:r>
        <w:rPr>
          <w:rFonts w:ascii="Times New Roman" w:hAnsi="Times New Roman" w:cs="Times New Roman"/>
          <w:sz w:val="32"/>
          <w:szCs w:val="28"/>
        </w:rPr>
        <w:t>.</w:t>
      </w:r>
    </w:p>
    <w:p w14:paraId="05455C00" w14:textId="205D5832" w:rsidR="00A61701" w:rsidRPr="000550AC" w:rsidRDefault="00A61701" w:rsidP="003F2A5D">
      <w:pPr>
        <w:spacing w:after="2760"/>
        <w:ind w:left="4536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Преподаватель: Полякова</w:t>
      </w:r>
      <w:r w:rsidRPr="000550AC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А.Н.</w:t>
      </w:r>
    </w:p>
    <w:p w14:paraId="50E731C2" w14:textId="12C5924A" w:rsidR="00A61701" w:rsidRDefault="00A61701" w:rsidP="00A617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 202</w:t>
      </w:r>
      <w:r w:rsidR="00DB07F5">
        <w:rPr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0788261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1B8952E1" w14:textId="2F26333B" w:rsidR="00E529FA" w:rsidRPr="00A60CC6" w:rsidRDefault="00E529FA" w:rsidP="00A60CC6">
          <w:pPr>
            <w:pStyle w:val="ab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A60CC6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14:paraId="730F8615" w14:textId="5B177F34" w:rsidR="005E565A" w:rsidRDefault="00E529FA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 w:rsidRPr="00AE3C0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AE3C09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AE3C0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29105352" w:history="1">
            <w:r w:rsidR="005E565A" w:rsidRPr="001002BC">
              <w:rPr>
                <w:rStyle w:val="ac"/>
                <w:noProof/>
              </w:rPr>
              <w:t>1.</w:t>
            </w:r>
            <w:r w:rsidR="005E565A">
              <w:rPr>
                <w:rFonts w:eastAsiaTheme="minorEastAsia"/>
                <w:noProof/>
                <w:lang w:eastAsia="ru-RU"/>
              </w:rPr>
              <w:tab/>
            </w:r>
            <w:r w:rsidR="005E565A" w:rsidRPr="001002BC">
              <w:rPr>
                <w:rStyle w:val="ac"/>
                <w:noProof/>
              </w:rPr>
              <w:t>ПРАКТИЧЕСКАЯ РАБОТА №1</w:t>
            </w:r>
            <w:r w:rsidR="005E565A">
              <w:rPr>
                <w:noProof/>
                <w:webHidden/>
              </w:rPr>
              <w:tab/>
            </w:r>
            <w:r w:rsidR="005E565A">
              <w:rPr>
                <w:noProof/>
                <w:webHidden/>
              </w:rPr>
              <w:fldChar w:fldCharType="begin"/>
            </w:r>
            <w:r w:rsidR="005E565A">
              <w:rPr>
                <w:noProof/>
                <w:webHidden/>
              </w:rPr>
              <w:instrText xml:space="preserve"> PAGEREF _Toc129105352 \h </w:instrText>
            </w:r>
            <w:r w:rsidR="005E565A">
              <w:rPr>
                <w:noProof/>
                <w:webHidden/>
              </w:rPr>
            </w:r>
            <w:r w:rsidR="005E565A">
              <w:rPr>
                <w:noProof/>
                <w:webHidden/>
              </w:rPr>
              <w:fldChar w:fldCharType="separate"/>
            </w:r>
            <w:r w:rsidR="005E565A">
              <w:rPr>
                <w:noProof/>
                <w:webHidden/>
              </w:rPr>
              <w:t>3</w:t>
            </w:r>
            <w:r w:rsidR="005E565A">
              <w:rPr>
                <w:noProof/>
                <w:webHidden/>
              </w:rPr>
              <w:fldChar w:fldCharType="end"/>
            </w:r>
          </w:hyperlink>
        </w:p>
        <w:p w14:paraId="3597D328" w14:textId="37863AA4" w:rsidR="005E565A" w:rsidRDefault="000B7277">
          <w:pPr>
            <w:pStyle w:val="2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29105353" w:history="1">
            <w:r w:rsidR="005E565A" w:rsidRPr="001002BC">
              <w:rPr>
                <w:rStyle w:val="ac"/>
                <w:noProof/>
              </w:rPr>
              <w:t>1.1.</w:t>
            </w:r>
            <w:r w:rsidR="005E565A">
              <w:rPr>
                <w:rFonts w:eastAsiaTheme="minorEastAsia"/>
                <w:noProof/>
                <w:lang w:eastAsia="ru-RU"/>
              </w:rPr>
              <w:tab/>
            </w:r>
            <w:r w:rsidR="005E565A" w:rsidRPr="001002BC">
              <w:rPr>
                <w:rStyle w:val="ac"/>
                <w:noProof/>
              </w:rPr>
              <w:t>ЗАДАЧА</w:t>
            </w:r>
            <w:r w:rsidR="005E565A">
              <w:rPr>
                <w:noProof/>
                <w:webHidden/>
              </w:rPr>
              <w:tab/>
            </w:r>
            <w:r w:rsidR="005E565A">
              <w:rPr>
                <w:noProof/>
                <w:webHidden/>
              </w:rPr>
              <w:fldChar w:fldCharType="begin"/>
            </w:r>
            <w:r w:rsidR="005E565A">
              <w:rPr>
                <w:noProof/>
                <w:webHidden/>
              </w:rPr>
              <w:instrText xml:space="preserve"> PAGEREF _Toc129105353 \h </w:instrText>
            </w:r>
            <w:r w:rsidR="005E565A">
              <w:rPr>
                <w:noProof/>
                <w:webHidden/>
              </w:rPr>
            </w:r>
            <w:r w:rsidR="005E565A">
              <w:rPr>
                <w:noProof/>
                <w:webHidden/>
              </w:rPr>
              <w:fldChar w:fldCharType="separate"/>
            </w:r>
            <w:r w:rsidR="005E565A">
              <w:rPr>
                <w:noProof/>
                <w:webHidden/>
              </w:rPr>
              <w:t>3</w:t>
            </w:r>
            <w:r w:rsidR="005E565A">
              <w:rPr>
                <w:noProof/>
                <w:webHidden/>
              </w:rPr>
              <w:fldChar w:fldCharType="end"/>
            </w:r>
          </w:hyperlink>
        </w:p>
        <w:p w14:paraId="1F9400AE" w14:textId="7DA4BC67" w:rsidR="005E565A" w:rsidRDefault="000B7277">
          <w:pPr>
            <w:pStyle w:val="2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29105357" w:history="1">
            <w:r w:rsidR="005E565A" w:rsidRPr="001002BC">
              <w:rPr>
                <w:rStyle w:val="ac"/>
                <w:noProof/>
              </w:rPr>
              <w:t>1.2.</w:t>
            </w:r>
            <w:r w:rsidR="005E565A">
              <w:rPr>
                <w:rFonts w:eastAsiaTheme="minorEastAsia"/>
                <w:noProof/>
                <w:lang w:eastAsia="ru-RU"/>
              </w:rPr>
              <w:tab/>
            </w:r>
            <w:r w:rsidR="005E565A" w:rsidRPr="001002BC">
              <w:rPr>
                <w:rStyle w:val="ac"/>
                <w:noProof/>
              </w:rPr>
              <w:t>ХОД РАБОТЫ</w:t>
            </w:r>
            <w:r w:rsidR="005E565A">
              <w:rPr>
                <w:noProof/>
                <w:webHidden/>
              </w:rPr>
              <w:tab/>
            </w:r>
            <w:r w:rsidR="005E565A">
              <w:rPr>
                <w:noProof/>
                <w:webHidden/>
              </w:rPr>
              <w:fldChar w:fldCharType="begin"/>
            </w:r>
            <w:r w:rsidR="005E565A">
              <w:rPr>
                <w:noProof/>
                <w:webHidden/>
              </w:rPr>
              <w:instrText xml:space="preserve"> PAGEREF _Toc129105357 \h </w:instrText>
            </w:r>
            <w:r w:rsidR="005E565A">
              <w:rPr>
                <w:noProof/>
                <w:webHidden/>
              </w:rPr>
            </w:r>
            <w:r w:rsidR="005E565A">
              <w:rPr>
                <w:noProof/>
                <w:webHidden/>
              </w:rPr>
              <w:fldChar w:fldCharType="separate"/>
            </w:r>
            <w:r w:rsidR="005E565A">
              <w:rPr>
                <w:noProof/>
                <w:webHidden/>
              </w:rPr>
              <w:t>5</w:t>
            </w:r>
            <w:r w:rsidR="005E565A">
              <w:rPr>
                <w:noProof/>
                <w:webHidden/>
              </w:rPr>
              <w:fldChar w:fldCharType="end"/>
            </w:r>
          </w:hyperlink>
        </w:p>
        <w:p w14:paraId="0BEAD1C8" w14:textId="2208A44E" w:rsidR="005E565A" w:rsidRDefault="000B7277">
          <w:pPr>
            <w:pStyle w:val="23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29105358" w:history="1">
            <w:r w:rsidR="005E565A" w:rsidRPr="001002BC">
              <w:rPr>
                <w:rStyle w:val="ac"/>
                <w:noProof/>
              </w:rPr>
              <w:t>1.2.1</w:t>
            </w:r>
            <w:r w:rsidR="005E565A">
              <w:rPr>
                <w:rFonts w:eastAsiaTheme="minorEastAsia"/>
                <w:noProof/>
                <w:lang w:eastAsia="ru-RU"/>
              </w:rPr>
              <w:tab/>
            </w:r>
            <w:r w:rsidR="005E565A" w:rsidRPr="001002BC">
              <w:rPr>
                <w:rStyle w:val="ac"/>
                <w:noProof/>
              </w:rPr>
              <w:t>Метод для расчета количества сырья</w:t>
            </w:r>
            <w:r w:rsidR="005E565A">
              <w:rPr>
                <w:noProof/>
                <w:webHidden/>
              </w:rPr>
              <w:tab/>
            </w:r>
            <w:r w:rsidR="005E565A">
              <w:rPr>
                <w:noProof/>
                <w:webHidden/>
              </w:rPr>
              <w:fldChar w:fldCharType="begin"/>
            </w:r>
            <w:r w:rsidR="005E565A">
              <w:rPr>
                <w:noProof/>
                <w:webHidden/>
              </w:rPr>
              <w:instrText xml:space="preserve"> PAGEREF _Toc129105358 \h </w:instrText>
            </w:r>
            <w:r w:rsidR="005E565A">
              <w:rPr>
                <w:noProof/>
                <w:webHidden/>
              </w:rPr>
            </w:r>
            <w:r w:rsidR="005E565A">
              <w:rPr>
                <w:noProof/>
                <w:webHidden/>
              </w:rPr>
              <w:fldChar w:fldCharType="separate"/>
            </w:r>
            <w:r w:rsidR="005E565A">
              <w:rPr>
                <w:noProof/>
                <w:webHidden/>
              </w:rPr>
              <w:t>5</w:t>
            </w:r>
            <w:r w:rsidR="005E565A">
              <w:rPr>
                <w:noProof/>
                <w:webHidden/>
              </w:rPr>
              <w:fldChar w:fldCharType="end"/>
            </w:r>
          </w:hyperlink>
        </w:p>
        <w:p w14:paraId="4A7E8C78" w14:textId="7B110378" w:rsidR="005E565A" w:rsidRDefault="000B7277">
          <w:pPr>
            <w:pStyle w:val="23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29105359" w:history="1">
            <w:r w:rsidR="005E565A" w:rsidRPr="001002BC">
              <w:rPr>
                <w:rStyle w:val="ac"/>
                <w:noProof/>
              </w:rPr>
              <w:t>1.2.2.</w:t>
            </w:r>
            <w:r w:rsidR="005E565A">
              <w:rPr>
                <w:rFonts w:eastAsiaTheme="minorEastAsia"/>
                <w:noProof/>
                <w:lang w:eastAsia="ru-RU"/>
              </w:rPr>
              <w:tab/>
            </w:r>
            <w:r w:rsidR="005E565A" w:rsidRPr="001002BC">
              <w:rPr>
                <w:rStyle w:val="ac"/>
                <w:noProof/>
              </w:rPr>
              <w:t>Модульные тесты</w:t>
            </w:r>
            <w:r w:rsidR="005E565A">
              <w:rPr>
                <w:noProof/>
                <w:webHidden/>
              </w:rPr>
              <w:tab/>
            </w:r>
            <w:r w:rsidR="005E565A">
              <w:rPr>
                <w:noProof/>
                <w:webHidden/>
              </w:rPr>
              <w:fldChar w:fldCharType="begin"/>
            </w:r>
            <w:r w:rsidR="005E565A">
              <w:rPr>
                <w:noProof/>
                <w:webHidden/>
              </w:rPr>
              <w:instrText xml:space="preserve"> PAGEREF _Toc129105359 \h </w:instrText>
            </w:r>
            <w:r w:rsidR="005E565A">
              <w:rPr>
                <w:noProof/>
                <w:webHidden/>
              </w:rPr>
            </w:r>
            <w:r w:rsidR="005E565A">
              <w:rPr>
                <w:noProof/>
                <w:webHidden/>
              </w:rPr>
              <w:fldChar w:fldCharType="separate"/>
            </w:r>
            <w:r w:rsidR="005E565A">
              <w:rPr>
                <w:noProof/>
                <w:webHidden/>
              </w:rPr>
              <w:t>5</w:t>
            </w:r>
            <w:r w:rsidR="005E565A">
              <w:rPr>
                <w:noProof/>
                <w:webHidden/>
              </w:rPr>
              <w:fldChar w:fldCharType="end"/>
            </w:r>
          </w:hyperlink>
        </w:p>
        <w:p w14:paraId="2D7A8278" w14:textId="6C721B8A" w:rsidR="005E565A" w:rsidRDefault="000B7277">
          <w:pPr>
            <w:pStyle w:val="23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29105371" w:history="1">
            <w:r w:rsidR="005E565A" w:rsidRPr="001002BC">
              <w:rPr>
                <w:rStyle w:val="ac"/>
                <w:noProof/>
              </w:rPr>
              <w:t>1.2.3.</w:t>
            </w:r>
            <w:r w:rsidR="005E565A">
              <w:rPr>
                <w:rFonts w:eastAsiaTheme="minorEastAsia"/>
                <w:noProof/>
                <w:lang w:eastAsia="ru-RU"/>
              </w:rPr>
              <w:tab/>
            </w:r>
            <w:r w:rsidR="005E565A" w:rsidRPr="001002BC">
              <w:rPr>
                <w:rStyle w:val="ac"/>
                <w:noProof/>
              </w:rPr>
              <w:t>Тестирование «</w:t>
            </w:r>
            <w:r w:rsidR="005E565A" w:rsidRPr="001002BC">
              <w:rPr>
                <w:rStyle w:val="ac"/>
                <w:noProof/>
                <w:lang w:val="en-US"/>
              </w:rPr>
              <w:t>Test-Case</w:t>
            </w:r>
            <w:r w:rsidR="005E565A" w:rsidRPr="001002BC">
              <w:rPr>
                <w:rStyle w:val="ac"/>
                <w:noProof/>
              </w:rPr>
              <w:t>»</w:t>
            </w:r>
            <w:r w:rsidR="005E565A">
              <w:rPr>
                <w:noProof/>
                <w:webHidden/>
              </w:rPr>
              <w:tab/>
            </w:r>
            <w:r w:rsidR="005E565A">
              <w:rPr>
                <w:noProof/>
                <w:webHidden/>
              </w:rPr>
              <w:fldChar w:fldCharType="begin"/>
            </w:r>
            <w:r w:rsidR="005E565A">
              <w:rPr>
                <w:noProof/>
                <w:webHidden/>
              </w:rPr>
              <w:instrText xml:space="preserve"> PAGEREF _Toc129105371 \h </w:instrText>
            </w:r>
            <w:r w:rsidR="005E565A">
              <w:rPr>
                <w:noProof/>
                <w:webHidden/>
              </w:rPr>
            </w:r>
            <w:r w:rsidR="005E565A">
              <w:rPr>
                <w:noProof/>
                <w:webHidden/>
              </w:rPr>
              <w:fldChar w:fldCharType="separate"/>
            </w:r>
            <w:r w:rsidR="005E565A">
              <w:rPr>
                <w:noProof/>
                <w:webHidden/>
              </w:rPr>
              <w:t>9</w:t>
            </w:r>
            <w:r w:rsidR="005E565A">
              <w:rPr>
                <w:noProof/>
                <w:webHidden/>
              </w:rPr>
              <w:fldChar w:fldCharType="end"/>
            </w:r>
          </w:hyperlink>
        </w:p>
        <w:p w14:paraId="7E3D3044" w14:textId="2E58C0AA" w:rsidR="00E529FA" w:rsidRPr="00AE3C09" w:rsidRDefault="00E529FA" w:rsidP="005E3F9A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E3C0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87A734D" w14:textId="06C2DA47" w:rsidR="00A61701" w:rsidRPr="00E529FA" w:rsidRDefault="00A61701" w:rsidP="00E529FA">
      <w:pPr>
        <w:rPr>
          <w:rFonts w:ascii="Times New Roman" w:eastAsiaTheme="minorEastAsia" w:hAnsi="Times New Roman" w:cs="Times New Roman"/>
          <w:b/>
          <w:sz w:val="28"/>
          <w:szCs w:val="21"/>
        </w:rPr>
      </w:pPr>
      <w:r>
        <w:rPr>
          <w:b/>
        </w:rPr>
        <w:br w:type="page"/>
      </w:r>
    </w:p>
    <w:p w14:paraId="74B94FAC" w14:textId="03FD8430" w:rsidR="005C6259" w:rsidRDefault="00FA117E" w:rsidP="00B23BF4">
      <w:pPr>
        <w:pStyle w:val="1"/>
      </w:pPr>
      <w:bookmarkStart w:id="0" w:name="_Toc129105352"/>
      <w:r>
        <w:lastRenderedPageBreak/>
        <w:t>ПРАКТИЧЕСКАЯ РАБОТА №1</w:t>
      </w:r>
      <w:bookmarkEnd w:id="0"/>
    </w:p>
    <w:p w14:paraId="2FC4E9A0" w14:textId="77DFBC42" w:rsidR="00FA117E" w:rsidRPr="00FA117E" w:rsidRDefault="00FA117E" w:rsidP="00FA117E">
      <w:pPr>
        <w:pStyle w:val="a7"/>
      </w:pPr>
      <w:bookmarkStart w:id="1" w:name="_Toc129105353"/>
      <w:r w:rsidRPr="00FA117E">
        <w:t>ЗАДАЧА</w:t>
      </w:r>
      <w:bookmarkEnd w:id="1"/>
    </w:p>
    <w:p w14:paraId="101D08D1" w14:textId="7101B3E4" w:rsidR="00C81CBA" w:rsidRPr="005E565A" w:rsidRDefault="00DB07F5" w:rsidP="00FA117E">
      <w:pPr>
        <w:pStyle w:val="a7"/>
        <w:numPr>
          <w:ilvl w:val="0"/>
          <w:numId w:val="0"/>
        </w:numPr>
        <w:ind w:left="709"/>
        <w:rPr>
          <w:rStyle w:val="ae"/>
        </w:rPr>
      </w:pPr>
      <w:bookmarkStart w:id="2" w:name="_Toc129105354"/>
      <w:r w:rsidRPr="005E565A">
        <w:rPr>
          <w:rStyle w:val="ae"/>
        </w:rPr>
        <w:t>Разработки библиотеки классов</w:t>
      </w:r>
      <w:bookmarkEnd w:id="2"/>
    </w:p>
    <w:p w14:paraId="6F55913E" w14:textId="77777777" w:rsidR="00DB07F5" w:rsidRDefault="00DB07F5" w:rsidP="00DB07F5">
      <w:pPr>
        <w:pStyle w:val="a1"/>
      </w:pPr>
      <w:r>
        <w:t xml:space="preserve">Для того чтобы в производстве могли быстро и одинаково рассчитывать количество необходимого сырья для производства той или иной продукции, необходимо разработать библиотеку классов. </w:t>
      </w:r>
    </w:p>
    <w:p w14:paraId="40B1E1D9" w14:textId="77777777" w:rsidR="00DB07F5" w:rsidRDefault="00DB07F5" w:rsidP="00DB07F5">
      <w:pPr>
        <w:pStyle w:val="a1"/>
      </w:pPr>
      <w:r>
        <w:t>Данная библиотека будет подключаться к основному проекту и должна быть представлена в виде .</w:t>
      </w:r>
      <w:proofErr w:type="spellStart"/>
      <w:r>
        <w:t>dll</w:t>
      </w:r>
      <w:proofErr w:type="spellEnd"/>
      <w:r>
        <w:t>/.</w:t>
      </w:r>
      <w:proofErr w:type="spellStart"/>
      <w:r>
        <w:t>jar</w:t>
      </w:r>
      <w:proofErr w:type="spellEnd"/>
      <w:r>
        <w:t xml:space="preserve"> файла или папки с файлом .</w:t>
      </w:r>
      <w:proofErr w:type="spellStart"/>
      <w:r>
        <w:t>py</w:t>
      </w:r>
      <w:proofErr w:type="spellEnd"/>
      <w:r>
        <w:t xml:space="preserve">. </w:t>
      </w:r>
    </w:p>
    <w:p w14:paraId="03321216" w14:textId="77777777" w:rsidR="00DB07F5" w:rsidRDefault="00DB07F5" w:rsidP="00DB07F5">
      <w:pPr>
        <w:pStyle w:val="a1"/>
      </w:pPr>
      <w:r>
        <w:t xml:space="preserve">Чтобы система правильно интегрировалась вам необходимо обязательно следовать правилам именования библиотек, классов и методов в них. В случае ошибок в рамках именования ваша работа не может быть проверена и ваш результат не будет зачтен. Классы и методы должны содержать модификатор </w:t>
      </w:r>
      <w:proofErr w:type="spellStart"/>
      <w:r>
        <w:t>public</w:t>
      </w:r>
      <w:proofErr w:type="spellEnd"/>
      <w:r>
        <w:t xml:space="preserve"> (если это реализуемо в рамках платформы), чтобы внешние приложения могли получить к ним доступ. </w:t>
      </w:r>
    </w:p>
    <w:p w14:paraId="1E77F364" w14:textId="0E2DC775" w:rsidR="00DB07F5" w:rsidRDefault="00DB07F5" w:rsidP="00DB07F5">
      <w:pPr>
        <w:pStyle w:val="a1"/>
      </w:pPr>
      <w:r>
        <w:t xml:space="preserve">В качестве названия для библиотеки необходимо использовать: </w:t>
      </w:r>
      <w:proofErr w:type="spellStart"/>
      <w:r>
        <w:t>WSUniversalLib</w:t>
      </w:r>
      <w:proofErr w:type="spellEnd"/>
      <w:r>
        <w:t>. Вам необходимо загрузить исходный код проекта с библиотекой в отдельный репозиторий с названием, совпадающим с названием проекта.</w:t>
      </w:r>
    </w:p>
    <w:p w14:paraId="0D498423" w14:textId="1193ECFC" w:rsidR="00DB07F5" w:rsidRPr="005E565A" w:rsidRDefault="00DB07F5" w:rsidP="00FA117E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3" w:name="_Toc129105355"/>
      <w:r w:rsidRPr="005E565A">
        <w:rPr>
          <w:rStyle w:val="ae"/>
        </w:rPr>
        <w:t>Класс расчета материалов</w:t>
      </w:r>
      <w:bookmarkEnd w:id="3"/>
    </w:p>
    <w:p w14:paraId="305F4576" w14:textId="77777777" w:rsidR="00DB07F5" w:rsidRDefault="00DB07F5" w:rsidP="00DB07F5">
      <w:pPr>
        <w:pStyle w:val="a1"/>
      </w:pPr>
      <w:r>
        <w:t>Метод должен рассчитывать целое количество сырья, необходимого для производства определенного количества (</w:t>
      </w:r>
      <w:proofErr w:type="spellStart"/>
      <w:r>
        <w:t>count</w:t>
      </w:r>
      <w:proofErr w:type="spellEnd"/>
      <w:r>
        <w:t>) продукции, учитывая возможный брак материалов. Для упрощения расчетов будем считать всю продукцию прямоугольного размера с известными значениями ширины (</w:t>
      </w:r>
      <w:proofErr w:type="spellStart"/>
      <w:r>
        <w:t>width</w:t>
      </w:r>
      <w:proofErr w:type="spellEnd"/>
      <w:r>
        <w:t>) и длины (</w:t>
      </w:r>
      <w:proofErr w:type="spellStart"/>
      <w:r>
        <w:t>length</w:t>
      </w:r>
      <w:proofErr w:type="spellEnd"/>
      <w:r>
        <w:t xml:space="preserve">). </w:t>
      </w:r>
    </w:p>
    <w:p w14:paraId="51F881A7" w14:textId="77777777" w:rsidR="00DB07F5" w:rsidRDefault="00DB07F5" w:rsidP="00DB07F5">
      <w:pPr>
        <w:pStyle w:val="a1"/>
      </w:pPr>
      <w:r>
        <w:t xml:space="preserve">Количество необходимого качественного сырья на одну единицу продукции рассчитывается как площадь продукции, умноженная на коэффициент типа продукции. </w:t>
      </w:r>
    </w:p>
    <w:p w14:paraId="4592CFF0" w14:textId="77777777" w:rsidR="00DB07F5" w:rsidRDefault="00DB07F5" w:rsidP="00DB07F5">
      <w:pPr>
        <w:pStyle w:val="a1"/>
      </w:pPr>
      <w:r>
        <w:t>Коэффициенты типа продукции (</w:t>
      </w:r>
      <w:proofErr w:type="spellStart"/>
      <w:r>
        <w:t>product_type</w:t>
      </w:r>
      <w:proofErr w:type="spellEnd"/>
      <w:r>
        <w:t xml:space="preserve">): </w:t>
      </w:r>
    </w:p>
    <w:p w14:paraId="2C401616" w14:textId="77777777" w:rsidR="00DB07F5" w:rsidRDefault="00DB07F5" w:rsidP="00DB07F5">
      <w:pPr>
        <w:pStyle w:val="a1"/>
      </w:pPr>
      <w:r>
        <w:t xml:space="preserve">Тип продукции 1 - 1.1, </w:t>
      </w:r>
    </w:p>
    <w:p w14:paraId="319C130C" w14:textId="77777777" w:rsidR="00DB07F5" w:rsidRDefault="00DB07F5" w:rsidP="00DB07F5">
      <w:pPr>
        <w:pStyle w:val="a1"/>
      </w:pPr>
      <w:r>
        <w:t xml:space="preserve">Тип продукции 2 - 2.5, </w:t>
      </w:r>
    </w:p>
    <w:p w14:paraId="4B939105" w14:textId="77777777" w:rsidR="00DB07F5" w:rsidRDefault="00DB07F5" w:rsidP="00DB07F5">
      <w:pPr>
        <w:pStyle w:val="a1"/>
      </w:pPr>
      <w:r>
        <w:t xml:space="preserve">Тип продукции 3 - 8.43. </w:t>
      </w:r>
    </w:p>
    <w:p w14:paraId="772F489A" w14:textId="77777777" w:rsidR="00DB07F5" w:rsidRDefault="00DB07F5" w:rsidP="00DB07F5">
      <w:pPr>
        <w:pStyle w:val="a1"/>
      </w:pPr>
      <w:r>
        <w:lastRenderedPageBreak/>
        <w:t>При этом нужно учитывать процент брака материала в зависимости от его типа (</w:t>
      </w:r>
      <w:proofErr w:type="spellStart"/>
      <w:r>
        <w:t>material_type</w:t>
      </w:r>
      <w:proofErr w:type="spellEnd"/>
      <w:r>
        <w:t xml:space="preserve">): </w:t>
      </w:r>
    </w:p>
    <w:p w14:paraId="6C012957" w14:textId="77777777" w:rsidR="00DB07F5" w:rsidRDefault="00DB07F5" w:rsidP="00DB07F5">
      <w:pPr>
        <w:pStyle w:val="a1"/>
      </w:pPr>
      <w:r>
        <w:t xml:space="preserve">Тип материала 1 - 0.3%, </w:t>
      </w:r>
    </w:p>
    <w:p w14:paraId="039BCFF1" w14:textId="77777777" w:rsidR="00DB07F5" w:rsidRDefault="00DB07F5" w:rsidP="00DB07F5">
      <w:pPr>
        <w:pStyle w:val="a1"/>
      </w:pPr>
      <w:r>
        <w:t xml:space="preserve">Тип материала 2 - 0.12%. </w:t>
      </w:r>
    </w:p>
    <w:p w14:paraId="0B85023B" w14:textId="77777777" w:rsidR="00DB07F5" w:rsidRDefault="00DB07F5" w:rsidP="00DB07F5">
      <w:pPr>
        <w:pStyle w:val="a1"/>
      </w:pPr>
      <w:r>
        <w:t xml:space="preserve">При этом если в качестве параметров метода будут приходить несуществующие типы продукции/материалов или другие неподходящие данные, то метод должен вернуть -1. </w:t>
      </w:r>
    </w:p>
    <w:p w14:paraId="307909EF" w14:textId="70A18DBA" w:rsidR="00DB07F5" w:rsidRDefault="00DB07F5" w:rsidP="00DB07F5">
      <w:pPr>
        <w:pStyle w:val="a1"/>
      </w:pPr>
      <w:r>
        <w:t>Например, необходимо изготовить 15 единиц продукции 3 типа шириной 20 и длиной 45 из материала 1 типа. Количество качественного сырья (без учета брака) будет равно 113 805. Однако с учетом возможного брака материалов общее необходимое количество сырья должно быть увеличено до 114 147,442. Округлив полученное значение до ближайшего большего целого, получим 114 148 единиц необходимого сырья. Спецификация метода представлена в отдельном файле в ресурсах.</w:t>
      </w:r>
    </w:p>
    <w:p w14:paraId="00C7193A" w14:textId="7F8DFFB4" w:rsidR="00DB07F5" w:rsidRPr="005E565A" w:rsidRDefault="00DB07F5" w:rsidP="00FA117E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4" w:name="_Toc129105356"/>
      <w:r w:rsidRPr="005E565A">
        <w:rPr>
          <w:rStyle w:val="ae"/>
        </w:rPr>
        <w:t>Разработка модульных тестов (</w:t>
      </w:r>
      <w:proofErr w:type="spellStart"/>
      <w:r w:rsidRPr="005E565A">
        <w:rPr>
          <w:rStyle w:val="ae"/>
        </w:rPr>
        <w:t>Unit-tests</w:t>
      </w:r>
      <w:proofErr w:type="spellEnd"/>
      <w:r w:rsidRPr="005E565A">
        <w:rPr>
          <w:rStyle w:val="ae"/>
        </w:rPr>
        <w:t>)</w:t>
      </w:r>
      <w:bookmarkEnd w:id="4"/>
    </w:p>
    <w:p w14:paraId="18E110C3" w14:textId="77777777" w:rsidR="00DB07F5" w:rsidRDefault="00DB07F5" w:rsidP="00DB07F5">
      <w:pPr>
        <w:pStyle w:val="a1"/>
      </w:pPr>
      <w:r>
        <w:t xml:space="preserve">Для выполнения процедуры </w:t>
      </w:r>
      <w:proofErr w:type="gramStart"/>
      <w:r>
        <w:t>тестирования</w:t>
      </w:r>
      <w:proofErr w:type="gramEnd"/>
      <w:r>
        <w:t xml:space="preserve"> созданного вами метода библиотеки </w:t>
      </w:r>
      <w:proofErr w:type="spellStart"/>
      <w:r>
        <w:t>WSUniversalLib</w:t>
      </w:r>
      <w:proofErr w:type="spellEnd"/>
      <w:r>
        <w:t xml:space="preserve">, возвращающего целое количество сырья для производства, вам необходимо создать отдельный проект модульных тестов. </w:t>
      </w:r>
    </w:p>
    <w:p w14:paraId="0D4CD588" w14:textId="77777777" w:rsidR="00DB07F5" w:rsidRDefault="00DB07F5" w:rsidP="00DB07F5">
      <w:pPr>
        <w:pStyle w:val="a1"/>
      </w:pPr>
      <w:r>
        <w:t xml:space="preserve">В рамках проекта разработайте тесты, максимально полно покрывающие функционал метода. Ничего страшного, если ваш метод работает не совсем идеально и тесты могут быть не пройдены в связи с этим - в данном модуле это не так важно. </w:t>
      </w:r>
    </w:p>
    <w:p w14:paraId="57A88594" w14:textId="77777777" w:rsidR="00DB07F5" w:rsidRDefault="00DB07F5" w:rsidP="00DB07F5">
      <w:pPr>
        <w:pStyle w:val="a1"/>
      </w:pPr>
      <w:r>
        <w:t xml:space="preserve">Обратите внимание, что имена тестов должны отражать их суть, т.е. вместо TestMethod1() тест следует назвать, например, </w:t>
      </w:r>
      <w:proofErr w:type="spellStart"/>
      <w:r>
        <w:t>GetQuantityForProduct_</w:t>
      </w:r>
      <w:proofErr w:type="gramStart"/>
      <w:r>
        <w:t>NonExistentProductType</w:t>
      </w:r>
      <w:proofErr w:type="spellEnd"/>
      <w:r>
        <w:t>(</w:t>
      </w:r>
      <w:proofErr w:type="gramEnd"/>
      <w:r>
        <w:t xml:space="preserve">) для тестирования случая передачи несуществующего типа продукции. </w:t>
      </w:r>
    </w:p>
    <w:p w14:paraId="025A9A70" w14:textId="19C3E1EA" w:rsidR="00291DBB" w:rsidRDefault="00DB07F5" w:rsidP="00DB07F5">
      <w:pPr>
        <w:pStyle w:val="a1"/>
      </w:pPr>
      <w:r>
        <w:t>Необходимо разработать модульные тесты, которые на основании исходных данных можно условно разделить на 2 группы следующим образом: 10 методов низкой сложности и 5 методов высокой сложности.</w:t>
      </w:r>
    </w:p>
    <w:p w14:paraId="3FFAF633" w14:textId="4ACA9496" w:rsidR="00DB07F5" w:rsidRPr="00291DBB" w:rsidRDefault="00291DBB" w:rsidP="00291DBB">
      <w:pPr>
        <w:rPr>
          <w:rFonts w:ascii="Times New Roman" w:eastAsiaTheme="minorEastAsia" w:hAnsi="Times New Roman" w:cs="Times New Roman"/>
          <w:sz w:val="28"/>
          <w:szCs w:val="21"/>
        </w:rPr>
      </w:pPr>
      <w:r>
        <w:br w:type="page"/>
      </w:r>
    </w:p>
    <w:p w14:paraId="1DCF7991" w14:textId="2C012257" w:rsidR="005C6259" w:rsidRDefault="00FA117E" w:rsidP="00FA117E">
      <w:pPr>
        <w:pStyle w:val="2"/>
      </w:pPr>
      <w:bookmarkStart w:id="5" w:name="_Toc129105357"/>
      <w:r>
        <w:lastRenderedPageBreak/>
        <w:t>ХОД РАБОТЫ</w:t>
      </w:r>
      <w:bookmarkEnd w:id="5"/>
    </w:p>
    <w:p w14:paraId="09BCD6C4" w14:textId="04F18563" w:rsidR="00DB07F5" w:rsidRPr="00DB07F5" w:rsidRDefault="00DB07F5" w:rsidP="005E565A">
      <w:pPr>
        <w:pStyle w:val="2"/>
        <w:numPr>
          <w:ilvl w:val="2"/>
          <w:numId w:val="2"/>
        </w:numPr>
      </w:pPr>
      <w:bookmarkStart w:id="6" w:name="_Toc129105358"/>
      <w:r>
        <w:t>Метод для расчета количества сырья</w:t>
      </w:r>
      <w:bookmarkEnd w:id="6"/>
    </w:p>
    <w:p w14:paraId="3B7783E5" w14:textId="12BF2B18" w:rsidR="00DB07F5" w:rsidRDefault="00DB07F5" w:rsidP="00DB07F5">
      <w:pPr>
        <w:pStyle w:val="a1"/>
      </w:pPr>
      <w:r>
        <w:t xml:space="preserve">Было разработано 10 модульных тестов для тестирования созданного метода библиотеки </w:t>
      </w:r>
      <w:proofErr w:type="spellStart"/>
      <w:r w:rsidRPr="00DB07F5">
        <w:t>WSUniversalLib</w:t>
      </w:r>
      <w:proofErr w:type="spellEnd"/>
      <w:r>
        <w:t>.</w:t>
      </w:r>
    </w:p>
    <w:p w14:paraId="4AE4F89B" w14:textId="39033239" w:rsidR="00DB07F5" w:rsidRDefault="00DB07F5" w:rsidP="00DB07F5">
      <w:pPr>
        <w:pStyle w:val="a1"/>
      </w:pPr>
      <w:r>
        <w:t>На рисунке 1 изображен метод для расчета количества сырья.</w:t>
      </w:r>
    </w:p>
    <w:p w14:paraId="3D57FF06" w14:textId="77777777" w:rsidR="00DB07F5" w:rsidRDefault="00DB07F5" w:rsidP="00DB07F5">
      <w:pPr>
        <w:pStyle w:val="a1"/>
        <w:keepNext/>
        <w:ind w:firstLine="0"/>
        <w:jc w:val="center"/>
      </w:pPr>
      <w:r w:rsidRPr="00DB07F5">
        <w:rPr>
          <w:noProof/>
          <w:lang w:eastAsia="ru-RU"/>
        </w:rPr>
        <w:drawing>
          <wp:inline distT="0" distB="0" distL="0" distR="0" wp14:anchorId="4F50EADD" wp14:editId="5813D742">
            <wp:extent cx="5802966" cy="3844003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3514" cy="385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9956" w14:textId="45028437" w:rsidR="00DB07F5" w:rsidRDefault="00DB07F5" w:rsidP="00DB07F5">
      <w:pPr>
        <w:pStyle w:val="aa"/>
      </w:pPr>
      <w:r w:rsidRPr="00DB07F5">
        <w:t xml:space="preserve">Рисунок </w:t>
      </w:r>
      <w:r w:rsidR="005E565A">
        <w:fldChar w:fldCharType="begin"/>
      </w:r>
      <w:r w:rsidR="005E565A">
        <w:instrText xml:space="preserve"> SEQ Рисунок \* ARABIC </w:instrText>
      </w:r>
      <w:r w:rsidR="005E565A">
        <w:fldChar w:fldCharType="separate"/>
      </w:r>
      <w:r w:rsidR="00D027CF">
        <w:rPr>
          <w:noProof/>
        </w:rPr>
        <w:t>1</w:t>
      </w:r>
      <w:r w:rsidR="005E565A">
        <w:rPr>
          <w:noProof/>
        </w:rPr>
        <w:fldChar w:fldCharType="end"/>
      </w:r>
      <w:r>
        <w:t xml:space="preserve"> – Код метода для расчета количества сырья</w:t>
      </w:r>
    </w:p>
    <w:p w14:paraId="167C886E" w14:textId="3F04B617" w:rsidR="00DB07F5" w:rsidRDefault="00DB07F5" w:rsidP="005E565A">
      <w:pPr>
        <w:pStyle w:val="a7"/>
        <w:numPr>
          <w:ilvl w:val="2"/>
          <w:numId w:val="3"/>
        </w:numPr>
      </w:pPr>
      <w:bookmarkStart w:id="7" w:name="_Toc129105359"/>
      <w:r>
        <w:t>Модульные тесты</w:t>
      </w:r>
      <w:bookmarkEnd w:id="7"/>
    </w:p>
    <w:p w14:paraId="78A27687" w14:textId="5C8647A6" w:rsidR="00DB07F5" w:rsidRPr="005E565A" w:rsidRDefault="00DB07F5" w:rsidP="00FA117E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8" w:name="_Toc129105360"/>
      <w:r w:rsidRPr="005E565A">
        <w:rPr>
          <w:rStyle w:val="ae"/>
        </w:rPr>
        <w:t>Тестирование правильности расчетов</w:t>
      </w:r>
      <w:bookmarkEnd w:id="8"/>
    </w:p>
    <w:p w14:paraId="0E072DE9" w14:textId="2C51B965" w:rsidR="00DB07F5" w:rsidRDefault="00DB07F5" w:rsidP="00DB07F5">
      <w:pPr>
        <w:pStyle w:val="a1"/>
      </w:pPr>
      <w:r>
        <w:t>Данный тест проверят правильность расчетов в методе при корректных введённых данных. Код данного метода изображен на рисунке 2.</w:t>
      </w:r>
    </w:p>
    <w:p w14:paraId="64DB83FD" w14:textId="77777777" w:rsidR="00DB07F5" w:rsidRDefault="00DB07F5" w:rsidP="00DB07F5">
      <w:pPr>
        <w:pStyle w:val="a1"/>
        <w:keepNext/>
        <w:ind w:firstLine="0"/>
        <w:jc w:val="center"/>
      </w:pPr>
      <w:r w:rsidRPr="00DB07F5">
        <w:rPr>
          <w:noProof/>
          <w:lang w:eastAsia="ru-RU"/>
        </w:rPr>
        <w:drawing>
          <wp:inline distT="0" distB="0" distL="0" distR="0" wp14:anchorId="63A43C60" wp14:editId="05D035AD">
            <wp:extent cx="4124325" cy="167414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8170" cy="167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277D" w14:textId="344B96ED" w:rsidR="00DB07F5" w:rsidRDefault="00DB07F5" w:rsidP="00DB07F5">
      <w:pPr>
        <w:pStyle w:val="aa"/>
      </w:pPr>
      <w:r>
        <w:t xml:space="preserve">Рисунок </w:t>
      </w:r>
      <w:r w:rsidR="005E565A">
        <w:fldChar w:fldCharType="begin"/>
      </w:r>
      <w:r w:rsidR="005E565A">
        <w:instrText xml:space="preserve"> SEQ Рисунок \* ARABIC </w:instrText>
      </w:r>
      <w:r w:rsidR="005E565A">
        <w:fldChar w:fldCharType="separate"/>
      </w:r>
      <w:r w:rsidR="00D027CF">
        <w:rPr>
          <w:noProof/>
        </w:rPr>
        <w:t>2</w:t>
      </w:r>
      <w:r w:rsidR="005E565A">
        <w:rPr>
          <w:noProof/>
        </w:rPr>
        <w:fldChar w:fldCharType="end"/>
      </w:r>
      <w:r>
        <w:t xml:space="preserve"> – Метод для тестирования правильности расчетов</w:t>
      </w:r>
    </w:p>
    <w:p w14:paraId="53CB8B79" w14:textId="189D97A5" w:rsidR="00DB07F5" w:rsidRPr="005E565A" w:rsidRDefault="00DB07F5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9" w:name="_Toc129105361"/>
      <w:r w:rsidRPr="005E565A">
        <w:rPr>
          <w:rStyle w:val="ae"/>
        </w:rPr>
        <w:lastRenderedPageBreak/>
        <w:t>Тестирование несуществующего типа продукта</w:t>
      </w:r>
      <w:bookmarkEnd w:id="9"/>
    </w:p>
    <w:p w14:paraId="2AB390D8" w14:textId="4A8FD51C" w:rsidR="00DB07F5" w:rsidRDefault="00DB07F5" w:rsidP="00DB07F5">
      <w:pPr>
        <w:pStyle w:val="a1"/>
      </w:pPr>
      <w:r>
        <w:t>Данный тест проверят метод на обработку ввода несуществующего типа продукта. Код данного метода изображен на рисунке 3.</w:t>
      </w:r>
    </w:p>
    <w:p w14:paraId="45C866AA" w14:textId="5287BECB" w:rsidR="00DB07F5" w:rsidRDefault="00DB07F5" w:rsidP="00DB07F5">
      <w:pPr>
        <w:pStyle w:val="a1"/>
        <w:ind w:firstLine="0"/>
        <w:jc w:val="center"/>
      </w:pPr>
      <w:r w:rsidRPr="00DB07F5">
        <w:rPr>
          <w:noProof/>
          <w:lang w:eastAsia="ru-RU"/>
        </w:rPr>
        <w:drawing>
          <wp:inline distT="0" distB="0" distL="0" distR="0" wp14:anchorId="3CAF6091" wp14:editId="43F4D923">
            <wp:extent cx="4324350" cy="17553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5444" cy="175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474A" w14:textId="7D9588EA" w:rsidR="00DB07F5" w:rsidRPr="00DB07F5" w:rsidRDefault="00DB07F5" w:rsidP="00DB07F5">
      <w:pPr>
        <w:pStyle w:val="aa"/>
      </w:pPr>
      <w:r>
        <w:t xml:space="preserve">Рисунок 3 – Метод для тестирования </w:t>
      </w:r>
      <w:r w:rsidR="00C574C2">
        <w:t>несуществующего типа продукта</w:t>
      </w:r>
    </w:p>
    <w:p w14:paraId="7ED25FA2" w14:textId="1BB7653C" w:rsidR="00C574C2" w:rsidRPr="005E565A" w:rsidRDefault="00C574C2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10" w:name="_Toc129105362"/>
      <w:r w:rsidRPr="005E565A">
        <w:rPr>
          <w:rStyle w:val="ae"/>
        </w:rPr>
        <w:t>Тестирование несуществующего типа материала</w:t>
      </w:r>
      <w:bookmarkEnd w:id="10"/>
    </w:p>
    <w:p w14:paraId="67ABC9FA" w14:textId="68EDB0BA" w:rsidR="00C574C2" w:rsidRDefault="00C574C2" w:rsidP="00C574C2">
      <w:pPr>
        <w:pStyle w:val="a1"/>
      </w:pPr>
      <w:r>
        <w:t xml:space="preserve">Данный тест проверят метод на обработку ввода несуществующего типа </w:t>
      </w:r>
      <w:r w:rsidR="002725D5">
        <w:t>материала</w:t>
      </w:r>
      <w:r>
        <w:t xml:space="preserve">. Код данного метода изображен на рисунке </w:t>
      </w:r>
      <w:r w:rsidR="002725D5">
        <w:t>4</w:t>
      </w:r>
      <w:r>
        <w:t>.</w:t>
      </w:r>
    </w:p>
    <w:p w14:paraId="44706D09" w14:textId="78111B14" w:rsidR="00C574C2" w:rsidRDefault="00C574C2" w:rsidP="00C574C2">
      <w:pPr>
        <w:pStyle w:val="a1"/>
        <w:ind w:firstLine="0"/>
        <w:jc w:val="center"/>
      </w:pPr>
      <w:r w:rsidRPr="00C574C2">
        <w:rPr>
          <w:noProof/>
          <w:lang w:eastAsia="ru-RU"/>
        </w:rPr>
        <w:drawing>
          <wp:inline distT="0" distB="0" distL="0" distR="0" wp14:anchorId="4348BB23" wp14:editId="10CBAB2E">
            <wp:extent cx="4391026" cy="1713571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3093" cy="171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DDB8" w14:textId="0382F08A" w:rsidR="00C574C2" w:rsidRDefault="00C574C2" w:rsidP="00C574C2">
      <w:pPr>
        <w:pStyle w:val="aa"/>
      </w:pPr>
      <w:r>
        <w:t xml:space="preserve">Рисунок </w:t>
      </w:r>
      <w:r w:rsidR="002725D5">
        <w:t>4</w:t>
      </w:r>
      <w:r>
        <w:t xml:space="preserve"> – Метод для тестирования несуществующего типа материала</w:t>
      </w:r>
    </w:p>
    <w:p w14:paraId="0D375296" w14:textId="0A014E02" w:rsidR="00C574C2" w:rsidRPr="005E565A" w:rsidRDefault="00C574C2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11" w:name="_Toc129105363"/>
      <w:r w:rsidRPr="005E565A">
        <w:rPr>
          <w:rStyle w:val="ae"/>
        </w:rPr>
        <w:t>Тестирование отрицательного количества продукции</w:t>
      </w:r>
      <w:bookmarkEnd w:id="11"/>
    </w:p>
    <w:p w14:paraId="6F1A5AB2" w14:textId="4BABE530" w:rsidR="002725D5" w:rsidRPr="002725D5" w:rsidRDefault="002725D5" w:rsidP="002725D5">
      <w:pPr>
        <w:pStyle w:val="a1"/>
      </w:pPr>
      <w:r>
        <w:t>Данный тест проверяет метод на обработку ввода отрицательного количества продукции. Код данного метода изображен на рисунке 5</w:t>
      </w:r>
      <w:r w:rsidR="00FB70A2">
        <w:t>.</w:t>
      </w:r>
    </w:p>
    <w:p w14:paraId="7D09E724" w14:textId="77777777" w:rsidR="00D152E6" w:rsidRDefault="00D152E6" w:rsidP="00D152E6">
      <w:pPr>
        <w:pStyle w:val="a1"/>
        <w:keepNext/>
        <w:ind w:firstLine="0"/>
        <w:jc w:val="center"/>
      </w:pPr>
      <w:r w:rsidRPr="00D152E6">
        <w:rPr>
          <w:noProof/>
          <w:lang w:eastAsia="ru-RU"/>
        </w:rPr>
        <w:drawing>
          <wp:inline distT="0" distB="0" distL="0" distR="0" wp14:anchorId="27CFF213" wp14:editId="6F867CBF">
            <wp:extent cx="4486901" cy="189574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F3B7" w14:textId="67EE8D1D" w:rsidR="005C6259" w:rsidRDefault="00D152E6" w:rsidP="00D152E6">
      <w:pPr>
        <w:pStyle w:val="aa"/>
      </w:pPr>
      <w:r>
        <w:t>Рисунок 5 – Метод для тестирования отрицательного количества продукции</w:t>
      </w:r>
    </w:p>
    <w:p w14:paraId="6AA78279" w14:textId="14CF2A03" w:rsidR="00D43A7B" w:rsidRPr="005E565A" w:rsidRDefault="00D43A7B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12" w:name="_Toc129105364"/>
      <w:r w:rsidRPr="005E565A">
        <w:rPr>
          <w:rStyle w:val="ae"/>
        </w:rPr>
        <w:lastRenderedPageBreak/>
        <w:t>Тестирование отрицательной ширины</w:t>
      </w:r>
      <w:bookmarkEnd w:id="12"/>
    </w:p>
    <w:p w14:paraId="374554D1" w14:textId="1E1777C9" w:rsidR="00D43A7B" w:rsidRPr="002725D5" w:rsidRDefault="00D43A7B" w:rsidP="00D43A7B">
      <w:pPr>
        <w:pStyle w:val="a1"/>
      </w:pPr>
      <w:r>
        <w:t xml:space="preserve">Данный тест проверяет метод на обработку ввода отрицательной ширины. Код данного метода изображен на рисунке </w:t>
      </w:r>
      <w:r w:rsidR="00FB70A2">
        <w:t>6.</w:t>
      </w:r>
    </w:p>
    <w:p w14:paraId="79D3AF3D" w14:textId="35C62E00" w:rsidR="00D43A7B" w:rsidRDefault="00DA42F2" w:rsidP="00D43A7B">
      <w:pPr>
        <w:pStyle w:val="a1"/>
        <w:keepNext/>
        <w:ind w:firstLine="0"/>
        <w:jc w:val="center"/>
      </w:pPr>
      <w:r w:rsidRPr="00DA42F2">
        <w:rPr>
          <w:noProof/>
          <w:lang w:eastAsia="ru-RU"/>
        </w:rPr>
        <w:drawing>
          <wp:inline distT="0" distB="0" distL="0" distR="0" wp14:anchorId="0EDF922A" wp14:editId="17F413DC">
            <wp:extent cx="4076700" cy="1637503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1974" cy="163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7544" w14:textId="571AAAFA" w:rsidR="00D43A7B" w:rsidRDefault="00D43A7B" w:rsidP="00D43A7B">
      <w:pPr>
        <w:pStyle w:val="aa"/>
      </w:pPr>
      <w:r>
        <w:t xml:space="preserve">Рисунок </w:t>
      </w:r>
      <w:r w:rsidR="00E3153B">
        <w:t>6</w:t>
      </w:r>
      <w:r>
        <w:t xml:space="preserve"> – Метод для тестирования отрицательно</w:t>
      </w:r>
      <w:r w:rsidR="00DA42F2">
        <w:t>й ширины</w:t>
      </w:r>
    </w:p>
    <w:p w14:paraId="20832425" w14:textId="03EE9496" w:rsidR="00D43A7B" w:rsidRPr="005E565A" w:rsidRDefault="00D43A7B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13" w:name="_Toc129105365"/>
      <w:r w:rsidRPr="005E565A">
        <w:rPr>
          <w:rStyle w:val="ae"/>
        </w:rPr>
        <w:t>Тестирование отрицательной длины</w:t>
      </w:r>
      <w:bookmarkEnd w:id="13"/>
    </w:p>
    <w:p w14:paraId="620E7216" w14:textId="0662E058" w:rsidR="00D43A7B" w:rsidRPr="002725D5" w:rsidRDefault="00D43A7B" w:rsidP="00D43A7B">
      <w:pPr>
        <w:pStyle w:val="a1"/>
      </w:pPr>
      <w:r>
        <w:t xml:space="preserve">Данный тест проверяет метод на обработку ввода отрицательной длины. Код данного метода изображен на рисунке </w:t>
      </w:r>
      <w:r w:rsidR="00FB70A2">
        <w:t>7.</w:t>
      </w:r>
    </w:p>
    <w:p w14:paraId="5F3B9D3E" w14:textId="2B76A831" w:rsidR="00D43A7B" w:rsidRDefault="00DA42F2" w:rsidP="00D43A7B">
      <w:pPr>
        <w:pStyle w:val="a1"/>
        <w:keepNext/>
        <w:ind w:firstLine="0"/>
        <w:jc w:val="center"/>
      </w:pPr>
      <w:r w:rsidRPr="00DA42F2">
        <w:rPr>
          <w:noProof/>
          <w:lang w:eastAsia="ru-RU"/>
        </w:rPr>
        <w:drawing>
          <wp:inline distT="0" distB="0" distL="0" distR="0" wp14:anchorId="021F36A6" wp14:editId="7538F7CE">
            <wp:extent cx="4162425" cy="168231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4916" cy="168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38E8" w14:textId="42AABBAD" w:rsidR="00D43A7B" w:rsidRDefault="00D43A7B" w:rsidP="00D43A7B">
      <w:pPr>
        <w:pStyle w:val="aa"/>
      </w:pPr>
      <w:r>
        <w:t xml:space="preserve">Рисунок </w:t>
      </w:r>
      <w:r w:rsidR="00E3153B">
        <w:t>7</w:t>
      </w:r>
      <w:r>
        <w:t xml:space="preserve"> – Метод для тестирования отрицательно</w:t>
      </w:r>
      <w:r w:rsidR="00DA42F2">
        <w:t>й длины</w:t>
      </w:r>
    </w:p>
    <w:p w14:paraId="2034CD0B" w14:textId="524748D3" w:rsidR="00DA42F2" w:rsidRPr="005E565A" w:rsidRDefault="00DA42F2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14" w:name="_Toc129105366"/>
      <w:r w:rsidRPr="005E565A">
        <w:rPr>
          <w:rStyle w:val="ae"/>
        </w:rPr>
        <w:t>Тестирование округления к наименьшему целому</w:t>
      </w:r>
      <w:bookmarkEnd w:id="14"/>
    </w:p>
    <w:p w14:paraId="24AAD6E5" w14:textId="267E16B5" w:rsidR="00DA42F2" w:rsidRPr="002725D5" w:rsidRDefault="00DA42F2" w:rsidP="00DA42F2">
      <w:pPr>
        <w:pStyle w:val="a1"/>
      </w:pPr>
      <w:r>
        <w:t>Данный тест проверяет метод на округление количества с учетом погрешности брака к меньшему целому. Код данного метода изображен на рисунке 8.</w:t>
      </w:r>
    </w:p>
    <w:p w14:paraId="4902D600" w14:textId="544ADF56" w:rsidR="00DA42F2" w:rsidRDefault="00DA42F2" w:rsidP="00DA42F2">
      <w:pPr>
        <w:pStyle w:val="a1"/>
        <w:keepNext/>
        <w:ind w:firstLine="0"/>
        <w:jc w:val="center"/>
      </w:pPr>
      <w:r w:rsidRPr="00DA42F2">
        <w:rPr>
          <w:noProof/>
          <w:lang w:eastAsia="ru-RU"/>
        </w:rPr>
        <w:drawing>
          <wp:inline distT="0" distB="0" distL="0" distR="0" wp14:anchorId="5766C51A" wp14:editId="14458D01">
            <wp:extent cx="5438267" cy="2038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270" cy="204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8A6E" w14:textId="35400CDB" w:rsidR="00DA42F2" w:rsidRDefault="00DA42F2" w:rsidP="00DA42F2">
      <w:pPr>
        <w:pStyle w:val="aa"/>
      </w:pPr>
      <w:r>
        <w:t xml:space="preserve">Рисунок 8 – Метод для тестирования </w:t>
      </w:r>
      <w:r w:rsidR="00C17F2B">
        <w:t>округления к наименьшему целому</w:t>
      </w:r>
    </w:p>
    <w:p w14:paraId="4B97241E" w14:textId="3D55AD36" w:rsidR="00C17F2B" w:rsidRPr="005E565A" w:rsidRDefault="00C17F2B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15" w:name="_Toc129105367"/>
      <w:r w:rsidRPr="005E565A">
        <w:rPr>
          <w:rStyle w:val="ae"/>
        </w:rPr>
        <w:lastRenderedPageBreak/>
        <w:t>Тестирование нулевого количества</w:t>
      </w:r>
      <w:bookmarkEnd w:id="15"/>
    </w:p>
    <w:p w14:paraId="005175BC" w14:textId="06B085E0" w:rsidR="00C17F2B" w:rsidRPr="002725D5" w:rsidRDefault="00C17F2B" w:rsidP="00C17F2B">
      <w:pPr>
        <w:pStyle w:val="a1"/>
      </w:pPr>
      <w:r>
        <w:t>Данный тест проверяет метод на обработку ввода нулевого количества. Код данного метода изображен на рисунке 9.</w:t>
      </w:r>
    </w:p>
    <w:p w14:paraId="501E50D0" w14:textId="2F57EAAE" w:rsidR="00C17F2B" w:rsidRDefault="00C17F2B" w:rsidP="00C17F2B">
      <w:pPr>
        <w:pStyle w:val="a1"/>
        <w:keepNext/>
        <w:ind w:firstLine="0"/>
        <w:jc w:val="center"/>
      </w:pPr>
      <w:r w:rsidRPr="00C17F2B">
        <w:rPr>
          <w:noProof/>
          <w:lang w:eastAsia="ru-RU"/>
        </w:rPr>
        <w:drawing>
          <wp:inline distT="0" distB="0" distL="0" distR="0" wp14:anchorId="5AD2F21F" wp14:editId="7CC416C0">
            <wp:extent cx="4042725" cy="17049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3632" cy="17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1926" w14:textId="7D594C38" w:rsidR="00C17F2B" w:rsidRDefault="00C17F2B" w:rsidP="00C17F2B">
      <w:pPr>
        <w:pStyle w:val="aa"/>
      </w:pPr>
      <w:r>
        <w:t>Рисунок 9 – Метод для тестирования нулевого количества</w:t>
      </w:r>
    </w:p>
    <w:p w14:paraId="29B8BAE3" w14:textId="7021AF9F" w:rsidR="00993A67" w:rsidRPr="005E565A" w:rsidRDefault="00993A67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16" w:name="_Toc129105368"/>
      <w:r w:rsidRPr="005E565A">
        <w:rPr>
          <w:rStyle w:val="ae"/>
        </w:rPr>
        <w:t>Тестирование нулевой ширины</w:t>
      </w:r>
      <w:bookmarkEnd w:id="16"/>
    </w:p>
    <w:p w14:paraId="2EE66CEF" w14:textId="0309F4C9" w:rsidR="00993A67" w:rsidRPr="002725D5" w:rsidRDefault="00993A67" w:rsidP="00993A67">
      <w:pPr>
        <w:pStyle w:val="a1"/>
      </w:pPr>
      <w:r>
        <w:t>Данный тест проверяет метод на обработку ввода нулевой ширины. Код данного метода изображен на рисунке 10.</w:t>
      </w:r>
    </w:p>
    <w:p w14:paraId="58EDD7D4" w14:textId="343FCAF3" w:rsidR="00993A67" w:rsidRDefault="00993A67" w:rsidP="00993A67">
      <w:pPr>
        <w:pStyle w:val="a1"/>
        <w:keepNext/>
        <w:ind w:firstLine="0"/>
        <w:jc w:val="center"/>
      </w:pPr>
      <w:r w:rsidRPr="00993A67">
        <w:rPr>
          <w:noProof/>
          <w:lang w:eastAsia="ru-RU"/>
        </w:rPr>
        <w:drawing>
          <wp:inline distT="0" distB="0" distL="0" distR="0" wp14:anchorId="0E5994F6" wp14:editId="43E8437D">
            <wp:extent cx="4181475" cy="175966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4766" cy="176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B309" w14:textId="7E17A611" w:rsidR="00993A67" w:rsidRDefault="00993A67" w:rsidP="00993A67">
      <w:pPr>
        <w:pStyle w:val="aa"/>
      </w:pPr>
      <w:r>
        <w:t>Рисунок 10 – Метод для тестирования нулевой ширины</w:t>
      </w:r>
    </w:p>
    <w:p w14:paraId="459A37BD" w14:textId="2F3A0D76" w:rsidR="00993A67" w:rsidRPr="005E565A" w:rsidRDefault="00993A67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17" w:name="_Toc129105369"/>
      <w:r w:rsidRPr="005E565A">
        <w:rPr>
          <w:rStyle w:val="ae"/>
        </w:rPr>
        <w:t>Тестирование нулевой длины</w:t>
      </w:r>
      <w:bookmarkEnd w:id="17"/>
    </w:p>
    <w:p w14:paraId="48591B5C" w14:textId="24F1D181" w:rsidR="00993A67" w:rsidRPr="002725D5" w:rsidRDefault="00993A67" w:rsidP="00993A67">
      <w:pPr>
        <w:pStyle w:val="a1"/>
      </w:pPr>
      <w:r>
        <w:t>Данный тест проверяет метод на обработку ввода нулевой длины. Код данного метода изображен на рисунке 11.</w:t>
      </w:r>
    </w:p>
    <w:p w14:paraId="1D7B8020" w14:textId="3EB25875" w:rsidR="00993A67" w:rsidRDefault="00993A67" w:rsidP="00993A67">
      <w:pPr>
        <w:pStyle w:val="a1"/>
        <w:keepNext/>
        <w:ind w:firstLine="0"/>
        <w:jc w:val="center"/>
      </w:pPr>
      <w:r w:rsidRPr="00993A67">
        <w:rPr>
          <w:noProof/>
          <w:lang w:eastAsia="ru-RU"/>
        </w:rPr>
        <w:drawing>
          <wp:inline distT="0" distB="0" distL="0" distR="0" wp14:anchorId="5AF848BC" wp14:editId="7F9D8A93">
            <wp:extent cx="4229100" cy="177585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329" cy="178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0E17" w14:textId="5407F3B6" w:rsidR="00993A67" w:rsidRDefault="00993A67" w:rsidP="00993A67">
      <w:pPr>
        <w:pStyle w:val="aa"/>
      </w:pPr>
      <w:r>
        <w:t>Рисунок 11 – Метод для тестирования нулевой количества</w:t>
      </w:r>
    </w:p>
    <w:p w14:paraId="65CDF83A" w14:textId="4BABC669" w:rsidR="00993A67" w:rsidRPr="005E565A" w:rsidRDefault="00D7040A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18" w:name="_Toc129105370"/>
      <w:r w:rsidRPr="005E565A">
        <w:rPr>
          <w:rStyle w:val="ae"/>
        </w:rPr>
        <w:lastRenderedPageBreak/>
        <w:t>Успешность методов тестирования</w:t>
      </w:r>
      <w:bookmarkEnd w:id="18"/>
    </w:p>
    <w:p w14:paraId="17E79692" w14:textId="4874531D" w:rsidR="00D7040A" w:rsidRDefault="00D7040A" w:rsidP="00D7040A">
      <w:pPr>
        <w:pStyle w:val="a1"/>
      </w:pPr>
      <w:r>
        <w:t>На рисунке 12 показан результат выполнения всех методов тестирования.</w:t>
      </w:r>
    </w:p>
    <w:p w14:paraId="11AEB259" w14:textId="77777777" w:rsidR="00D7040A" w:rsidRDefault="00D7040A" w:rsidP="00D7040A">
      <w:pPr>
        <w:pStyle w:val="a1"/>
        <w:keepNext/>
        <w:ind w:firstLine="0"/>
        <w:jc w:val="center"/>
      </w:pPr>
      <w:r w:rsidRPr="00D7040A">
        <w:rPr>
          <w:noProof/>
          <w:lang w:eastAsia="ru-RU"/>
        </w:rPr>
        <w:drawing>
          <wp:inline distT="0" distB="0" distL="0" distR="0" wp14:anchorId="0A952986" wp14:editId="78324B89">
            <wp:extent cx="6480175" cy="2379980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5EB6" w14:textId="1150D88B" w:rsidR="00F80075" w:rsidRDefault="00D7040A" w:rsidP="00F80075">
      <w:pPr>
        <w:pStyle w:val="aa"/>
        <w:rPr>
          <w:iCs w:val="0"/>
        </w:rPr>
      </w:pPr>
      <w:r>
        <w:t>Рисунок 12 – Результат выполнения методов тестирования</w:t>
      </w:r>
    </w:p>
    <w:p w14:paraId="7D0D075F" w14:textId="1679F4AC" w:rsidR="00D7040A" w:rsidRPr="00D7040A" w:rsidRDefault="00F80075" w:rsidP="005E565A">
      <w:pPr>
        <w:pStyle w:val="2"/>
        <w:numPr>
          <w:ilvl w:val="2"/>
          <w:numId w:val="3"/>
        </w:numPr>
      </w:pPr>
      <w:bookmarkStart w:id="19" w:name="_Toc129105371"/>
      <w:r>
        <w:t>Тестирование «</w:t>
      </w:r>
      <w:r>
        <w:rPr>
          <w:lang w:val="en-US"/>
        </w:rPr>
        <w:t>Test-Case</w:t>
      </w:r>
      <w:r>
        <w:t>»</w:t>
      </w:r>
      <w:bookmarkEnd w:id="19"/>
      <w:r w:rsidRPr="00D7040A">
        <w:t xml:space="preserve"> </w:t>
      </w:r>
    </w:p>
    <w:p w14:paraId="7539F5C9" w14:textId="2745324E" w:rsidR="00C17F2B" w:rsidRPr="005E565A" w:rsidRDefault="00F80075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20" w:name="_Toc129105372"/>
      <w:r w:rsidRPr="005E565A">
        <w:rPr>
          <w:rStyle w:val="ae"/>
        </w:rPr>
        <w:t>Тестовый пример 1</w:t>
      </w:r>
      <w:bookmarkEnd w:id="20"/>
    </w:p>
    <w:p w14:paraId="24A7A63E" w14:textId="76598E97" w:rsidR="00F80075" w:rsidRDefault="00F80075" w:rsidP="00F80075">
      <w:pPr>
        <w:pStyle w:val="a1"/>
      </w:pPr>
      <w:r>
        <w:t>На рисунке 13 показан первый тестовый пример.</w:t>
      </w:r>
    </w:p>
    <w:p w14:paraId="43AC7037" w14:textId="77777777" w:rsidR="000F4D32" w:rsidRDefault="00D31155" w:rsidP="000F4D32">
      <w:pPr>
        <w:pStyle w:val="a1"/>
        <w:keepNext/>
        <w:ind w:firstLine="0"/>
        <w:jc w:val="center"/>
      </w:pPr>
      <w:r w:rsidRPr="00D31155">
        <w:rPr>
          <w:noProof/>
          <w:lang w:eastAsia="ru-RU"/>
        </w:rPr>
        <w:drawing>
          <wp:inline distT="0" distB="0" distL="0" distR="0" wp14:anchorId="602F0581" wp14:editId="17F033FD">
            <wp:extent cx="5641975" cy="4393056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3806" cy="439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1E8E" w14:textId="6FC3CFA3" w:rsidR="00F80075" w:rsidRDefault="000F4D32" w:rsidP="000F4D32">
      <w:pPr>
        <w:pStyle w:val="aa"/>
      </w:pPr>
      <w:r>
        <w:t>Рисунок 13 – Первый тестовый пример</w:t>
      </w:r>
    </w:p>
    <w:p w14:paraId="478989AF" w14:textId="55078956" w:rsidR="000F4D32" w:rsidRPr="005E565A" w:rsidRDefault="000F4D32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21" w:name="_Toc129105373"/>
      <w:r w:rsidRPr="005E565A">
        <w:rPr>
          <w:rStyle w:val="ae"/>
        </w:rPr>
        <w:lastRenderedPageBreak/>
        <w:t>Тестовый пример 2</w:t>
      </w:r>
      <w:bookmarkEnd w:id="21"/>
    </w:p>
    <w:p w14:paraId="0273E9E0" w14:textId="7500D1DD" w:rsidR="000F4D32" w:rsidRDefault="000F4D32" w:rsidP="000F4D32">
      <w:pPr>
        <w:pStyle w:val="a1"/>
      </w:pPr>
      <w:r>
        <w:t>На рисунке 14 показан второй тестовый пример.</w:t>
      </w:r>
    </w:p>
    <w:p w14:paraId="33DFEE0C" w14:textId="1EEF607E" w:rsidR="000F4D32" w:rsidRDefault="000F4D32" w:rsidP="000F4D32">
      <w:pPr>
        <w:pStyle w:val="a1"/>
        <w:keepNext/>
        <w:ind w:firstLine="0"/>
        <w:jc w:val="center"/>
      </w:pPr>
      <w:r w:rsidRPr="000F4D32">
        <w:rPr>
          <w:noProof/>
          <w:lang w:eastAsia="ru-RU"/>
        </w:rPr>
        <w:drawing>
          <wp:inline distT="0" distB="0" distL="0" distR="0" wp14:anchorId="605578FE" wp14:editId="3BAFD866">
            <wp:extent cx="6480175" cy="5060315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1AA1" w14:textId="293151D0" w:rsidR="000F4D32" w:rsidRDefault="000F4D32" w:rsidP="000F4D32">
      <w:pPr>
        <w:pStyle w:val="aa"/>
      </w:pPr>
      <w:r>
        <w:t>Рисунок 14 – Второй тестовый пример</w:t>
      </w:r>
    </w:p>
    <w:p w14:paraId="4868D8C1" w14:textId="302A4470" w:rsidR="000F4D32" w:rsidRPr="005E565A" w:rsidRDefault="000F4D32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22" w:name="_Toc129105374"/>
      <w:r w:rsidRPr="005E565A">
        <w:rPr>
          <w:rStyle w:val="ae"/>
        </w:rPr>
        <w:t>Тестовый пример 3</w:t>
      </w:r>
      <w:bookmarkEnd w:id="22"/>
    </w:p>
    <w:p w14:paraId="79504AD6" w14:textId="0B52152A" w:rsidR="000F4D32" w:rsidRDefault="000F4D32" w:rsidP="000F4D32">
      <w:pPr>
        <w:pStyle w:val="a1"/>
      </w:pPr>
      <w:r>
        <w:t>На рисунке 15 показан третий тестовый пример.</w:t>
      </w:r>
    </w:p>
    <w:p w14:paraId="1853F512" w14:textId="77D889A2" w:rsidR="000F4D32" w:rsidRDefault="00E77884" w:rsidP="000F4D32">
      <w:pPr>
        <w:pStyle w:val="a1"/>
        <w:keepNext/>
        <w:ind w:firstLine="0"/>
        <w:jc w:val="center"/>
      </w:pPr>
      <w:r w:rsidRPr="00E77884">
        <w:rPr>
          <w:noProof/>
          <w:lang w:eastAsia="ru-RU"/>
        </w:rPr>
        <w:lastRenderedPageBreak/>
        <w:drawing>
          <wp:inline distT="0" distB="0" distL="0" distR="0" wp14:anchorId="49250276" wp14:editId="4B0D6919">
            <wp:extent cx="6480175" cy="505396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7ACB" w14:textId="649E53A7" w:rsidR="000F4D32" w:rsidRDefault="000F4D32" w:rsidP="000F4D32">
      <w:pPr>
        <w:pStyle w:val="aa"/>
      </w:pPr>
      <w:r>
        <w:t>Рисунок 15 – Третий тестовый пример</w:t>
      </w:r>
    </w:p>
    <w:p w14:paraId="51AF4E45" w14:textId="1388C4C0" w:rsidR="000F4D32" w:rsidRPr="005E565A" w:rsidRDefault="000F4D32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23" w:name="_Toc129105375"/>
      <w:r w:rsidRPr="005E565A">
        <w:rPr>
          <w:rStyle w:val="ae"/>
        </w:rPr>
        <w:t xml:space="preserve">Тестовый пример </w:t>
      </w:r>
      <w:r w:rsidR="00E77884" w:rsidRPr="005E565A">
        <w:rPr>
          <w:rStyle w:val="ae"/>
        </w:rPr>
        <w:t>4</w:t>
      </w:r>
      <w:bookmarkEnd w:id="23"/>
    </w:p>
    <w:p w14:paraId="4D5A8136" w14:textId="0B7DF79B" w:rsidR="000F4D32" w:rsidRDefault="000F4D32" w:rsidP="000F4D32">
      <w:pPr>
        <w:pStyle w:val="a1"/>
      </w:pPr>
      <w:r>
        <w:t xml:space="preserve">На рисунке </w:t>
      </w:r>
      <w:r w:rsidR="00E77884">
        <w:t>16</w:t>
      </w:r>
      <w:r>
        <w:t xml:space="preserve"> показан </w:t>
      </w:r>
      <w:r w:rsidR="00E77884">
        <w:t>четвертый</w:t>
      </w:r>
      <w:r>
        <w:t xml:space="preserve"> тестовый пример.</w:t>
      </w:r>
    </w:p>
    <w:p w14:paraId="241BCDC9" w14:textId="48C92BB0" w:rsidR="000F4D32" w:rsidRDefault="00E77884" w:rsidP="000F4D32">
      <w:pPr>
        <w:pStyle w:val="a1"/>
        <w:keepNext/>
        <w:ind w:firstLine="0"/>
        <w:jc w:val="center"/>
      </w:pPr>
      <w:r w:rsidRPr="00E77884">
        <w:rPr>
          <w:noProof/>
          <w:lang w:eastAsia="ru-RU"/>
        </w:rPr>
        <w:lastRenderedPageBreak/>
        <w:drawing>
          <wp:inline distT="0" distB="0" distL="0" distR="0" wp14:anchorId="689DD374" wp14:editId="343DCE61">
            <wp:extent cx="5067724" cy="39528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3644" cy="396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5157" w14:textId="79F4B230" w:rsidR="000F4D32" w:rsidRDefault="000F4D32" w:rsidP="000F4D32">
      <w:pPr>
        <w:pStyle w:val="aa"/>
      </w:pPr>
      <w:r>
        <w:t xml:space="preserve">Рисунок </w:t>
      </w:r>
      <w:r w:rsidR="00E77884">
        <w:t>16</w:t>
      </w:r>
      <w:r>
        <w:t xml:space="preserve"> – </w:t>
      </w:r>
      <w:r w:rsidR="00E77884">
        <w:t>Четвертый</w:t>
      </w:r>
      <w:r>
        <w:t xml:space="preserve"> тестовый пример</w:t>
      </w:r>
    </w:p>
    <w:p w14:paraId="23DCBEBC" w14:textId="340098B7" w:rsidR="000F4D32" w:rsidRPr="005E565A" w:rsidRDefault="000F4D32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24" w:name="_Toc129105376"/>
      <w:r w:rsidRPr="005E565A">
        <w:rPr>
          <w:rStyle w:val="ae"/>
        </w:rPr>
        <w:t xml:space="preserve">Тестовый пример </w:t>
      </w:r>
      <w:r w:rsidR="00E77884" w:rsidRPr="005E565A">
        <w:rPr>
          <w:rStyle w:val="ae"/>
        </w:rPr>
        <w:t>5</w:t>
      </w:r>
      <w:bookmarkEnd w:id="24"/>
    </w:p>
    <w:p w14:paraId="668DEF49" w14:textId="7F250E99" w:rsidR="000F4D32" w:rsidRDefault="000F4D32" w:rsidP="000F4D32">
      <w:pPr>
        <w:pStyle w:val="a1"/>
      </w:pPr>
      <w:r>
        <w:t xml:space="preserve">На рисунке </w:t>
      </w:r>
      <w:r w:rsidR="00E77884">
        <w:t>17</w:t>
      </w:r>
      <w:r>
        <w:t xml:space="preserve"> показан </w:t>
      </w:r>
      <w:r w:rsidR="00E77884">
        <w:t>пятый</w:t>
      </w:r>
      <w:r>
        <w:t xml:space="preserve"> тестовый пример.</w:t>
      </w:r>
    </w:p>
    <w:p w14:paraId="6E21BE2D" w14:textId="25EF83F7" w:rsidR="000F4D32" w:rsidRDefault="00E77884" w:rsidP="000F4D32">
      <w:pPr>
        <w:pStyle w:val="a1"/>
        <w:keepNext/>
        <w:ind w:firstLine="0"/>
        <w:jc w:val="center"/>
      </w:pPr>
      <w:r w:rsidRPr="00E77884">
        <w:rPr>
          <w:noProof/>
          <w:lang w:eastAsia="ru-RU"/>
        </w:rPr>
        <w:drawing>
          <wp:inline distT="0" distB="0" distL="0" distR="0" wp14:anchorId="70A6558C" wp14:editId="1866388C">
            <wp:extent cx="5083284" cy="398145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4736" cy="39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5066" w14:textId="5B72E34B" w:rsidR="005E565A" w:rsidRPr="005E565A" w:rsidRDefault="000F4D32" w:rsidP="005E565A">
      <w:pPr>
        <w:pStyle w:val="aa"/>
      </w:pPr>
      <w:r>
        <w:t xml:space="preserve">Рисунок </w:t>
      </w:r>
      <w:r w:rsidR="00E77884">
        <w:t>17</w:t>
      </w:r>
      <w:r>
        <w:t xml:space="preserve"> – </w:t>
      </w:r>
      <w:r w:rsidR="00E77884">
        <w:t>Пятый</w:t>
      </w:r>
      <w:r>
        <w:t xml:space="preserve"> тестовый пример</w:t>
      </w:r>
      <w:r w:rsidR="005E565A">
        <w:br w:type="page"/>
      </w:r>
    </w:p>
    <w:p w14:paraId="6186A456" w14:textId="547A3E40" w:rsidR="005E565A" w:rsidRDefault="005E565A" w:rsidP="005E565A">
      <w:pPr>
        <w:pStyle w:val="1"/>
      </w:pPr>
      <w:r>
        <w:lastRenderedPageBreak/>
        <w:t>ПРАКТИЧЕСКАЯ РАБОТА №2</w:t>
      </w:r>
    </w:p>
    <w:p w14:paraId="1FAC87A5" w14:textId="54BAB874" w:rsidR="00D43A7B" w:rsidRDefault="005E565A" w:rsidP="005E565A">
      <w:pPr>
        <w:pStyle w:val="2"/>
      </w:pPr>
      <w:r>
        <w:t>ЗАДАЧА</w:t>
      </w:r>
    </w:p>
    <w:p w14:paraId="1A430A8B" w14:textId="2CA6C684" w:rsidR="005E565A" w:rsidRDefault="005E565A" w:rsidP="005E565A">
      <w:pPr>
        <w:pStyle w:val="a1"/>
      </w:pPr>
      <w:r w:rsidRPr="005E565A">
        <w:t>Согласно своему варианту по МДК 01.01 выполнить интеграционное тестирование:</w:t>
      </w:r>
    </w:p>
    <w:p w14:paraId="4C6F3E2A" w14:textId="5B06829C" w:rsidR="005E565A" w:rsidRDefault="00D027CF" w:rsidP="00D027CF">
      <w:pPr>
        <w:pStyle w:val="a"/>
      </w:pPr>
      <w:r w:rsidRPr="00D027CF">
        <w:t xml:space="preserve">5 </w:t>
      </w:r>
      <w:r>
        <w:rPr>
          <w:lang w:val="en-US"/>
        </w:rPr>
        <w:t>unit</w:t>
      </w:r>
      <w:r w:rsidRPr="00D027CF">
        <w:t>-</w:t>
      </w:r>
      <w:r>
        <w:rPr>
          <w:lang w:val="en-US"/>
        </w:rPr>
        <w:t>tests</w:t>
      </w:r>
      <w:r w:rsidRPr="00D027CF">
        <w:t xml:space="preserve"> </w:t>
      </w:r>
      <w:r>
        <w:t>(связь между модулями)</w:t>
      </w:r>
    </w:p>
    <w:p w14:paraId="23CD8EBD" w14:textId="338C43E3" w:rsidR="00D027CF" w:rsidRPr="00D027CF" w:rsidRDefault="00D027CF" w:rsidP="00D027CF">
      <w:pPr>
        <w:pStyle w:val="a"/>
      </w:pPr>
      <w:r>
        <w:t xml:space="preserve">10 </w:t>
      </w:r>
      <w:r w:rsidRPr="00D027CF">
        <w:t>test-case</w:t>
      </w:r>
    </w:p>
    <w:p w14:paraId="27153CCC" w14:textId="4A82804B" w:rsidR="00D027CF" w:rsidRDefault="00D027CF" w:rsidP="00D027CF">
      <w:pPr>
        <w:pStyle w:val="a"/>
      </w:pPr>
      <w:r>
        <w:t xml:space="preserve">провести тестирование по </w:t>
      </w:r>
      <w:proofErr w:type="spellStart"/>
      <w:r w:rsidRPr="00D027CF">
        <w:t>test-case</w:t>
      </w:r>
      <w:proofErr w:type="spellEnd"/>
    </w:p>
    <w:p w14:paraId="0B80A6C0" w14:textId="5F7E3F4C" w:rsidR="00D027CF" w:rsidRDefault="00D027CF" w:rsidP="00D027CF">
      <w:pPr>
        <w:pStyle w:val="a"/>
        <w:numPr>
          <w:ilvl w:val="0"/>
          <w:numId w:val="0"/>
        </w:numPr>
        <w:ind w:left="709"/>
      </w:pPr>
      <w:r>
        <w:t>Необходимо описать свой программный продукт</w:t>
      </w:r>
      <w:r w:rsidR="007C37E4">
        <w:t>.</w:t>
      </w:r>
    </w:p>
    <w:p w14:paraId="6F15A0C4" w14:textId="1C4C436F" w:rsidR="00D027CF" w:rsidRDefault="00D027CF" w:rsidP="00D027CF">
      <w:pPr>
        <w:pStyle w:val="2"/>
      </w:pPr>
      <w:r>
        <w:t>Ход работы</w:t>
      </w:r>
    </w:p>
    <w:p w14:paraId="34C3BE42" w14:textId="1088AB09" w:rsidR="00D027CF" w:rsidRDefault="00D027CF" w:rsidP="00D027CF">
      <w:pPr>
        <w:pStyle w:val="a1"/>
        <w:rPr>
          <w:b/>
        </w:rPr>
      </w:pPr>
      <w:r>
        <w:rPr>
          <w:b/>
        </w:rPr>
        <w:t>Описание программного продукта:</w:t>
      </w:r>
    </w:p>
    <w:p w14:paraId="4F51FCF3" w14:textId="78096E5F" w:rsidR="00D027CF" w:rsidRDefault="00D027CF" w:rsidP="00D027CF">
      <w:pPr>
        <w:pStyle w:val="a1"/>
      </w:pPr>
      <w:r>
        <w:t>Информационная система ООО «</w:t>
      </w:r>
      <w:proofErr w:type="spellStart"/>
      <w:r>
        <w:t>Синема</w:t>
      </w:r>
      <w:proofErr w:type="spellEnd"/>
      <w:r w:rsidR="00C5794B">
        <w:t>» – прикладное программное обес</w:t>
      </w:r>
      <w:r>
        <w:t>печение, использующееся для выдачи билетов</w:t>
      </w:r>
      <w:r w:rsidR="00C5794B">
        <w:t xml:space="preserve"> на киносеансы, просмотра инфор</w:t>
      </w:r>
      <w:r>
        <w:t>мации по киносеансу, а также предназначена для решения следующих задач:</w:t>
      </w:r>
    </w:p>
    <w:p w14:paraId="1761DF2E" w14:textId="63E13DBE" w:rsidR="00D027CF" w:rsidRDefault="00D027CF" w:rsidP="00D027CF">
      <w:pPr>
        <w:pStyle w:val="a"/>
      </w:pPr>
      <w:r>
        <w:t>контроль документооборота;</w:t>
      </w:r>
    </w:p>
    <w:p w14:paraId="20BBA694" w14:textId="674FC661" w:rsidR="00D027CF" w:rsidRDefault="00D027CF" w:rsidP="00D027CF">
      <w:pPr>
        <w:pStyle w:val="a"/>
      </w:pPr>
      <w:r>
        <w:t xml:space="preserve">формирование необходимой информации по </w:t>
      </w:r>
      <w:r w:rsidR="00C5794B">
        <w:t>итогам выдачи билета кли</w:t>
      </w:r>
      <w:r>
        <w:t>енту (показываемый фильм, дата сеанса, время сеанса, зал и место, дата продажи билета, цена за билет).</w:t>
      </w:r>
    </w:p>
    <w:p w14:paraId="59F23E73" w14:textId="77777777" w:rsidR="00D027CF" w:rsidRDefault="00D027CF" w:rsidP="00D027CF">
      <w:pPr>
        <w:pStyle w:val="a1"/>
      </w:pPr>
      <w:r>
        <w:t>Основными целями внедрения системы являются:</w:t>
      </w:r>
    </w:p>
    <w:p w14:paraId="3D52B4F1" w14:textId="307FB536" w:rsidR="00D027CF" w:rsidRDefault="00D027CF" w:rsidP="00D027CF">
      <w:pPr>
        <w:pStyle w:val="a"/>
      </w:pPr>
      <w:r>
        <w:t>упрощение контроля выдачи билетов;</w:t>
      </w:r>
    </w:p>
    <w:p w14:paraId="28F4625C" w14:textId="7FCAE0BD" w:rsidR="00D027CF" w:rsidRDefault="00D027CF" w:rsidP="00D027CF">
      <w:pPr>
        <w:pStyle w:val="a"/>
      </w:pPr>
      <w:r>
        <w:t>полный контроль над статусом киносеанса;</w:t>
      </w:r>
    </w:p>
    <w:p w14:paraId="426E30F9" w14:textId="2E053D15" w:rsidR="00D027CF" w:rsidRDefault="00D027CF" w:rsidP="00D027CF">
      <w:pPr>
        <w:pStyle w:val="a"/>
      </w:pPr>
      <w:r>
        <w:t>минимизация человеческого фактора при ведении документов;</w:t>
      </w:r>
    </w:p>
    <w:p w14:paraId="18599A39" w14:textId="5D3D5D20" w:rsidR="00D027CF" w:rsidRDefault="00D027CF" w:rsidP="00D027CF">
      <w:pPr>
        <w:pStyle w:val="a"/>
      </w:pPr>
      <w:r>
        <w:t>снижение рутиной работы при работе с документами.</w:t>
      </w:r>
    </w:p>
    <w:p w14:paraId="407E4769" w14:textId="77777777" w:rsidR="00D027CF" w:rsidRDefault="00D027CF" w:rsidP="00D027CF">
      <w:pPr>
        <w:pStyle w:val="a1"/>
      </w:pPr>
      <w:r>
        <w:t>Исходная информация в систему поступает из запросов клиента. Входными данными являются следующая информация:</w:t>
      </w:r>
    </w:p>
    <w:p w14:paraId="478664A8" w14:textId="4746B7D4" w:rsidR="00D027CF" w:rsidRDefault="00D027CF" w:rsidP="00D027CF">
      <w:pPr>
        <w:pStyle w:val="a"/>
      </w:pPr>
      <w:r>
        <w:t>сведения о фильме;</w:t>
      </w:r>
    </w:p>
    <w:p w14:paraId="09D04EE3" w14:textId="2EFB0208" w:rsidR="00D027CF" w:rsidRDefault="00D027CF" w:rsidP="00D027CF">
      <w:pPr>
        <w:pStyle w:val="a"/>
      </w:pPr>
      <w:r>
        <w:t>сведения о дате киносеанса;</w:t>
      </w:r>
    </w:p>
    <w:p w14:paraId="176F0361" w14:textId="440D93D4" w:rsidR="00D027CF" w:rsidRDefault="00D027CF" w:rsidP="00D027CF">
      <w:pPr>
        <w:pStyle w:val="a"/>
      </w:pPr>
      <w:r>
        <w:t>сведения о времени киносеанса;</w:t>
      </w:r>
    </w:p>
    <w:p w14:paraId="18E15A76" w14:textId="724F9734" w:rsidR="00D027CF" w:rsidRDefault="00D027CF" w:rsidP="00D027CF">
      <w:pPr>
        <w:pStyle w:val="a"/>
      </w:pPr>
      <w:r>
        <w:t>сведения о месте в зале (ряд и номер места).</w:t>
      </w:r>
    </w:p>
    <w:p w14:paraId="18581984" w14:textId="77777777" w:rsidR="00D027CF" w:rsidRDefault="00D027CF" w:rsidP="00D027CF">
      <w:pPr>
        <w:pStyle w:val="a1"/>
      </w:pPr>
      <w:r>
        <w:lastRenderedPageBreak/>
        <w:t>Рассмотрим определение прецедентов (вариантов использования). Система требуется, прежде всего, следующим заинтересованным лицам:</w:t>
      </w:r>
    </w:p>
    <w:p w14:paraId="06D79CB9" w14:textId="58DFCC8F" w:rsidR="00D027CF" w:rsidRDefault="00D027CF" w:rsidP="00D027CF">
      <w:pPr>
        <w:pStyle w:val="a"/>
      </w:pPr>
      <w:r>
        <w:t>оператор кассового отделения;</w:t>
      </w:r>
    </w:p>
    <w:p w14:paraId="18A4086D" w14:textId="163035D0" w:rsidR="00D027CF" w:rsidRDefault="00D027CF" w:rsidP="00D027CF">
      <w:pPr>
        <w:pStyle w:val="a"/>
      </w:pPr>
      <w:r>
        <w:t>гость;</w:t>
      </w:r>
    </w:p>
    <w:p w14:paraId="67E3FF4F" w14:textId="31371455" w:rsidR="00D027CF" w:rsidRDefault="00D027CF" w:rsidP="00D027CF">
      <w:pPr>
        <w:pStyle w:val="a"/>
      </w:pPr>
      <w:r>
        <w:t>менеджер;</w:t>
      </w:r>
    </w:p>
    <w:p w14:paraId="30C65F01" w14:textId="5D629E40" w:rsidR="00D027CF" w:rsidRDefault="00D027CF" w:rsidP="00D027CF">
      <w:pPr>
        <w:pStyle w:val="a"/>
      </w:pPr>
      <w:r>
        <w:t>системный администратор.</w:t>
      </w:r>
    </w:p>
    <w:p w14:paraId="45377305" w14:textId="77777777" w:rsidR="00D027CF" w:rsidRDefault="00D027CF" w:rsidP="00D027CF">
      <w:pPr>
        <w:pStyle w:val="a1"/>
      </w:pPr>
      <w:r>
        <w:t>Функционал каждой роли:</w:t>
      </w:r>
    </w:p>
    <w:p w14:paraId="7B444F7E" w14:textId="04AE4861" w:rsidR="00D027CF" w:rsidRDefault="00D027CF" w:rsidP="00D027CF">
      <w:pPr>
        <w:pStyle w:val="a1"/>
      </w:pPr>
      <w:r>
        <w:t>Системный администратор обладает во</w:t>
      </w:r>
      <w:r w:rsidR="00C5794B">
        <w:t>зможностью просмотра, редактиро</w:t>
      </w:r>
      <w:r>
        <w:t>вания, добавления, удаления данных. Ко все</w:t>
      </w:r>
      <w:r w:rsidR="00C5794B">
        <w:t>му прочему системный администра</w:t>
      </w:r>
      <w:r>
        <w:t>тор имеет возможность создавать пользователей для системы, удалять их или же изменять их учётные данные.</w:t>
      </w:r>
    </w:p>
    <w:p w14:paraId="06AA9C53" w14:textId="77777777" w:rsidR="00D027CF" w:rsidRDefault="00D027CF" w:rsidP="00D027CF">
      <w:pPr>
        <w:pStyle w:val="a1"/>
      </w:pPr>
      <w:r>
        <w:t>Гость может только просматривать данные.</w:t>
      </w:r>
    </w:p>
    <w:p w14:paraId="5A3BBFE4" w14:textId="0D93F6FB" w:rsidR="00D027CF" w:rsidRDefault="00D027CF" w:rsidP="00D027CF">
      <w:pPr>
        <w:pStyle w:val="a1"/>
      </w:pPr>
      <w:r>
        <w:t>Система должна функционировать в мн</w:t>
      </w:r>
      <w:r w:rsidR="00C5794B">
        <w:t>огопользовательском режиме, поэ</w:t>
      </w:r>
      <w:r>
        <w:t>тому каждый пользователь кроме гостя должен</w:t>
      </w:r>
      <w:r w:rsidR="00C5794B">
        <w:t xml:space="preserve"> иметь свой пароль доступа в си</w:t>
      </w:r>
      <w:r>
        <w:t>стему.</w:t>
      </w:r>
    </w:p>
    <w:p w14:paraId="413D8052" w14:textId="77777777" w:rsidR="00D027CF" w:rsidRDefault="00D027CF" w:rsidP="00D027CF">
      <w:pPr>
        <w:pStyle w:val="a1"/>
      </w:pPr>
      <w:r>
        <w:t>Проект предназначен для кинотеатра, занимающегося выдачей билетов на киносеансы.</w:t>
      </w:r>
    </w:p>
    <w:p w14:paraId="661640E0" w14:textId="63F7BC7D" w:rsidR="00D027CF" w:rsidRDefault="00D027CF" w:rsidP="00D027CF">
      <w:pPr>
        <w:pStyle w:val="a1"/>
      </w:pPr>
      <w:r>
        <w:t>Внедрение данного проекта поможет авт</w:t>
      </w:r>
      <w:r w:rsidR="00C5794B">
        <w:t>оматизировать процесс выдачи би</w:t>
      </w:r>
      <w:r>
        <w:t>летов, способствуя снижению рутиной работы с ведением документооборота и минимизации случаев человеческого фактора.</w:t>
      </w:r>
    </w:p>
    <w:p w14:paraId="4E6CACD9" w14:textId="13119F4B" w:rsidR="00D027CF" w:rsidRDefault="00D027CF" w:rsidP="00D027CF">
      <w:pPr>
        <w:pStyle w:val="a1"/>
        <w:rPr>
          <w:b/>
        </w:rPr>
      </w:pPr>
      <w:r>
        <w:rPr>
          <w:b/>
          <w:lang w:val="en-US"/>
        </w:rPr>
        <w:t>Unit</w:t>
      </w:r>
      <w:r w:rsidRPr="00D027CF">
        <w:rPr>
          <w:b/>
        </w:rPr>
        <w:t>-</w:t>
      </w:r>
      <w:r>
        <w:rPr>
          <w:b/>
        </w:rPr>
        <w:t>тесты</w:t>
      </w:r>
    </w:p>
    <w:p w14:paraId="2618B226" w14:textId="573B4F2A" w:rsidR="00D027CF" w:rsidRDefault="00D027CF" w:rsidP="00D027CF">
      <w:pPr>
        <w:pStyle w:val="a1"/>
      </w:pPr>
      <w:r>
        <w:t>Все пройденные тесты представлены на рисунке 18</w:t>
      </w:r>
    </w:p>
    <w:p w14:paraId="45F32764" w14:textId="77777777" w:rsidR="00D027CF" w:rsidRDefault="00D027CF" w:rsidP="00D027CF">
      <w:pPr>
        <w:pStyle w:val="a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17CFD78" wp14:editId="35321CCF">
            <wp:extent cx="6480175" cy="15767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4075" cy="157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F180" w14:textId="6609917D" w:rsidR="00D027CF" w:rsidRDefault="00D027CF" w:rsidP="00D027CF">
      <w:pPr>
        <w:pStyle w:val="aa"/>
      </w:pPr>
      <w:r>
        <w:t>Рисунок 18 – Пройденные тесты</w:t>
      </w:r>
    </w:p>
    <w:p w14:paraId="181F5057" w14:textId="68DC0D35" w:rsidR="00D027CF" w:rsidRDefault="00D027CF" w:rsidP="00D027CF">
      <w:pPr>
        <w:pStyle w:val="a1"/>
      </w:pPr>
      <w:r>
        <w:t>Первый тест</w:t>
      </w:r>
      <w:r w:rsidR="00C5794B">
        <w:t xml:space="preserve"> </w:t>
      </w:r>
      <w:r w:rsidR="00C5794B">
        <w:softHyphen/>
      </w:r>
      <w:r w:rsidR="00C5794B">
        <w:softHyphen/>
      </w:r>
      <w:r w:rsidR="00C5794B">
        <w:softHyphen/>
      </w:r>
      <w:r w:rsidR="00C5794B">
        <w:softHyphen/>
      </w:r>
      <w:r w:rsidR="00C5794B">
        <w:softHyphen/>
      </w:r>
      <w:r w:rsidR="00C5794B">
        <w:softHyphen/>
        <w:t>–</w:t>
      </w:r>
      <w:r>
        <w:t xml:space="preserve"> связь между модулем авторизации и переход к форме списка сеансов</w:t>
      </w:r>
      <w:r w:rsidR="000B7277">
        <w:t>. Данный тест представлен на рисунке 19.</w:t>
      </w:r>
    </w:p>
    <w:p w14:paraId="5CF3AAAE" w14:textId="77777777" w:rsidR="000B7277" w:rsidRPr="00D027CF" w:rsidRDefault="000B7277" w:rsidP="00D027CF">
      <w:pPr>
        <w:pStyle w:val="a1"/>
      </w:pPr>
      <w:bookmarkStart w:id="25" w:name="_GoBack"/>
      <w:bookmarkEnd w:id="25"/>
    </w:p>
    <w:sectPr w:rsidR="000B7277" w:rsidRPr="00D027CF" w:rsidSect="00FC301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44C28"/>
    <w:multiLevelType w:val="hybridMultilevel"/>
    <w:tmpl w:val="398E59E8"/>
    <w:lvl w:ilvl="0" w:tplc="7C228938">
      <w:start w:val="1"/>
      <w:numFmt w:val="bullet"/>
      <w:pStyle w:val="a"/>
      <w:lvlText w:val="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409678BB"/>
    <w:multiLevelType w:val="multilevel"/>
    <w:tmpl w:val="E22C3A6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" w15:restartNumberingAfterBreak="0">
    <w:nsid w:val="59AB50B9"/>
    <w:multiLevelType w:val="multilevel"/>
    <w:tmpl w:val="9F0882F2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pStyle w:val="20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2"/>
    </w:lvlOverride>
    <w:lvlOverride w:ilvl="2">
      <w:startOverride w:val="2"/>
    </w:lvlOverride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EE5"/>
    <w:rsid w:val="00013400"/>
    <w:rsid w:val="00015EA2"/>
    <w:rsid w:val="000317E3"/>
    <w:rsid w:val="000701FB"/>
    <w:rsid w:val="00085CAB"/>
    <w:rsid w:val="00091681"/>
    <w:rsid w:val="000A223D"/>
    <w:rsid w:val="000B428C"/>
    <w:rsid w:val="000B7277"/>
    <w:rsid w:val="000D32EE"/>
    <w:rsid w:val="000E19BA"/>
    <w:rsid w:val="000F202F"/>
    <w:rsid w:val="000F4158"/>
    <w:rsid w:val="000F4D32"/>
    <w:rsid w:val="0014731D"/>
    <w:rsid w:val="00150D6D"/>
    <w:rsid w:val="001577C4"/>
    <w:rsid w:val="001771A0"/>
    <w:rsid w:val="001D14B2"/>
    <w:rsid w:val="001F344B"/>
    <w:rsid w:val="001F7A44"/>
    <w:rsid w:val="002725D5"/>
    <w:rsid w:val="00291DBB"/>
    <w:rsid w:val="002A7FEB"/>
    <w:rsid w:val="002E0A23"/>
    <w:rsid w:val="00302668"/>
    <w:rsid w:val="00304446"/>
    <w:rsid w:val="00322567"/>
    <w:rsid w:val="00330736"/>
    <w:rsid w:val="00341317"/>
    <w:rsid w:val="0036079B"/>
    <w:rsid w:val="003D58A1"/>
    <w:rsid w:val="003F2A5D"/>
    <w:rsid w:val="00421042"/>
    <w:rsid w:val="004243FB"/>
    <w:rsid w:val="00425B63"/>
    <w:rsid w:val="00426DAA"/>
    <w:rsid w:val="0042705B"/>
    <w:rsid w:val="004578EE"/>
    <w:rsid w:val="00482741"/>
    <w:rsid w:val="00490819"/>
    <w:rsid w:val="004B0663"/>
    <w:rsid w:val="004D2066"/>
    <w:rsid w:val="004D4D4B"/>
    <w:rsid w:val="005113AD"/>
    <w:rsid w:val="0055071D"/>
    <w:rsid w:val="00550BDF"/>
    <w:rsid w:val="00560BBC"/>
    <w:rsid w:val="005674FF"/>
    <w:rsid w:val="00585A7F"/>
    <w:rsid w:val="005A36DF"/>
    <w:rsid w:val="005C6259"/>
    <w:rsid w:val="005C6D05"/>
    <w:rsid w:val="005D3694"/>
    <w:rsid w:val="005E3F9A"/>
    <w:rsid w:val="005E565A"/>
    <w:rsid w:val="005F4040"/>
    <w:rsid w:val="006232C1"/>
    <w:rsid w:val="0063165E"/>
    <w:rsid w:val="006666AD"/>
    <w:rsid w:val="006B27B0"/>
    <w:rsid w:val="006B585D"/>
    <w:rsid w:val="006E16A0"/>
    <w:rsid w:val="006E36EC"/>
    <w:rsid w:val="00714335"/>
    <w:rsid w:val="00722D16"/>
    <w:rsid w:val="00732C5F"/>
    <w:rsid w:val="00746861"/>
    <w:rsid w:val="0078355C"/>
    <w:rsid w:val="007B63B9"/>
    <w:rsid w:val="007C37E4"/>
    <w:rsid w:val="007D2C30"/>
    <w:rsid w:val="007D41C2"/>
    <w:rsid w:val="007E04E5"/>
    <w:rsid w:val="007E20F0"/>
    <w:rsid w:val="007E4758"/>
    <w:rsid w:val="008068B3"/>
    <w:rsid w:val="00811D59"/>
    <w:rsid w:val="00813CED"/>
    <w:rsid w:val="00813FD2"/>
    <w:rsid w:val="00817419"/>
    <w:rsid w:val="008615DE"/>
    <w:rsid w:val="00883349"/>
    <w:rsid w:val="008D331D"/>
    <w:rsid w:val="008F26C4"/>
    <w:rsid w:val="008F5EB8"/>
    <w:rsid w:val="00954757"/>
    <w:rsid w:val="00970BB1"/>
    <w:rsid w:val="00987D9A"/>
    <w:rsid w:val="00993A67"/>
    <w:rsid w:val="00994D11"/>
    <w:rsid w:val="009A62C0"/>
    <w:rsid w:val="009E6EAA"/>
    <w:rsid w:val="00A009DF"/>
    <w:rsid w:val="00A13F4F"/>
    <w:rsid w:val="00A26E02"/>
    <w:rsid w:val="00A40CB8"/>
    <w:rsid w:val="00A60CC6"/>
    <w:rsid w:val="00A61701"/>
    <w:rsid w:val="00A63110"/>
    <w:rsid w:val="00A864DB"/>
    <w:rsid w:val="00A926E8"/>
    <w:rsid w:val="00A953C9"/>
    <w:rsid w:val="00A97EC6"/>
    <w:rsid w:val="00A97F4C"/>
    <w:rsid w:val="00AB2C7D"/>
    <w:rsid w:val="00AE3C09"/>
    <w:rsid w:val="00AF57EF"/>
    <w:rsid w:val="00B07040"/>
    <w:rsid w:val="00B13337"/>
    <w:rsid w:val="00B17A51"/>
    <w:rsid w:val="00B23BF4"/>
    <w:rsid w:val="00B33231"/>
    <w:rsid w:val="00B41E77"/>
    <w:rsid w:val="00B92653"/>
    <w:rsid w:val="00BA20BA"/>
    <w:rsid w:val="00BB70DE"/>
    <w:rsid w:val="00C00EE5"/>
    <w:rsid w:val="00C02F7B"/>
    <w:rsid w:val="00C17F2B"/>
    <w:rsid w:val="00C26B43"/>
    <w:rsid w:val="00C52ECC"/>
    <w:rsid w:val="00C574C2"/>
    <w:rsid w:val="00C5794B"/>
    <w:rsid w:val="00C6665F"/>
    <w:rsid w:val="00C81CBA"/>
    <w:rsid w:val="00CC7F1E"/>
    <w:rsid w:val="00CF66FB"/>
    <w:rsid w:val="00D027CF"/>
    <w:rsid w:val="00D152E6"/>
    <w:rsid w:val="00D31155"/>
    <w:rsid w:val="00D31B5F"/>
    <w:rsid w:val="00D40B18"/>
    <w:rsid w:val="00D43A7B"/>
    <w:rsid w:val="00D44F85"/>
    <w:rsid w:val="00D7040A"/>
    <w:rsid w:val="00DA42F2"/>
    <w:rsid w:val="00DA46F8"/>
    <w:rsid w:val="00DB07F5"/>
    <w:rsid w:val="00DC39A7"/>
    <w:rsid w:val="00DC586F"/>
    <w:rsid w:val="00DE7F29"/>
    <w:rsid w:val="00DF28DB"/>
    <w:rsid w:val="00E0177A"/>
    <w:rsid w:val="00E042AC"/>
    <w:rsid w:val="00E07BC7"/>
    <w:rsid w:val="00E3153B"/>
    <w:rsid w:val="00E33735"/>
    <w:rsid w:val="00E529FA"/>
    <w:rsid w:val="00E70FCD"/>
    <w:rsid w:val="00E77884"/>
    <w:rsid w:val="00F14861"/>
    <w:rsid w:val="00F247D0"/>
    <w:rsid w:val="00F35657"/>
    <w:rsid w:val="00F80075"/>
    <w:rsid w:val="00F86F62"/>
    <w:rsid w:val="00F96320"/>
    <w:rsid w:val="00FA117E"/>
    <w:rsid w:val="00FA3D75"/>
    <w:rsid w:val="00FB70A2"/>
    <w:rsid w:val="00FC3017"/>
    <w:rsid w:val="00FE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4D57B"/>
  <w15:chartTrackingRefBased/>
  <w15:docId w15:val="{AC6FF527-F2BF-4223-9F3E-E6E6A177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1"/>
    <w:next w:val="a0"/>
    <w:link w:val="10"/>
    <w:uiPriority w:val="9"/>
    <w:qFormat/>
    <w:rsid w:val="00B23BF4"/>
    <w:pPr>
      <w:numPr>
        <w:numId w:val="1"/>
      </w:numPr>
      <w:spacing w:before="120" w:line="480" w:lineRule="auto"/>
      <w:ind w:left="1066" w:hanging="357"/>
      <w:outlineLvl w:val="0"/>
    </w:pPr>
    <w:rPr>
      <w:b/>
      <w:sz w:val="32"/>
    </w:rPr>
  </w:style>
  <w:style w:type="paragraph" w:styleId="2">
    <w:name w:val="heading 2"/>
    <w:basedOn w:val="a1"/>
    <w:next w:val="a0"/>
    <w:link w:val="21"/>
    <w:uiPriority w:val="9"/>
    <w:unhideWhenUsed/>
    <w:qFormat/>
    <w:rsid w:val="000E19BA"/>
    <w:pPr>
      <w:numPr>
        <w:ilvl w:val="1"/>
        <w:numId w:val="1"/>
      </w:numPr>
      <w:jc w:val="left"/>
      <w:outlineLvl w:val="1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23BF4"/>
    <w:rPr>
      <w:rFonts w:ascii="Times New Roman" w:eastAsiaTheme="minorEastAsia" w:hAnsi="Times New Roman" w:cs="Times New Roman"/>
      <w:b/>
      <w:sz w:val="32"/>
      <w:szCs w:val="21"/>
    </w:rPr>
  </w:style>
  <w:style w:type="paragraph" w:customStyle="1" w:styleId="a1">
    <w:name w:val="ОБЫЧНА"/>
    <w:basedOn w:val="a0"/>
    <w:link w:val="a5"/>
    <w:qFormat/>
    <w:rsid w:val="000E19BA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1"/>
    </w:rPr>
  </w:style>
  <w:style w:type="character" w:customStyle="1" w:styleId="a5">
    <w:name w:val="ОБЫЧНА Знак"/>
    <w:basedOn w:val="a2"/>
    <w:link w:val="a1"/>
    <w:rsid w:val="000E19BA"/>
    <w:rPr>
      <w:rFonts w:ascii="Times New Roman" w:eastAsiaTheme="minorEastAsia" w:hAnsi="Times New Roman" w:cs="Times New Roman"/>
      <w:sz w:val="28"/>
      <w:szCs w:val="21"/>
    </w:rPr>
  </w:style>
  <w:style w:type="character" w:customStyle="1" w:styleId="21">
    <w:name w:val="Заголовок 2 Знак"/>
    <w:basedOn w:val="a2"/>
    <w:link w:val="2"/>
    <w:uiPriority w:val="9"/>
    <w:rsid w:val="000E19BA"/>
    <w:rPr>
      <w:rFonts w:ascii="Times New Roman" w:eastAsiaTheme="minorEastAsia" w:hAnsi="Times New Roman" w:cs="Times New Roman"/>
      <w:b/>
      <w:sz w:val="28"/>
      <w:szCs w:val="21"/>
    </w:rPr>
  </w:style>
  <w:style w:type="paragraph" w:styleId="a6">
    <w:name w:val="List Paragraph"/>
    <w:basedOn w:val="a0"/>
    <w:uiPriority w:val="34"/>
    <w:qFormat/>
    <w:rsid w:val="00B07040"/>
    <w:pPr>
      <w:ind w:left="720"/>
      <w:contextualSpacing/>
    </w:pPr>
  </w:style>
  <w:style w:type="paragraph" w:styleId="a7">
    <w:name w:val="Subtitle"/>
    <w:basedOn w:val="2"/>
    <w:next w:val="a0"/>
    <w:link w:val="a8"/>
    <w:uiPriority w:val="11"/>
    <w:qFormat/>
    <w:rsid w:val="00FA117E"/>
  </w:style>
  <w:style w:type="character" w:customStyle="1" w:styleId="a8">
    <w:name w:val="Подзаголовок Знак"/>
    <w:basedOn w:val="a2"/>
    <w:link w:val="a7"/>
    <w:uiPriority w:val="11"/>
    <w:rsid w:val="00FA117E"/>
    <w:rPr>
      <w:rFonts w:ascii="Times New Roman" w:eastAsiaTheme="minorEastAsia" w:hAnsi="Times New Roman" w:cs="Times New Roman"/>
      <w:b/>
      <w:sz w:val="28"/>
      <w:szCs w:val="21"/>
    </w:rPr>
  </w:style>
  <w:style w:type="paragraph" w:customStyle="1" w:styleId="20">
    <w:name w:val="Подзаголовок 2"/>
    <w:basedOn w:val="a1"/>
    <w:link w:val="22"/>
    <w:qFormat/>
    <w:rsid w:val="006E16A0"/>
    <w:pPr>
      <w:numPr>
        <w:ilvl w:val="3"/>
        <w:numId w:val="1"/>
      </w:numPr>
    </w:pPr>
    <w:rPr>
      <w:b/>
    </w:rPr>
  </w:style>
  <w:style w:type="table" w:styleId="a9">
    <w:name w:val="Table Grid"/>
    <w:basedOn w:val="a3"/>
    <w:uiPriority w:val="39"/>
    <w:rsid w:val="00F14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Подзаголовок 2 Знак"/>
    <w:basedOn w:val="a5"/>
    <w:link w:val="20"/>
    <w:rsid w:val="006E16A0"/>
    <w:rPr>
      <w:rFonts w:ascii="Times New Roman" w:eastAsiaTheme="minorEastAsia" w:hAnsi="Times New Roman" w:cs="Times New Roman"/>
      <w:b/>
      <w:sz w:val="28"/>
      <w:szCs w:val="21"/>
    </w:rPr>
  </w:style>
  <w:style w:type="paragraph" w:styleId="aa">
    <w:name w:val="caption"/>
    <w:basedOn w:val="a0"/>
    <w:next w:val="a0"/>
    <w:uiPriority w:val="35"/>
    <w:unhideWhenUsed/>
    <w:qFormat/>
    <w:rsid w:val="00DB07F5"/>
    <w:pPr>
      <w:spacing w:after="200" w:line="240" w:lineRule="auto"/>
      <w:jc w:val="center"/>
    </w:pPr>
    <w:rPr>
      <w:rFonts w:ascii="Times New Roman" w:hAnsi="Times New Roman" w:cs="Times New Roman"/>
      <w:iCs/>
      <w:color w:val="000000" w:themeColor="text1"/>
      <w:sz w:val="24"/>
      <w:szCs w:val="24"/>
    </w:rPr>
  </w:style>
  <w:style w:type="paragraph" w:styleId="ab">
    <w:name w:val="TOC Heading"/>
    <w:basedOn w:val="1"/>
    <w:next w:val="a0"/>
    <w:uiPriority w:val="39"/>
    <w:unhideWhenUsed/>
    <w:qFormat/>
    <w:rsid w:val="00E529FA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529FA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E529FA"/>
    <w:pPr>
      <w:spacing w:after="100"/>
      <w:ind w:left="220"/>
    </w:pPr>
  </w:style>
  <w:style w:type="character" w:styleId="ac">
    <w:name w:val="Hyperlink"/>
    <w:basedOn w:val="a2"/>
    <w:uiPriority w:val="99"/>
    <w:unhideWhenUsed/>
    <w:rsid w:val="00E529FA"/>
    <w:rPr>
      <w:color w:val="0563C1" w:themeColor="hyperlink"/>
      <w:u w:val="single"/>
    </w:rPr>
  </w:style>
  <w:style w:type="character" w:styleId="ad">
    <w:name w:val="FollowedHyperlink"/>
    <w:basedOn w:val="a2"/>
    <w:uiPriority w:val="99"/>
    <w:semiHidden/>
    <w:unhideWhenUsed/>
    <w:rsid w:val="009E6EAA"/>
    <w:rPr>
      <w:color w:val="954F72" w:themeColor="followedHyperlink"/>
      <w:u w:val="single"/>
    </w:rPr>
  </w:style>
  <w:style w:type="paragraph" w:styleId="3">
    <w:name w:val="toc 3"/>
    <w:basedOn w:val="a0"/>
    <w:next w:val="a0"/>
    <w:autoRedefine/>
    <w:uiPriority w:val="39"/>
    <w:unhideWhenUsed/>
    <w:rsid w:val="00FA117E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Intense Emphasis"/>
    <w:uiPriority w:val="21"/>
    <w:qFormat/>
    <w:rsid w:val="005E565A"/>
  </w:style>
  <w:style w:type="paragraph" w:customStyle="1" w:styleId="a">
    <w:name w:val="Марки"/>
    <w:basedOn w:val="a1"/>
    <w:link w:val="af"/>
    <w:qFormat/>
    <w:rsid w:val="00D027CF"/>
    <w:pPr>
      <w:numPr>
        <w:numId w:val="4"/>
      </w:numPr>
      <w:ind w:left="1049" w:hanging="340"/>
    </w:pPr>
  </w:style>
  <w:style w:type="character" w:customStyle="1" w:styleId="af">
    <w:name w:val="Марки Знак"/>
    <w:basedOn w:val="a5"/>
    <w:link w:val="a"/>
    <w:rsid w:val="00D027CF"/>
    <w:rPr>
      <w:rFonts w:ascii="Times New Roman" w:eastAsiaTheme="minorEastAsia" w:hAnsi="Times New Roman" w:cs="Times New Roman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8017C-247B-42B1-B611-B61AFFF09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15</Pages>
  <Words>1451</Words>
  <Characters>8274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 harrison</dc:creator>
  <cp:keywords/>
  <dc:description/>
  <cp:lastModifiedBy>wells harrison</cp:lastModifiedBy>
  <cp:revision>138</cp:revision>
  <cp:lastPrinted>2023-03-04T20:16:00Z</cp:lastPrinted>
  <dcterms:created xsi:type="dcterms:W3CDTF">2022-05-16T06:19:00Z</dcterms:created>
  <dcterms:modified xsi:type="dcterms:W3CDTF">2023-03-07T15:30:00Z</dcterms:modified>
</cp:coreProperties>
</file>