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B81" w:rsidRDefault="00C91D8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w:t>
      </w:r>
      <w:r>
        <w:rPr>
          <w:rFonts w:ascii="Helvetica" w:hAnsi="Helvetica" w:cs="Helvetica"/>
          <w:color w:val="000000"/>
          <w:sz w:val="21"/>
          <w:szCs w:val="21"/>
          <w:shd w:val="clear" w:color="auto" w:fill="FFFFFF"/>
        </w:rPr>
        <w:t>n note que les colonnes numériques sont:"</w:t>
      </w:r>
      <w:proofErr w:type="spellStart"/>
      <w:r>
        <w:rPr>
          <w:rFonts w:ascii="Helvetica" w:hAnsi="Helvetica" w:cs="Helvetica"/>
          <w:color w:val="000000"/>
          <w:sz w:val="21"/>
          <w:szCs w:val="21"/>
          <w:shd w:val="clear" w:color="auto" w:fill="FFFFFF"/>
        </w:rPr>
        <w:t>age</w:t>
      </w:r>
      <w:proofErr w:type="spellEnd"/>
      <w:r>
        <w:rPr>
          <w:rFonts w:ascii="Helvetica" w:hAnsi="Helvetica" w:cs="Helvetica"/>
          <w:color w:val="000000"/>
          <w:sz w:val="21"/>
          <w:szCs w:val="21"/>
          <w:shd w:val="clear" w:color="auto" w:fill="FFFFFF"/>
        </w:rPr>
        <w:t>","</w:t>
      </w:r>
      <w:proofErr w:type="spellStart"/>
      <w:r>
        <w:rPr>
          <w:rFonts w:ascii="Helvetica" w:hAnsi="Helvetica" w:cs="Helvetica"/>
          <w:color w:val="000000"/>
          <w:sz w:val="21"/>
          <w:szCs w:val="21"/>
          <w:shd w:val="clear" w:color="auto" w:fill="FFFFFF"/>
        </w:rPr>
        <w:t>bmi</w:t>
      </w:r>
      <w:proofErr w:type="spellEnd"/>
      <w:r>
        <w:rPr>
          <w:rFonts w:ascii="Helvetica" w:hAnsi="Helvetica" w:cs="Helvetica"/>
          <w:color w:val="000000"/>
          <w:sz w:val="21"/>
          <w:szCs w:val="21"/>
          <w:shd w:val="clear" w:color="auto" w:fill="FFFFFF"/>
        </w:rPr>
        <w:t>","</w:t>
      </w:r>
      <w:proofErr w:type="spellStart"/>
      <w:r>
        <w:rPr>
          <w:rFonts w:ascii="Helvetica" w:hAnsi="Helvetica" w:cs="Helvetica"/>
          <w:color w:val="000000"/>
          <w:sz w:val="21"/>
          <w:szCs w:val="21"/>
          <w:shd w:val="clear" w:color="auto" w:fill="FFFFFF"/>
        </w:rPr>
        <w:t>children</w:t>
      </w:r>
      <w:proofErr w:type="spellEnd"/>
      <w:r>
        <w:rPr>
          <w:rFonts w:ascii="Helvetica" w:hAnsi="Helvetica" w:cs="Helvetica"/>
          <w:color w:val="000000"/>
          <w:sz w:val="21"/>
          <w:szCs w:val="21"/>
          <w:shd w:val="clear" w:color="auto" w:fill="FFFFFF"/>
        </w:rPr>
        <w:t>","charges"</w:t>
      </w:r>
    </w:p>
    <w:p w:rsidR="00C91D8E" w:rsidRDefault="00C91D8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On peut dire qu'il y a 2 classes "male et "</w:t>
      </w:r>
      <w:proofErr w:type="spellStart"/>
      <w:r>
        <w:rPr>
          <w:rFonts w:ascii="Helvetica" w:hAnsi="Helvetica" w:cs="Helvetica"/>
          <w:color w:val="000000"/>
          <w:sz w:val="21"/>
          <w:szCs w:val="21"/>
          <w:shd w:val="clear" w:color="auto" w:fill="FFFFFF"/>
        </w:rPr>
        <w:t>female</w:t>
      </w:r>
      <w:proofErr w:type="spellEnd"/>
      <w:r>
        <w:rPr>
          <w:rFonts w:ascii="Helvetica" w:hAnsi="Helvetica" w:cs="Helvetica"/>
          <w:color w:val="000000"/>
          <w:sz w:val="21"/>
          <w:szCs w:val="21"/>
          <w:shd w:val="clear" w:color="auto" w:fill="FFFFFF"/>
        </w:rPr>
        <w:t>" avec des proportions très proches</w:t>
      </w:r>
      <w:r w:rsidR="003546D4">
        <w:rPr>
          <w:rFonts w:ascii="Helvetica" w:hAnsi="Helvetica" w:cs="Helvetica"/>
          <w:color w:val="000000"/>
          <w:sz w:val="21"/>
          <w:szCs w:val="21"/>
          <w:shd w:val="clear" w:color="auto" w:fill="FFFFFF"/>
        </w:rPr>
        <w:t>.</w:t>
      </w:r>
    </w:p>
    <w:p w:rsidR="00C91D8E" w:rsidRDefault="00C91D8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Il y </w:t>
      </w:r>
      <w:proofErr w:type="gramStart"/>
      <w:r>
        <w:rPr>
          <w:rFonts w:ascii="Helvetica" w:hAnsi="Helvetica" w:cs="Helvetica"/>
          <w:color w:val="000000"/>
          <w:sz w:val="21"/>
          <w:szCs w:val="21"/>
          <w:shd w:val="clear" w:color="auto" w:fill="FFFFFF"/>
        </w:rPr>
        <w:t xml:space="preserve">a </w:t>
      </w:r>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largment</w:t>
      </w:r>
      <w:proofErr w:type="spellEnd"/>
      <w:proofErr w:type="gramEnd"/>
      <w:r>
        <w:rPr>
          <w:rFonts w:ascii="Helvetica" w:hAnsi="Helvetica" w:cs="Helvetica"/>
          <w:color w:val="000000"/>
          <w:sz w:val="21"/>
          <w:szCs w:val="21"/>
          <w:shd w:val="clear" w:color="auto" w:fill="FFFFFF"/>
        </w:rPr>
        <w:t xml:space="preserve"> plus de </w:t>
      </w:r>
      <w:proofErr w:type="spellStart"/>
      <w:r>
        <w:rPr>
          <w:rFonts w:ascii="Helvetica" w:hAnsi="Helvetica" w:cs="Helvetica"/>
          <w:color w:val="000000"/>
          <w:sz w:val="21"/>
          <w:szCs w:val="21"/>
          <w:shd w:val="clear" w:color="auto" w:fill="FFFFFF"/>
        </w:rPr>
        <w:t>non fumeur</w:t>
      </w:r>
      <w:proofErr w:type="spellEnd"/>
      <w:r>
        <w:rPr>
          <w:rFonts w:ascii="Helvetica" w:hAnsi="Helvetica" w:cs="Helvetica"/>
          <w:color w:val="000000"/>
          <w:sz w:val="21"/>
          <w:szCs w:val="21"/>
          <w:shd w:val="clear" w:color="auto" w:fill="FFFFFF"/>
        </w:rPr>
        <w:t xml:space="preserve"> que de fumeur concernant la variable "</w:t>
      </w:r>
      <w:proofErr w:type="spellStart"/>
      <w:r>
        <w:rPr>
          <w:rFonts w:ascii="Helvetica" w:hAnsi="Helvetica" w:cs="Helvetica"/>
          <w:color w:val="000000"/>
          <w:sz w:val="21"/>
          <w:szCs w:val="21"/>
          <w:shd w:val="clear" w:color="auto" w:fill="FFFFFF"/>
        </w:rPr>
        <w:t>smoker</w:t>
      </w:r>
      <w:proofErr w:type="spellEnd"/>
      <w:r>
        <w:rPr>
          <w:rFonts w:ascii="Helvetica" w:hAnsi="Helvetica" w:cs="Helvetica"/>
          <w:color w:val="000000"/>
          <w:sz w:val="21"/>
          <w:szCs w:val="21"/>
          <w:shd w:val="clear" w:color="auto" w:fill="FFFFFF"/>
        </w:rPr>
        <w:t>"</w:t>
      </w:r>
      <w:r w:rsidR="003546D4">
        <w:rPr>
          <w:rFonts w:ascii="Helvetica" w:hAnsi="Helvetica" w:cs="Helvetica"/>
          <w:color w:val="000000"/>
          <w:sz w:val="21"/>
          <w:szCs w:val="21"/>
          <w:shd w:val="clear" w:color="auto" w:fill="FFFFFF"/>
        </w:rPr>
        <w:t>.</w:t>
      </w:r>
      <w:bookmarkStart w:id="0" w:name="_GoBack"/>
      <w:bookmarkEnd w:id="0"/>
    </w:p>
    <w:p w:rsidR="00C91D8E" w:rsidRDefault="00C91D8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On peut remarquer que les bénéficiaire sont issus de toute part des Etats-Unis mais ceux du Sud-Est et par la même occasion de </w:t>
      </w:r>
      <w:proofErr w:type="gramStart"/>
      <w:r>
        <w:rPr>
          <w:rFonts w:ascii="Helvetica" w:hAnsi="Helvetica" w:cs="Helvetica"/>
          <w:color w:val="000000"/>
          <w:sz w:val="21"/>
          <w:szCs w:val="21"/>
          <w:shd w:val="clear" w:color="auto" w:fill="FFFFFF"/>
        </w:rPr>
        <w:t>l'</w:t>
      </w:r>
      <w:proofErr w:type="spellStart"/>
      <w:r>
        <w:rPr>
          <w:rFonts w:ascii="Helvetica" w:hAnsi="Helvetica" w:cs="Helvetica"/>
          <w:color w:val="000000"/>
          <w:sz w:val="21"/>
          <w:szCs w:val="21"/>
          <w:shd w:val="clear" w:color="auto" w:fill="FFFFFF"/>
        </w:rPr>
        <w:t>Est,sont</w:t>
      </w:r>
      <w:proofErr w:type="spellEnd"/>
      <w:proofErr w:type="gramEnd"/>
      <w:r>
        <w:rPr>
          <w:rFonts w:ascii="Helvetica" w:hAnsi="Helvetica" w:cs="Helvetica"/>
          <w:color w:val="000000"/>
          <w:sz w:val="21"/>
          <w:szCs w:val="21"/>
          <w:shd w:val="clear" w:color="auto" w:fill="FFFFFF"/>
        </w:rPr>
        <w:t xml:space="preserve"> ceux qui profite mieux de cette assurance.</w:t>
      </w:r>
    </w:p>
    <w:p w:rsidR="00C91D8E" w:rsidRDefault="00C91D8E">
      <w:r>
        <w:rPr>
          <w:rFonts w:ascii="Helvetica" w:hAnsi="Helvetica" w:cs="Helvetica"/>
          <w:color w:val="000000"/>
          <w:sz w:val="21"/>
          <w:szCs w:val="21"/>
          <w:shd w:val="clear" w:color="auto" w:fill="FFFFFF"/>
        </w:rPr>
        <w:t>On a donc tendance à accorder la prise en charge plus au personnes dont les garants sont des hommes.</w:t>
      </w:r>
    </w:p>
    <w:p w:rsidR="00C91D8E" w:rsidRDefault="00C91D8E" w:rsidP="00C91D8E">
      <w:pPr>
        <w:pStyle w:val="HTMLPreformatted"/>
        <w:shd w:val="clear" w:color="auto" w:fill="FFFFFF"/>
        <w:wordWrap w:val="0"/>
        <w:spacing w:before="240" w:after="240"/>
        <w:ind w:left="480" w:right="480"/>
        <w:rPr>
          <w:color w:val="000000"/>
          <w:sz w:val="21"/>
          <w:szCs w:val="21"/>
          <w:bdr w:val="none" w:sz="0" w:space="0" w:color="auto" w:frame="1"/>
          <w:shd w:val="clear" w:color="auto" w:fill="FFFFFF"/>
        </w:rPr>
      </w:pPr>
      <w:r>
        <w:rPr>
          <w:rFonts w:ascii="Helvetica" w:hAnsi="Helvetica" w:cs="Helvetica"/>
          <w:color w:val="000000"/>
          <w:sz w:val="21"/>
          <w:szCs w:val="21"/>
          <w:shd w:val="clear" w:color="auto" w:fill="FFFFFF"/>
        </w:rPr>
        <w:t xml:space="preserve">On peut donc retenir que les fumeurs reçoivent plus la prise en charges médicale que les non-fumeurs et pas </w:t>
      </w:r>
      <w:proofErr w:type="spellStart"/>
      <w:proofErr w:type="gramStart"/>
      <w:r>
        <w:rPr>
          <w:rFonts w:ascii="Helvetica" w:hAnsi="Helvetica" w:cs="Helvetica"/>
          <w:color w:val="000000"/>
          <w:sz w:val="21"/>
          <w:szCs w:val="21"/>
          <w:shd w:val="clear" w:color="auto" w:fill="FFFFFF"/>
        </w:rPr>
        <w:t>seulement,lorsqu'ils</w:t>
      </w:r>
      <w:proofErr w:type="spellEnd"/>
      <w:proofErr w:type="gramEnd"/>
      <w:r>
        <w:rPr>
          <w:rFonts w:ascii="Helvetica" w:hAnsi="Helvetica" w:cs="Helvetica"/>
          <w:color w:val="000000"/>
          <w:sz w:val="21"/>
          <w:szCs w:val="21"/>
          <w:shd w:val="clear" w:color="auto" w:fill="FFFFFF"/>
        </w:rPr>
        <w:t xml:space="preserve"> en </w:t>
      </w:r>
      <w:proofErr w:type="spellStart"/>
      <w:r>
        <w:rPr>
          <w:rFonts w:ascii="Helvetica" w:hAnsi="Helvetica" w:cs="Helvetica"/>
          <w:color w:val="000000"/>
          <w:sz w:val="21"/>
          <w:szCs w:val="21"/>
          <w:shd w:val="clear" w:color="auto" w:fill="FFFFFF"/>
        </w:rPr>
        <w:t>reçoivent,c'est</w:t>
      </w:r>
      <w:proofErr w:type="spellEnd"/>
      <w:r>
        <w:rPr>
          <w:rFonts w:ascii="Helvetica" w:hAnsi="Helvetica" w:cs="Helvetica"/>
          <w:color w:val="000000"/>
          <w:sz w:val="21"/>
          <w:szCs w:val="21"/>
          <w:shd w:val="clear" w:color="auto" w:fill="FFFFFF"/>
        </w:rPr>
        <w:t xml:space="preserve"> vraiment lus </w:t>
      </w:r>
      <w:proofErr w:type="spellStart"/>
      <w:r>
        <w:rPr>
          <w:rFonts w:ascii="Helvetica" w:hAnsi="Helvetica" w:cs="Helvetica"/>
          <w:color w:val="000000"/>
          <w:sz w:val="21"/>
          <w:szCs w:val="21"/>
          <w:shd w:val="clear" w:color="auto" w:fill="FFFFFF"/>
        </w:rPr>
        <w:t>élévé</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cmparativement</w:t>
      </w:r>
      <w:proofErr w:type="spellEnd"/>
      <w:r>
        <w:rPr>
          <w:rFonts w:ascii="Helvetica" w:hAnsi="Helvetica" w:cs="Helvetica"/>
          <w:color w:val="000000"/>
          <w:sz w:val="21"/>
          <w:szCs w:val="21"/>
          <w:shd w:val="clear" w:color="auto" w:fill="FFFFFF"/>
        </w:rPr>
        <w:t xml:space="preserve"> à ce qu'on </w:t>
      </w:r>
      <w:proofErr w:type="spellStart"/>
      <w:r>
        <w:rPr>
          <w:rFonts w:ascii="Helvetica" w:hAnsi="Helvetica" w:cs="Helvetica"/>
          <w:color w:val="000000"/>
          <w:sz w:val="21"/>
          <w:szCs w:val="21"/>
          <w:shd w:val="clear" w:color="auto" w:fill="FFFFFF"/>
        </w:rPr>
        <w:t>purrait</w:t>
      </w:r>
      <w:proofErr w:type="spellEnd"/>
      <w:r>
        <w:rPr>
          <w:rFonts w:ascii="Helvetica" w:hAnsi="Helvetica" w:cs="Helvetica"/>
          <w:color w:val="000000"/>
          <w:sz w:val="21"/>
          <w:szCs w:val="21"/>
          <w:shd w:val="clear" w:color="auto" w:fill="FFFFFF"/>
        </w:rPr>
        <w:t xml:space="preserve"> donner à un </w:t>
      </w:r>
      <w:proofErr w:type="spellStart"/>
      <w:r>
        <w:rPr>
          <w:rFonts w:ascii="Helvetica" w:hAnsi="Helvetica" w:cs="Helvetica"/>
          <w:color w:val="000000"/>
          <w:sz w:val="21"/>
          <w:szCs w:val="21"/>
          <w:shd w:val="clear" w:color="auto" w:fill="FFFFFF"/>
        </w:rPr>
        <w:t>non-fumeur.Généralement</w:t>
      </w:r>
      <w:proofErr w:type="spellEnd"/>
      <w:r>
        <w:rPr>
          <w:rFonts w:ascii="Helvetica" w:hAnsi="Helvetica" w:cs="Helvetica"/>
          <w:color w:val="000000"/>
          <w:sz w:val="21"/>
          <w:szCs w:val="21"/>
          <w:shd w:val="clear" w:color="auto" w:fill="FFFFFF"/>
        </w:rPr>
        <w:t xml:space="preserve"> un fumeur a une prise en charge plus élevé qu'un </w:t>
      </w:r>
      <w:proofErr w:type="spellStart"/>
      <w:r>
        <w:rPr>
          <w:rFonts w:ascii="Helvetica" w:hAnsi="Helvetica" w:cs="Helvetica"/>
          <w:color w:val="000000"/>
          <w:sz w:val="21"/>
          <w:szCs w:val="21"/>
          <w:shd w:val="clear" w:color="auto" w:fill="FFFFFF"/>
        </w:rPr>
        <w:t>non-fumeur.On</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pourraitdéduire</w:t>
      </w:r>
      <w:proofErr w:type="spellEnd"/>
      <w:r>
        <w:rPr>
          <w:rFonts w:ascii="Helvetica" w:hAnsi="Helvetica" w:cs="Helvetica"/>
          <w:color w:val="000000"/>
          <w:sz w:val="21"/>
          <w:szCs w:val="21"/>
          <w:shd w:val="clear" w:color="auto" w:fill="FFFFFF"/>
        </w:rPr>
        <w:t xml:space="preserve"> que l'état de santé de l'individu </w:t>
      </w:r>
      <w:proofErr w:type="spellStart"/>
      <w:r>
        <w:rPr>
          <w:rFonts w:ascii="Helvetica" w:hAnsi="Helvetica" w:cs="Helvetica"/>
          <w:color w:val="000000"/>
          <w:sz w:val="21"/>
          <w:szCs w:val="21"/>
          <w:shd w:val="clear" w:color="auto" w:fill="FFFFFF"/>
        </w:rPr>
        <w:t>ifluence</w:t>
      </w:r>
      <w:proofErr w:type="spellEnd"/>
      <w:r>
        <w:rPr>
          <w:rFonts w:ascii="Helvetica" w:hAnsi="Helvetica" w:cs="Helvetica"/>
          <w:color w:val="000000"/>
          <w:sz w:val="21"/>
          <w:szCs w:val="21"/>
          <w:shd w:val="clear" w:color="auto" w:fill="FFFFFF"/>
        </w:rPr>
        <w:t xml:space="preserve"> le montant de sa prise en charge.</w:t>
      </w:r>
      <w:r w:rsidRPr="00C91D8E">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On peut constater que ceux résident dans l'Est américain reçoivent plus de prises en charges comparativement à ceux de l'Ouest.</w:t>
      </w:r>
      <w:r w:rsidRPr="00C91D8E">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On peut constater que la prise en charge augmente avec l'âge de l'individu.</w:t>
      </w:r>
      <w:r w:rsidRPr="00C91D8E">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On peut dire que généralement la prise en charge augmente avec la masse corporelle mais c'est beaucoup d'avoir moins de 30000 quand la masse corporelle varie entre 15 et 45.</w:t>
      </w:r>
      <w:r w:rsidRPr="00C91D8E">
        <w:rPr>
          <w:rStyle w:val="HTMLCode"/>
          <w:color w:val="000000"/>
          <w:sz w:val="21"/>
          <w:szCs w:val="21"/>
          <w:bdr w:val="none" w:sz="0" w:space="0" w:color="auto" w:frame="1"/>
          <w:shd w:val="clear" w:color="auto" w:fill="FFFFFF"/>
        </w:rPr>
        <w:t xml:space="preserve"> </w:t>
      </w:r>
      <w:r w:rsidRPr="00C91D8E">
        <w:rPr>
          <w:color w:val="000000"/>
          <w:sz w:val="21"/>
          <w:szCs w:val="21"/>
          <w:bdr w:val="none" w:sz="0" w:space="0" w:color="auto" w:frame="1"/>
          <w:shd w:val="clear" w:color="auto" w:fill="FFFFFF"/>
        </w:rPr>
        <w:t xml:space="preserve">On constate que les familles avec 0 enfants sont ceux qui reçoivent le plus la prise en charge et un peu moins en passant par les foyers à 1 ,2 et 3 </w:t>
      </w:r>
      <w:proofErr w:type="spellStart"/>
      <w:proofErr w:type="gramStart"/>
      <w:r w:rsidRPr="00C91D8E">
        <w:rPr>
          <w:color w:val="000000"/>
          <w:sz w:val="21"/>
          <w:szCs w:val="21"/>
          <w:bdr w:val="none" w:sz="0" w:space="0" w:color="auto" w:frame="1"/>
          <w:shd w:val="clear" w:color="auto" w:fill="FFFFFF"/>
        </w:rPr>
        <w:t>enfants.Par</w:t>
      </w:r>
      <w:proofErr w:type="spellEnd"/>
      <w:proofErr w:type="gramEnd"/>
      <w:r w:rsidRPr="00C91D8E">
        <w:rPr>
          <w:color w:val="000000"/>
          <w:sz w:val="21"/>
          <w:szCs w:val="21"/>
          <w:bdr w:val="none" w:sz="0" w:space="0" w:color="auto" w:frame="1"/>
          <w:shd w:val="clear" w:color="auto" w:fill="FFFFFF"/>
        </w:rPr>
        <w:t xml:space="preserve"> </w:t>
      </w:r>
      <w:proofErr w:type="spellStart"/>
      <w:r w:rsidRPr="00C91D8E">
        <w:rPr>
          <w:color w:val="000000"/>
          <w:sz w:val="21"/>
          <w:szCs w:val="21"/>
          <w:bdr w:val="none" w:sz="0" w:space="0" w:color="auto" w:frame="1"/>
          <w:shd w:val="clear" w:color="auto" w:fill="FFFFFF"/>
        </w:rPr>
        <w:t>ailleurs,les</w:t>
      </w:r>
      <w:proofErr w:type="spellEnd"/>
      <w:r w:rsidRPr="00C91D8E">
        <w:rPr>
          <w:color w:val="000000"/>
          <w:sz w:val="21"/>
          <w:szCs w:val="21"/>
          <w:bdr w:val="none" w:sz="0" w:space="0" w:color="auto" w:frame="1"/>
          <w:shd w:val="clear" w:color="auto" w:fill="FFFFFF"/>
        </w:rPr>
        <w:t xml:space="preserve"> foyers avec 4 ou 5 enfants sont rarement concernés par la prise en charge.</w:t>
      </w:r>
    </w:p>
    <w:p w:rsidR="00C91D8E" w:rsidRPr="00C91D8E" w:rsidRDefault="00C91D8E" w:rsidP="00C91D8E">
      <w:pPr>
        <w:shd w:val="clear" w:color="auto" w:fill="FFFFFF"/>
        <w:spacing w:after="0" w:line="240" w:lineRule="auto"/>
        <w:rPr>
          <w:rFonts w:ascii="Helvetica" w:eastAsia="Times New Roman" w:hAnsi="Helvetica" w:cs="Helvetica"/>
          <w:color w:val="000000"/>
          <w:kern w:val="0"/>
          <w:sz w:val="21"/>
          <w:szCs w:val="21"/>
          <w:lang w:eastAsia="fr-FR"/>
          <w14:ligatures w14:val="none"/>
        </w:rPr>
      </w:pPr>
      <w:r w:rsidRPr="00C91D8E">
        <w:rPr>
          <w:rFonts w:ascii="Helvetica" w:eastAsia="Times New Roman" w:hAnsi="Helvetica" w:cs="Helvetica"/>
          <w:color w:val="000000"/>
          <w:kern w:val="0"/>
          <w:sz w:val="21"/>
          <w:szCs w:val="21"/>
          <w:lang w:eastAsia="fr-FR"/>
          <w14:ligatures w14:val="none"/>
        </w:rPr>
        <w:t xml:space="preserve">L'âge est directement corrélé à la prise en charge de l'assurance de même que le </w:t>
      </w:r>
      <w:proofErr w:type="spellStart"/>
      <w:r w:rsidRPr="00C91D8E">
        <w:rPr>
          <w:rFonts w:ascii="Helvetica" w:eastAsia="Times New Roman" w:hAnsi="Helvetica" w:cs="Helvetica"/>
          <w:color w:val="000000"/>
          <w:kern w:val="0"/>
          <w:sz w:val="21"/>
          <w:szCs w:val="21"/>
          <w:lang w:eastAsia="fr-FR"/>
          <w14:ligatures w14:val="none"/>
        </w:rPr>
        <w:t>bmi</w:t>
      </w:r>
      <w:proofErr w:type="spellEnd"/>
      <w:r w:rsidRPr="00C91D8E">
        <w:rPr>
          <w:rFonts w:ascii="Helvetica" w:eastAsia="Times New Roman" w:hAnsi="Helvetica" w:cs="Helvetica"/>
          <w:color w:val="000000"/>
          <w:kern w:val="0"/>
          <w:sz w:val="21"/>
          <w:szCs w:val="21"/>
          <w:lang w:eastAsia="fr-FR"/>
          <w14:ligatures w14:val="none"/>
        </w:rPr>
        <w:t xml:space="preserve"> alors que le nombre d'enfant est quand très faiblement corrélé à la prise en </w:t>
      </w:r>
      <w:proofErr w:type="spellStart"/>
      <w:proofErr w:type="gramStart"/>
      <w:r w:rsidRPr="00C91D8E">
        <w:rPr>
          <w:rFonts w:ascii="Helvetica" w:eastAsia="Times New Roman" w:hAnsi="Helvetica" w:cs="Helvetica"/>
          <w:color w:val="000000"/>
          <w:kern w:val="0"/>
          <w:sz w:val="21"/>
          <w:szCs w:val="21"/>
          <w:lang w:eastAsia="fr-FR"/>
          <w14:ligatures w14:val="none"/>
        </w:rPr>
        <w:t>charge.On</w:t>
      </w:r>
      <w:proofErr w:type="spellEnd"/>
      <w:proofErr w:type="gramEnd"/>
      <w:r w:rsidRPr="00C91D8E">
        <w:rPr>
          <w:rFonts w:ascii="Helvetica" w:eastAsia="Times New Roman" w:hAnsi="Helvetica" w:cs="Helvetica"/>
          <w:color w:val="000000"/>
          <w:kern w:val="0"/>
          <w:sz w:val="21"/>
          <w:szCs w:val="21"/>
          <w:lang w:eastAsia="fr-FR"/>
          <w14:ligatures w14:val="none"/>
        </w:rPr>
        <w:t xml:space="preserve"> pourrait penser que le nombre d'enfant n'influence pas la prise.</w:t>
      </w:r>
    </w:p>
    <w:p w:rsidR="00C91D8E" w:rsidRPr="00C91D8E" w:rsidRDefault="00C91D8E" w:rsidP="00C91D8E">
      <w:pPr>
        <w:shd w:val="clear" w:color="auto" w:fill="FFFFFF"/>
        <w:spacing w:before="372" w:after="0" w:line="240" w:lineRule="auto"/>
        <w:outlineLvl w:val="2"/>
        <w:rPr>
          <w:rFonts w:ascii="Helvetica" w:eastAsia="Times New Roman" w:hAnsi="Helvetica" w:cs="Helvetica"/>
          <w:b/>
          <w:bCs/>
          <w:color w:val="000000"/>
          <w:kern w:val="0"/>
          <w:sz w:val="27"/>
          <w:szCs w:val="27"/>
          <w:lang w:eastAsia="fr-FR"/>
          <w14:ligatures w14:val="none"/>
        </w:rPr>
      </w:pPr>
      <w:r w:rsidRPr="00C91D8E">
        <w:rPr>
          <w:rFonts w:ascii="Helvetica" w:eastAsia="Times New Roman" w:hAnsi="Helvetica" w:cs="Helvetica"/>
          <w:b/>
          <w:bCs/>
          <w:color w:val="000000"/>
          <w:kern w:val="0"/>
          <w:sz w:val="27"/>
          <w:szCs w:val="27"/>
          <w:lang w:eastAsia="fr-FR"/>
          <w14:ligatures w14:val="none"/>
        </w:rPr>
        <w:t>Interprétation</w:t>
      </w:r>
    </w:p>
    <w:p w:rsidR="00C91D8E" w:rsidRPr="00C91D8E" w:rsidRDefault="00C91D8E" w:rsidP="00C91D8E">
      <w:pPr>
        <w:spacing w:after="0" w:line="240" w:lineRule="auto"/>
        <w:rPr>
          <w:rFonts w:ascii="Times New Roman" w:eastAsia="Times New Roman" w:hAnsi="Times New Roman" w:cs="Times New Roman"/>
          <w:kern w:val="0"/>
          <w:sz w:val="24"/>
          <w:szCs w:val="24"/>
          <w:lang w:eastAsia="fr-FR"/>
          <w14:ligatures w14:val="none"/>
        </w:rPr>
      </w:pPr>
      <w:r w:rsidRPr="00C91D8E">
        <w:rPr>
          <w:rFonts w:ascii="Helvetica" w:eastAsia="Times New Roman" w:hAnsi="Helvetica" w:cs="Helvetica"/>
          <w:color w:val="000000"/>
          <w:kern w:val="0"/>
          <w:sz w:val="21"/>
          <w:szCs w:val="21"/>
          <w:shd w:val="clear" w:color="auto" w:fill="FFFFFF"/>
          <w:lang w:eastAsia="fr-FR"/>
          <w14:ligatures w14:val="none"/>
        </w:rPr>
        <w:t xml:space="preserve">De l'ensemble des résultats de l'analyse descriptive on peut retenir que pour bénéficier d'une prise en charge médicale de façon générale il n'y a pas de </w:t>
      </w:r>
      <w:proofErr w:type="spellStart"/>
      <w:r w:rsidRPr="00C91D8E">
        <w:rPr>
          <w:rFonts w:ascii="Helvetica" w:eastAsia="Times New Roman" w:hAnsi="Helvetica" w:cs="Helvetica"/>
          <w:color w:val="000000"/>
          <w:kern w:val="0"/>
          <w:sz w:val="21"/>
          <w:szCs w:val="21"/>
          <w:shd w:val="clear" w:color="auto" w:fill="FFFFFF"/>
          <w:lang w:eastAsia="fr-FR"/>
          <w14:ligatures w14:val="none"/>
        </w:rPr>
        <w:t>distinction,mais</w:t>
      </w:r>
      <w:proofErr w:type="spellEnd"/>
      <w:r w:rsidRPr="00C91D8E">
        <w:rPr>
          <w:rFonts w:ascii="Helvetica" w:eastAsia="Times New Roman" w:hAnsi="Helvetica" w:cs="Helvetica"/>
          <w:color w:val="000000"/>
          <w:kern w:val="0"/>
          <w:sz w:val="21"/>
          <w:szCs w:val="21"/>
          <w:shd w:val="clear" w:color="auto" w:fill="FFFFFF"/>
          <w:lang w:eastAsia="fr-FR"/>
          <w14:ligatures w14:val="none"/>
        </w:rPr>
        <w:t xml:space="preserve"> plus vous êtes </w:t>
      </w:r>
      <w:proofErr w:type="spellStart"/>
      <w:r w:rsidRPr="00C91D8E">
        <w:rPr>
          <w:rFonts w:ascii="Helvetica" w:eastAsia="Times New Roman" w:hAnsi="Helvetica" w:cs="Helvetica"/>
          <w:color w:val="000000"/>
          <w:kern w:val="0"/>
          <w:sz w:val="21"/>
          <w:szCs w:val="21"/>
          <w:shd w:val="clear" w:color="auto" w:fill="FFFFFF"/>
          <w:lang w:eastAsia="fr-FR"/>
          <w14:ligatures w14:val="none"/>
        </w:rPr>
        <w:t>âgés,plus</w:t>
      </w:r>
      <w:proofErr w:type="spellEnd"/>
      <w:r w:rsidRPr="00C91D8E">
        <w:rPr>
          <w:rFonts w:ascii="Helvetica" w:eastAsia="Times New Roman" w:hAnsi="Helvetica" w:cs="Helvetica"/>
          <w:color w:val="000000"/>
          <w:kern w:val="0"/>
          <w:sz w:val="21"/>
          <w:szCs w:val="21"/>
          <w:shd w:val="clear" w:color="auto" w:fill="FFFFFF"/>
          <w:lang w:eastAsia="fr-FR"/>
          <w14:ligatures w14:val="none"/>
        </w:rPr>
        <w:t xml:space="preserve"> vous en recevrez cela multiplie par la même occasion les </w:t>
      </w:r>
      <w:proofErr w:type="spellStart"/>
      <w:r w:rsidRPr="00C91D8E">
        <w:rPr>
          <w:rFonts w:ascii="Helvetica" w:eastAsia="Times New Roman" w:hAnsi="Helvetica" w:cs="Helvetica"/>
          <w:color w:val="000000"/>
          <w:kern w:val="0"/>
          <w:sz w:val="21"/>
          <w:szCs w:val="21"/>
          <w:shd w:val="clear" w:color="auto" w:fill="FFFFFF"/>
          <w:lang w:eastAsia="fr-FR"/>
          <w14:ligatures w14:val="none"/>
        </w:rPr>
        <w:t>chaces</w:t>
      </w:r>
      <w:proofErr w:type="spellEnd"/>
      <w:r w:rsidRPr="00C91D8E">
        <w:rPr>
          <w:rFonts w:ascii="Helvetica" w:eastAsia="Times New Roman" w:hAnsi="Helvetica" w:cs="Helvetica"/>
          <w:color w:val="000000"/>
          <w:kern w:val="0"/>
          <w:sz w:val="21"/>
          <w:szCs w:val="21"/>
          <w:shd w:val="clear" w:color="auto" w:fill="FFFFFF"/>
          <w:lang w:eastAsia="fr-FR"/>
          <w14:ligatures w14:val="none"/>
        </w:rPr>
        <w:t xml:space="preserve"> d'avoir une masse corporelle plus élevé également responsable de la </w:t>
      </w:r>
      <w:proofErr w:type="spellStart"/>
      <w:r w:rsidRPr="00C91D8E">
        <w:rPr>
          <w:rFonts w:ascii="Helvetica" w:eastAsia="Times New Roman" w:hAnsi="Helvetica" w:cs="Helvetica"/>
          <w:color w:val="000000"/>
          <w:kern w:val="0"/>
          <w:sz w:val="21"/>
          <w:szCs w:val="21"/>
          <w:shd w:val="clear" w:color="auto" w:fill="FFFFFF"/>
          <w:lang w:eastAsia="fr-FR"/>
          <w14:ligatures w14:val="none"/>
        </w:rPr>
        <w:t>hauuse</w:t>
      </w:r>
      <w:proofErr w:type="spellEnd"/>
      <w:r w:rsidRPr="00C91D8E">
        <w:rPr>
          <w:rFonts w:ascii="Helvetica" w:eastAsia="Times New Roman" w:hAnsi="Helvetica" w:cs="Helvetica"/>
          <w:color w:val="000000"/>
          <w:kern w:val="0"/>
          <w:sz w:val="21"/>
          <w:szCs w:val="21"/>
          <w:shd w:val="clear" w:color="auto" w:fill="FFFFFF"/>
          <w:lang w:eastAsia="fr-FR"/>
          <w14:ligatures w14:val="none"/>
        </w:rPr>
        <w:t xml:space="preserve"> de la prise en </w:t>
      </w:r>
      <w:proofErr w:type="spellStart"/>
      <w:r w:rsidRPr="00C91D8E">
        <w:rPr>
          <w:rFonts w:ascii="Helvetica" w:eastAsia="Times New Roman" w:hAnsi="Helvetica" w:cs="Helvetica"/>
          <w:color w:val="000000"/>
          <w:kern w:val="0"/>
          <w:sz w:val="21"/>
          <w:szCs w:val="21"/>
          <w:shd w:val="clear" w:color="auto" w:fill="FFFFFF"/>
          <w:lang w:eastAsia="fr-FR"/>
          <w14:ligatures w14:val="none"/>
        </w:rPr>
        <w:t>charge.De</w:t>
      </w:r>
      <w:proofErr w:type="spellEnd"/>
      <w:r w:rsidRPr="00C91D8E">
        <w:rPr>
          <w:rFonts w:ascii="Helvetica" w:eastAsia="Times New Roman" w:hAnsi="Helvetica" w:cs="Helvetica"/>
          <w:color w:val="000000"/>
          <w:kern w:val="0"/>
          <w:sz w:val="21"/>
          <w:szCs w:val="21"/>
          <w:shd w:val="clear" w:color="auto" w:fill="FFFFFF"/>
          <w:lang w:eastAsia="fr-FR"/>
          <w14:ligatures w14:val="none"/>
        </w:rPr>
        <w:t xml:space="preserve"> façon parallèle votre état de </w:t>
      </w:r>
      <w:proofErr w:type="spellStart"/>
      <w:r w:rsidRPr="00C91D8E">
        <w:rPr>
          <w:rFonts w:ascii="Helvetica" w:eastAsia="Times New Roman" w:hAnsi="Helvetica" w:cs="Helvetica"/>
          <w:color w:val="000000"/>
          <w:kern w:val="0"/>
          <w:sz w:val="21"/>
          <w:szCs w:val="21"/>
          <w:shd w:val="clear" w:color="auto" w:fill="FFFFFF"/>
          <w:lang w:eastAsia="fr-FR"/>
          <w14:ligatures w14:val="none"/>
        </w:rPr>
        <w:t>santé,comme</w:t>
      </w:r>
      <w:proofErr w:type="spellEnd"/>
      <w:r w:rsidRPr="00C91D8E">
        <w:rPr>
          <w:rFonts w:ascii="Helvetica" w:eastAsia="Times New Roman" w:hAnsi="Helvetica" w:cs="Helvetica"/>
          <w:color w:val="000000"/>
          <w:kern w:val="0"/>
          <w:sz w:val="21"/>
          <w:szCs w:val="21"/>
          <w:shd w:val="clear" w:color="auto" w:fill="FFFFFF"/>
          <w:lang w:eastAsia="fr-FR"/>
          <w14:ligatures w14:val="none"/>
        </w:rPr>
        <w:t xml:space="preserve"> le fait d'être fumeur favorise l'obtention de cette prise en charge mais également le sexe du </w:t>
      </w:r>
      <w:proofErr w:type="spellStart"/>
      <w:r w:rsidRPr="00C91D8E">
        <w:rPr>
          <w:rFonts w:ascii="Helvetica" w:eastAsia="Times New Roman" w:hAnsi="Helvetica" w:cs="Helvetica"/>
          <w:color w:val="000000"/>
          <w:kern w:val="0"/>
          <w:sz w:val="21"/>
          <w:szCs w:val="21"/>
          <w:shd w:val="clear" w:color="auto" w:fill="FFFFFF"/>
          <w:lang w:eastAsia="fr-FR"/>
          <w14:ligatures w14:val="none"/>
        </w:rPr>
        <w:t>garant.Les</w:t>
      </w:r>
      <w:proofErr w:type="spellEnd"/>
      <w:r w:rsidRPr="00C91D8E">
        <w:rPr>
          <w:rFonts w:ascii="Helvetica" w:eastAsia="Times New Roman" w:hAnsi="Helvetica" w:cs="Helvetica"/>
          <w:color w:val="000000"/>
          <w:kern w:val="0"/>
          <w:sz w:val="21"/>
          <w:szCs w:val="21"/>
          <w:shd w:val="clear" w:color="auto" w:fill="FFFFFF"/>
          <w:lang w:eastAsia="fr-FR"/>
          <w14:ligatures w14:val="none"/>
        </w:rPr>
        <w:t xml:space="preserve"> personnes ayant des garants masculin ont plus de facilité à avoir cette prise en </w:t>
      </w:r>
      <w:proofErr w:type="spellStart"/>
      <w:r w:rsidRPr="00C91D8E">
        <w:rPr>
          <w:rFonts w:ascii="Helvetica" w:eastAsia="Times New Roman" w:hAnsi="Helvetica" w:cs="Helvetica"/>
          <w:color w:val="000000"/>
          <w:kern w:val="0"/>
          <w:sz w:val="21"/>
          <w:szCs w:val="21"/>
          <w:shd w:val="clear" w:color="auto" w:fill="FFFFFF"/>
          <w:lang w:eastAsia="fr-FR"/>
          <w14:ligatures w14:val="none"/>
        </w:rPr>
        <w:t>charge.Par</w:t>
      </w:r>
      <w:proofErr w:type="spellEnd"/>
      <w:r w:rsidRPr="00C91D8E">
        <w:rPr>
          <w:rFonts w:ascii="Helvetica" w:eastAsia="Times New Roman" w:hAnsi="Helvetica" w:cs="Helvetica"/>
          <w:color w:val="000000"/>
          <w:kern w:val="0"/>
          <w:sz w:val="21"/>
          <w:szCs w:val="21"/>
          <w:shd w:val="clear" w:color="auto" w:fill="FFFFFF"/>
          <w:lang w:eastAsia="fr-FR"/>
          <w14:ligatures w14:val="none"/>
        </w:rPr>
        <w:t xml:space="preserve"> </w:t>
      </w:r>
      <w:proofErr w:type="spellStart"/>
      <w:r w:rsidRPr="00C91D8E">
        <w:rPr>
          <w:rFonts w:ascii="Helvetica" w:eastAsia="Times New Roman" w:hAnsi="Helvetica" w:cs="Helvetica"/>
          <w:color w:val="000000"/>
          <w:kern w:val="0"/>
          <w:sz w:val="21"/>
          <w:szCs w:val="21"/>
          <w:shd w:val="clear" w:color="auto" w:fill="FFFFFF"/>
          <w:lang w:eastAsia="fr-FR"/>
          <w14:ligatures w14:val="none"/>
        </w:rPr>
        <w:t>ailleurs,les</w:t>
      </w:r>
      <w:proofErr w:type="spellEnd"/>
      <w:r w:rsidRPr="00C91D8E">
        <w:rPr>
          <w:rFonts w:ascii="Helvetica" w:eastAsia="Times New Roman" w:hAnsi="Helvetica" w:cs="Helvetica"/>
          <w:color w:val="000000"/>
          <w:kern w:val="0"/>
          <w:sz w:val="21"/>
          <w:szCs w:val="21"/>
          <w:shd w:val="clear" w:color="auto" w:fill="FFFFFF"/>
          <w:lang w:eastAsia="fr-FR"/>
          <w14:ligatures w14:val="none"/>
        </w:rPr>
        <w:t xml:space="preserve"> plus chanceux sont ceux qui vivent dans l'est des </w:t>
      </w:r>
      <w:proofErr w:type="spellStart"/>
      <w:r w:rsidRPr="00C91D8E">
        <w:rPr>
          <w:rFonts w:ascii="Helvetica" w:eastAsia="Times New Roman" w:hAnsi="Helvetica" w:cs="Helvetica"/>
          <w:color w:val="000000"/>
          <w:kern w:val="0"/>
          <w:sz w:val="21"/>
          <w:szCs w:val="21"/>
          <w:shd w:val="clear" w:color="auto" w:fill="FFFFFF"/>
          <w:lang w:eastAsia="fr-FR"/>
          <w14:ligatures w14:val="none"/>
        </w:rPr>
        <w:t>Etats-Unis.Cette</w:t>
      </w:r>
      <w:proofErr w:type="spellEnd"/>
      <w:r w:rsidRPr="00C91D8E">
        <w:rPr>
          <w:rFonts w:ascii="Helvetica" w:eastAsia="Times New Roman" w:hAnsi="Helvetica" w:cs="Helvetica"/>
          <w:color w:val="000000"/>
          <w:kern w:val="0"/>
          <w:sz w:val="21"/>
          <w:szCs w:val="21"/>
          <w:shd w:val="clear" w:color="auto" w:fill="FFFFFF"/>
          <w:lang w:eastAsia="fr-FR"/>
          <w14:ligatures w14:val="none"/>
        </w:rPr>
        <w:t xml:space="preserve"> préférence régional est dû à des facteurs externes comme nos recherches l'ont révélées avec ses sources entre autres:</w:t>
      </w:r>
    </w:p>
    <w:p w:rsidR="00C91D8E" w:rsidRPr="00C91D8E" w:rsidRDefault="00C91D8E" w:rsidP="00C91D8E">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val="en-US" w:eastAsia="fr-FR"/>
          <w14:ligatures w14:val="none"/>
        </w:rPr>
      </w:pPr>
      <w:r w:rsidRPr="00C91D8E">
        <w:rPr>
          <w:rFonts w:ascii="Helvetica" w:eastAsia="Times New Roman" w:hAnsi="Helvetica" w:cs="Helvetica"/>
          <w:color w:val="000000"/>
          <w:kern w:val="0"/>
          <w:sz w:val="21"/>
          <w:szCs w:val="21"/>
          <w:lang w:val="en-US" w:eastAsia="fr-FR"/>
          <w14:ligatures w14:val="none"/>
        </w:rPr>
        <w:t>Kaiser Family Foundation : </w:t>
      </w:r>
      <w:hyperlink r:id="rId5" w:tgtFrame="_blank" w:history="1">
        <w:r w:rsidRPr="00C91D8E">
          <w:rPr>
            <w:rFonts w:ascii="Helvetica" w:eastAsia="Times New Roman" w:hAnsi="Helvetica" w:cs="Helvetica"/>
            <w:color w:val="296EAA"/>
            <w:kern w:val="0"/>
            <w:sz w:val="21"/>
            <w:szCs w:val="21"/>
            <w:u w:val="single"/>
            <w:lang w:val="en-US" w:eastAsia="fr-FR"/>
            <w14:ligatures w14:val="none"/>
          </w:rPr>
          <w:t>https://www.kff.org/private-insurance/</w:t>
        </w:r>
      </w:hyperlink>
    </w:p>
    <w:p w:rsidR="00C91D8E" w:rsidRPr="00C91D8E" w:rsidRDefault="00C91D8E" w:rsidP="00C91D8E">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val="en-US" w:eastAsia="fr-FR"/>
          <w14:ligatures w14:val="none"/>
        </w:rPr>
      </w:pPr>
      <w:r w:rsidRPr="00C91D8E">
        <w:rPr>
          <w:rFonts w:ascii="Helvetica" w:eastAsia="Times New Roman" w:hAnsi="Helvetica" w:cs="Helvetica"/>
          <w:color w:val="000000"/>
          <w:kern w:val="0"/>
          <w:sz w:val="21"/>
          <w:szCs w:val="21"/>
          <w:lang w:val="en-US" w:eastAsia="fr-FR"/>
          <w14:ligatures w14:val="none"/>
        </w:rPr>
        <w:t>Commonwealth Fund : </w:t>
      </w:r>
      <w:hyperlink r:id="rId6" w:tgtFrame="_blank" w:history="1">
        <w:r w:rsidRPr="00C91D8E">
          <w:rPr>
            <w:rFonts w:ascii="Helvetica" w:eastAsia="Times New Roman" w:hAnsi="Helvetica" w:cs="Helvetica"/>
            <w:color w:val="296EAA"/>
            <w:kern w:val="0"/>
            <w:sz w:val="21"/>
            <w:szCs w:val="21"/>
            <w:u w:val="single"/>
            <w:lang w:val="en-US" w:eastAsia="fr-FR"/>
            <w14:ligatures w14:val="none"/>
          </w:rPr>
          <w:t>https://www.commonwealthfund.org/</w:t>
        </w:r>
      </w:hyperlink>
    </w:p>
    <w:p w:rsidR="00C91D8E" w:rsidRPr="00C91D8E" w:rsidRDefault="00C91D8E" w:rsidP="00C91D8E">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fr-FR"/>
          <w14:ligatures w14:val="none"/>
        </w:rPr>
      </w:pPr>
      <w:r w:rsidRPr="00C91D8E">
        <w:rPr>
          <w:rFonts w:ascii="Helvetica" w:eastAsia="Times New Roman" w:hAnsi="Helvetica" w:cs="Helvetica"/>
          <w:color w:val="000000"/>
          <w:kern w:val="0"/>
          <w:sz w:val="21"/>
          <w:szCs w:val="21"/>
          <w:lang w:eastAsia="fr-FR"/>
          <w14:ligatures w14:val="none"/>
        </w:rPr>
        <w:t>Centre for Medicare and Medicaid Services : [</w:t>
      </w:r>
      <w:hyperlink r:id="rId7" w:tgtFrame="_blank" w:history="1">
        <w:r w:rsidRPr="00C91D8E">
          <w:rPr>
            <w:rFonts w:ascii="Helvetica" w:eastAsia="Times New Roman" w:hAnsi="Helvetica" w:cs="Helvetica"/>
            <w:color w:val="296EAA"/>
            <w:kern w:val="0"/>
            <w:sz w:val="21"/>
            <w:szCs w:val="21"/>
            <w:u w:val="single"/>
            <w:lang w:eastAsia="fr-FR"/>
            <w14:ligatures w14:val="none"/>
          </w:rPr>
          <w:t>https://www.cms.gov/]</w:t>
        </w:r>
      </w:hyperlink>
      <w:r w:rsidRPr="00C91D8E">
        <w:rPr>
          <w:rFonts w:ascii="Helvetica" w:eastAsia="Times New Roman" w:hAnsi="Helvetica" w:cs="Helvetica"/>
          <w:color w:val="000000"/>
          <w:kern w:val="0"/>
          <w:sz w:val="21"/>
          <w:szCs w:val="21"/>
          <w:lang w:eastAsia="fr-FR"/>
          <w14:ligatures w14:val="none"/>
        </w:rPr>
        <w:t>(</w:t>
      </w:r>
      <w:hyperlink r:id="rId8" w:tgtFrame="_blank" w:history="1">
        <w:r w:rsidRPr="00C91D8E">
          <w:rPr>
            <w:rFonts w:ascii="Helvetica" w:eastAsia="Times New Roman" w:hAnsi="Helvetica" w:cs="Helvetica"/>
            <w:color w:val="296EAA"/>
            <w:kern w:val="0"/>
            <w:sz w:val="21"/>
            <w:szCs w:val="21"/>
            <w:u w:val="single"/>
            <w:lang w:eastAsia="fr-FR"/>
            <w14:ligatures w14:val="none"/>
          </w:rPr>
          <w:t>https://www.cms.gov/</w:t>
        </w:r>
      </w:hyperlink>
      <w:r w:rsidRPr="00C91D8E">
        <w:rPr>
          <w:rFonts w:ascii="Helvetica" w:eastAsia="Times New Roman" w:hAnsi="Helvetica" w:cs="Helvetica"/>
          <w:color w:val="000000"/>
          <w:kern w:val="0"/>
          <w:sz w:val="21"/>
          <w:szCs w:val="21"/>
          <w:lang w:eastAsia="fr-FR"/>
          <w14:ligatures w14:val="none"/>
        </w:rPr>
        <w:t xml:space="preserve"> En </w:t>
      </w:r>
      <w:proofErr w:type="spellStart"/>
      <w:r w:rsidRPr="00C91D8E">
        <w:rPr>
          <w:rFonts w:ascii="Helvetica" w:eastAsia="Times New Roman" w:hAnsi="Helvetica" w:cs="Helvetica"/>
          <w:color w:val="000000"/>
          <w:kern w:val="0"/>
          <w:sz w:val="21"/>
          <w:szCs w:val="21"/>
          <w:lang w:eastAsia="fr-FR"/>
          <w14:ligatures w14:val="none"/>
        </w:rPr>
        <w:t>effet,l'Est</w:t>
      </w:r>
      <w:proofErr w:type="spellEnd"/>
      <w:r w:rsidRPr="00C91D8E">
        <w:rPr>
          <w:rFonts w:ascii="Helvetica" w:eastAsia="Times New Roman" w:hAnsi="Helvetica" w:cs="Helvetica"/>
          <w:color w:val="000000"/>
          <w:kern w:val="0"/>
          <w:sz w:val="21"/>
          <w:szCs w:val="21"/>
          <w:lang w:eastAsia="fr-FR"/>
          <w14:ligatures w14:val="none"/>
        </w:rPr>
        <w:t xml:space="preserve"> se distingue par une couverture d'assurance plus élevée, une réglementation plus stricte de l'assurance, des coûts de santé généralement plus bas et un accès plus facile aux soins, tandis que l'Ouest offre un marché de l'assurance privée plus vaste, une utilisation accrue des soins préventifs, mais avec des disparités plus importantes dans la couverture, les coûts et l'accès aux soins, en particulier dans les zones rurales.</w:t>
      </w:r>
    </w:p>
    <w:p w:rsidR="00C91D8E" w:rsidRDefault="00C91D8E" w:rsidP="00C91D8E">
      <w:pPr>
        <w:shd w:val="clear" w:color="auto" w:fill="FFFFFF"/>
        <w:spacing w:before="240" w:after="0" w:line="240" w:lineRule="auto"/>
        <w:rPr>
          <w:rFonts w:ascii="Helvetica" w:eastAsia="Times New Roman" w:hAnsi="Helvetica" w:cs="Helvetica"/>
          <w:color w:val="000000"/>
          <w:kern w:val="0"/>
          <w:sz w:val="21"/>
          <w:szCs w:val="21"/>
          <w:lang w:eastAsia="fr-FR"/>
          <w14:ligatures w14:val="none"/>
        </w:rPr>
      </w:pPr>
      <w:r w:rsidRPr="00C91D8E">
        <w:rPr>
          <w:rFonts w:ascii="Helvetica" w:eastAsia="Times New Roman" w:hAnsi="Helvetica" w:cs="Helvetica"/>
          <w:color w:val="000000"/>
          <w:kern w:val="0"/>
          <w:sz w:val="21"/>
          <w:szCs w:val="21"/>
          <w:lang w:eastAsia="fr-FR"/>
          <w14:ligatures w14:val="none"/>
        </w:rPr>
        <w:t>C'est surtout à cause de ces raisons que l'Est est beaucoup plus touché par la prise en charge que l'Ouest comme on n'a pu le remarquer plutôt.</w:t>
      </w:r>
    </w:p>
    <w:p w:rsidR="003546D4" w:rsidRDefault="003546D4" w:rsidP="00C91D8E">
      <w:pPr>
        <w:shd w:val="clear" w:color="auto" w:fill="FFFFFF"/>
        <w:spacing w:before="240" w:after="0" w:line="240" w:lineRule="auto"/>
        <w:rPr>
          <w:rFonts w:ascii="Helvetica" w:eastAsia="Times New Roman" w:hAnsi="Helvetica" w:cs="Helvetica"/>
          <w:color w:val="000000"/>
          <w:kern w:val="0"/>
          <w:sz w:val="21"/>
          <w:szCs w:val="21"/>
          <w:lang w:eastAsia="fr-FR"/>
          <w14:ligatures w14:val="none"/>
        </w:rPr>
      </w:pPr>
    </w:p>
    <w:p w:rsidR="003546D4" w:rsidRDefault="003546D4" w:rsidP="00C91D8E">
      <w:pPr>
        <w:shd w:val="clear" w:color="auto" w:fill="FFFFFF"/>
        <w:spacing w:before="240" w:after="0" w:line="240" w:lineRule="auto"/>
        <w:rPr>
          <w:rFonts w:ascii="Helvetica" w:eastAsia="Times New Roman" w:hAnsi="Helvetica" w:cs="Helvetica"/>
          <w:color w:val="000000"/>
          <w:kern w:val="0"/>
          <w:sz w:val="21"/>
          <w:szCs w:val="21"/>
          <w:lang w:eastAsia="fr-FR"/>
          <w14:ligatures w14:val="none"/>
        </w:rPr>
      </w:pPr>
    </w:p>
    <w:p w:rsidR="00C91D8E" w:rsidRDefault="00C91D8E" w:rsidP="00C91D8E">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Le nuage de point des valeurs </w:t>
      </w:r>
      <w:proofErr w:type="spellStart"/>
      <w:r>
        <w:rPr>
          <w:rFonts w:ascii="Helvetica" w:hAnsi="Helvetica" w:cs="Helvetica"/>
          <w:color w:val="000000"/>
          <w:sz w:val="21"/>
          <w:szCs w:val="21"/>
        </w:rPr>
        <w:t>réisudelles</w:t>
      </w:r>
      <w:proofErr w:type="spellEnd"/>
      <w:r>
        <w:rPr>
          <w:rFonts w:ascii="Helvetica" w:hAnsi="Helvetica" w:cs="Helvetica"/>
          <w:color w:val="000000"/>
          <w:sz w:val="21"/>
          <w:szCs w:val="21"/>
        </w:rPr>
        <w:t xml:space="preserve"> ne montre aucune forme ou </w:t>
      </w:r>
      <w:proofErr w:type="spellStart"/>
      <w:proofErr w:type="gramStart"/>
      <w:r>
        <w:rPr>
          <w:rFonts w:ascii="Helvetica" w:hAnsi="Helvetica" w:cs="Helvetica"/>
          <w:color w:val="000000"/>
          <w:sz w:val="21"/>
          <w:szCs w:val="21"/>
        </w:rPr>
        <w:t>tendance,les</w:t>
      </w:r>
      <w:proofErr w:type="spellEnd"/>
      <w:proofErr w:type="gramEnd"/>
      <w:r>
        <w:rPr>
          <w:rFonts w:ascii="Helvetica" w:hAnsi="Helvetica" w:cs="Helvetica"/>
          <w:color w:val="000000"/>
          <w:sz w:val="21"/>
          <w:szCs w:val="21"/>
        </w:rPr>
        <w:t xml:space="preserve"> points sont concentrés autour de 0,en montant on voit que les points se </w:t>
      </w:r>
      <w:proofErr w:type="spellStart"/>
      <w:r>
        <w:rPr>
          <w:rFonts w:ascii="Helvetica" w:hAnsi="Helvetica" w:cs="Helvetica"/>
          <w:color w:val="000000"/>
          <w:sz w:val="21"/>
          <w:szCs w:val="21"/>
        </w:rPr>
        <w:t>dispersent.On</w:t>
      </w:r>
      <w:proofErr w:type="spellEnd"/>
      <w:r>
        <w:rPr>
          <w:rFonts w:ascii="Helvetica" w:hAnsi="Helvetica" w:cs="Helvetica"/>
          <w:color w:val="000000"/>
          <w:sz w:val="21"/>
          <w:szCs w:val="21"/>
        </w:rPr>
        <w:t xml:space="preserve"> peut donc dire que le modèle est généralement bien ajusté mais qu'il y a des risques que l'erreur augmente lorsque le modèle a affaire à de grandes données.</w:t>
      </w:r>
    </w:p>
    <w:p w:rsidR="00C91D8E" w:rsidRDefault="00C91D8E" w:rsidP="00C91D8E">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Interprétation</w:t>
      </w:r>
    </w:p>
    <w:p w:rsidR="00C91D8E" w:rsidRPr="00C91D8E" w:rsidRDefault="00C91D8E" w:rsidP="00C91D8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Grâce à ces nuages de point on peut dire que le fait qu'il y ait une corrélation positive entre les valeurs réelles et celles </w:t>
      </w:r>
      <w:proofErr w:type="spellStart"/>
      <w:proofErr w:type="gramStart"/>
      <w:r>
        <w:rPr>
          <w:rFonts w:ascii="Helvetica" w:hAnsi="Helvetica" w:cs="Helvetica"/>
          <w:color w:val="000000"/>
          <w:sz w:val="21"/>
          <w:szCs w:val="21"/>
        </w:rPr>
        <w:t>prédites,de</w:t>
      </w:r>
      <w:proofErr w:type="spellEnd"/>
      <w:proofErr w:type="gramEnd"/>
      <w:r>
        <w:rPr>
          <w:rFonts w:ascii="Helvetica" w:hAnsi="Helvetica" w:cs="Helvetica"/>
          <w:color w:val="000000"/>
          <w:sz w:val="21"/>
          <w:szCs w:val="21"/>
        </w:rPr>
        <w:t xml:space="preserve"> même qu'une dispersion des points autour de 0 pour les résidus de modèle montre qu'il peut </w:t>
      </w:r>
      <w:proofErr w:type="spellStart"/>
      <w:r>
        <w:rPr>
          <w:rFonts w:ascii="Helvetica" w:hAnsi="Helvetica" w:cs="Helvetica"/>
          <w:color w:val="000000"/>
          <w:sz w:val="21"/>
          <w:szCs w:val="21"/>
        </w:rPr>
        <w:t>gloablement</w:t>
      </w:r>
      <w:proofErr w:type="spellEnd"/>
      <w:r>
        <w:rPr>
          <w:rFonts w:ascii="Helvetica" w:hAnsi="Helvetica" w:cs="Helvetica"/>
          <w:color w:val="000000"/>
          <w:sz w:val="21"/>
          <w:szCs w:val="21"/>
        </w:rPr>
        <w:t xml:space="preserve"> généraliser.</w:t>
      </w:r>
    </w:p>
    <w:p w:rsidR="00C91D8E" w:rsidRDefault="00C91D8E" w:rsidP="00C91D8E">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Commentaires</w:t>
      </w:r>
    </w:p>
    <w:p w:rsidR="00C91D8E" w:rsidRDefault="00C91D8E" w:rsidP="00C91D8E">
      <w:pPr>
        <w:rPr>
          <w:rFonts w:ascii="Times New Roman" w:hAnsi="Times New Roman" w:cs="Times New Roman"/>
          <w:sz w:val="24"/>
          <w:szCs w:val="24"/>
        </w:rPr>
      </w:pPr>
      <w:r>
        <w:rPr>
          <w:rFonts w:ascii="Helvetica" w:hAnsi="Helvetica" w:cs="Helvetica"/>
          <w:color w:val="000000"/>
          <w:sz w:val="21"/>
          <w:szCs w:val="21"/>
          <w:shd w:val="clear" w:color="auto" w:fill="FFFFFF"/>
        </w:rPr>
        <w:t xml:space="preserve">Au terme de cette étude nous pouvons retenir que l'obtention d'une prise en charge médicale par l'assurance dépend de nombreux paramètres à l'instar de la zone de </w:t>
      </w:r>
      <w:proofErr w:type="spellStart"/>
      <w:r>
        <w:rPr>
          <w:rFonts w:ascii="Helvetica" w:hAnsi="Helvetica" w:cs="Helvetica"/>
          <w:color w:val="000000"/>
          <w:sz w:val="21"/>
          <w:szCs w:val="21"/>
          <w:shd w:val="clear" w:color="auto" w:fill="FFFFFF"/>
        </w:rPr>
        <w:t>provenance,l'état</w:t>
      </w:r>
      <w:proofErr w:type="spellEnd"/>
      <w:r>
        <w:rPr>
          <w:rFonts w:ascii="Helvetica" w:hAnsi="Helvetica" w:cs="Helvetica"/>
          <w:color w:val="000000"/>
          <w:sz w:val="21"/>
          <w:szCs w:val="21"/>
          <w:shd w:val="clear" w:color="auto" w:fill="FFFFFF"/>
        </w:rPr>
        <w:t xml:space="preserve"> de santé de l'</w:t>
      </w:r>
      <w:proofErr w:type="spellStart"/>
      <w:r>
        <w:rPr>
          <w:rFonts w:ascii="Helvetica" w:hAnsi="Helvetica" w:cs="Helvetica"/>
          <w:color w:val="000000"/>
          <w:sz w:val="21"/>
          <w:szCs w:val="21"/>
          <w:shd w:val="clear" w:color="auto" w:fill="FFFFFF"/>
        </w:rPr>
        <w:t>individu,le</w:t>
      </w:r>
      <w:proofErr w:type="spellEnd"/>
      <w:r>
        <w:rPr>
          <w:rFonts w:ascii="Helvetica" w:hAnsi="Helvetica" w:cs="Helvetica"/>
          <w:color w:val="000000"/>
          <w:sz w:val="21"/>
          <w:szCs w:val="21"/>
          <w:shd w:val="clear" w:color="auto" w:fill="FFFFFF"/>
        </w:rPr>
        <w:t xml:space="preserve"> nombre d'</w:t>
      </w:r>
      <w:proofErr w:type="spellStart"/>
      <w:r>
        <w:rPr>
          <w:rFonts w:ascii="Helvetica" w:hAnsi="Helvetica" w:cs="Helvetica"/>
          <w:color w:val="000000"/>
          <w:sz w:val="21"/>
          <w:szCs w:val="21"/>
          <w:shd w:val="clear" w:color="auto" w:fill="FFFFFF"/>
        </w:rPr>
        <w:t>enfant.Par</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ailleurs,le</w:t>
      </w:r>
      <w:proofErr w:type="spellEnd"/>
      <w:r>
        <w:rPr>
          <w:rFonts w:ascii="Helvetica" w:hAnsi="Helvetica" w:cs="Helvetica"/>
          <w:color w:val="000000"/>
          <w:sz w:val="21"/>
          <w:szCs w:val="21"/>
          <w:shd w:val="clear" w:color="auto" w:fill="FFFFFF"/>
        </w:rPr>
        <w:t xml:space="preserve"> modèle obtenu est généralement performant mais comme le montre le nuage de point des </w:t>
      </w:r>
      <w:proofErr w:type="spellStart"/>
      <w:r>
        <w:rPr>
          <w:rFonts w:ascii="Helvetica" w:hAnsi="Helvetica" w:cs="Helvetica"/>
          <w:color w:val="000000"/>
          <w:sz w:val="21"/>
          <w:szCs w:val="21"/>
          <w:shd w:val="clear" w:color="auto" w:fill="FFFFFF"/>
        </w:rPr>
        <w:t>résidus,on</w:t>
      </w:r>
      <w:proofErr w:type="spellEnd"/>
      <w:r>
        <w:rPr>
          <w:rFonts w:ascii="Helvetica" w:hAnsi="Helvetica" w:cs="Helvetica"/>
          <w:color w:val="000000"/>
          <w:sz w:val="21"/>
          <w:szCs w:val="21"/>
          <w:shd w:val="clear" w:color="auto" w:fill="FFFFFF"/>
        </w:rPr>
        <w:t xml:space="preserve"> peut comprendre que l'erreur est plus grand avec des valeurs plus </w:t>
      </w:r>
      <w:proofErr w:type="spellStart"/>
      <w:r>
        <w:rPr>
          <w:rFonts w:ascii="Helvetica" w:hAnsi="Helvetica" w:cs="Helvetica"/>
          <w:color w:val="000000"/>
          <w:sz w:val="21"/>
          <w:szCs w:val="21"/>
          <w:shd w:val="clear" w:color="auto" w:fill="FFFFFF"/>
        </w:rPr>
        <w:t>grandes,ce</w:t>
      </w:r>
      <w:proofErr w:type="spellEnd"/>
      <w:r>
        <w:rPr>
          <w:rFonts w:ascii="Helvetica" w:hAnsi="Helvetica" w:cs="Helvetica"/>
          <w:color w:val="000000"/>
          <w:sz w:val="21"/>
          <w:szCs w:val="21"/>
          <w:shd w:val="clear" w:color="auto" w:fill="FFFFFF"/>
        </w:rPr>
        <w:t xml:space="preserve"> qui est provoqué par la rareté des grandes données dans le dataset de départ suggérant qu'il s'agissait de valeurs aberrantes que nous avons quand même garder pour permettre au modèle de quand même mieux généraliser même si l'erreur est toujours </w:t>
      </w:r>
      <w:proofErr w:type="spellStart"/>
      <w:r>
        <w:rPr>
          <w:rFonts w:ascii="Helvetica" w:hAnsi="Helvetica" w:cs="Helvetica"/>
          <w:color w:val="000000"/>
          <w:sz w:val="21"/>
          <w:szCs w:val="21"/>
          <w:shd w:val="clear" w:color="auto" w:fill="FFFFFF"/>
        </w:rPr>
        <w:t>présente.Aussi</w:t>
      </w:r>
      <w:proofErr w:type="spellEnd"/>
      <w:r>
        <w:rPr>
          <w:rFonts w:ascii="Helvetica" w:hAnsi="Helvetica" w:cs="Helvetica"/>
          <w:color w:val="000000"/>
          <w:sz w:val="21"/>
          <w:szCs w:val="21"/>
          <w:shd w:val="clear" w:color="auto" w:fill="FFFFFF"/>
        </w:rPr>
        <w:t xml:space="preserve"> notons qu'en dehors des facteurs étudiés d'autres facteurs externes entre en jeux et pouvant permettre d'améliorer ce modèle ,cela prouvé car </w:t>
      </w:r>
      <w:proofErr w:type="spellStart"/>
      <w:r>
        <w:rPr>
          <w:rFonts w:ascii="Helvetica" w:hAnsi="Helvetica" w:cs="Helvetica"/>
          <w:color w:val="000000"/>
          <w:sz w:val="21"/>
          <w:szCs w:val="21"/>
          <w:shd w:val="clear" w:color="auto" w:fill="FFFFFF"/>
        </w:rPr>
        <w:t>la</w:t>
      </w:r>
      <w:proofErr w:type="spellEnd"/>
      <w:r>
        <w:rPr>
          <w:rFonts w:ascii="Helvetica" w:hAnsi="Helvetica" w:cs="Helvetica"/>
          <w:color w:val="000000"/>
          <w:sz w:val="21"/>
          <w:szCs w:val="21"/>
          <w:shd w:val="clear" w:color="auto" w:fill="FFFFFF"/>
        </w:rPr>
        <w:t xml:space="preserve"> l'assurance est aussi conditionné par la zone de provenance des individus.</w:t>
      </w:r>
    </w:p>
    <w:p w:rsidR="00C91D8E" w:rsidRDefault="00C91D8E" w:rsidP="00C91D8E">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Conclusion</w:t>
      </w:r>
    </w:p>
    <w:p w:rsidR="00C91D8E" w:rsidRDefault="00C91D8E" w:rsidP="00C91D8E">
      <w:pPr>
        <w:rPr>
          <w:rFonts w:ascii="Times New Roman" w:hAnsi="Times New Roman" w:cs="Times New Roman"/>
          <w:sz w:val="24"/>
          <w:szCs w:val="24"/>
        </w:rPr>
      </w:pPr>
      <w:r>
        <w:rPr>
          <w:rFonts w:ascii="Helvetica" w:hAnsi="Helvetica" w:cs="Helvetica"/>
          <w:color w:val="000000"/>
          <w:sz w:val="21"/>
          <w:szCs w:val="21"/>
          <w:shd w:val="clear" w:color="auto" w:fill="FFFFFF"/>
        </w:rPr>
        <w:t xml:space="preserve">Avoir une prise en charge </w:t>
      </w:r>
      <w:proofErr w:type="gramStart"/>
      <w:r>
        <w:rPr>
          <w:rFonts w:ascii="Helvetica" w:hAnsi="Helvetica" w:cs="Helvetica"/>
          <w:color w:val="000000"/>
          <w:sz w:val="21"/>
          <w:szCs w:val="21"/>
          <w:shd w:val="clear" w:color="auto" w:fill="FFFFFF"/>
        </w:rPr>
        <w:t>médicale ,c'est</w:t>
      </w:r>
      <w:proofErr w:type="gramEnd"/>
      <w:r>
        <w:rPr>
          <w:rFonts w:ascii="Helvetica" w:hAnsi="Helvetica" w:cs="Helvetica"/>
          <w:color w:val="000000"/>
          <w:sz w:val="21"/>
          <w:szCs w:val="21"/>
          <w:shd w:val="clear" w:color="auto" w:fill="FFFFFF"/>
        </w:rPr>
        <w:t xml:space="preserve"> avoir de l'</w:t>
      </w:r>
      <w:proofErr w:type="spellStart"/>
      <w:r>
        <w:rPr>
          <w:rFonts w:ascii="Helvetica" w:hAnsi="Helvetica" w:cs="Helvetica"/>
          <w:color w:val="000000"/>
          <w:sz w:val="21"/>
          <w:szCs w:val="21"/>
          <w:shd w:val="clear" w:color="auto" w:fill="FFFFFF"/>
        </w:rPr>
        <w:t>âge,un</w:t>
      </w:r>
      <w:proofErr w:type="spellEnd"/>
      <w:r>
        <w:rPr>
          <w:rFonts w:ascii="Helvetica" w:hAnsi="Helvetica" w:cs="Helvetica"/>
          <w:color w:val="000000"/>
          <w:sz w:val="21"/>
          <w:szCs w:val="21"/>
          <w:shd w:val="clear" w:color="auto" w:fill="FFFFFF"/>
        </w:rPr>
        <w:t xml:space="preserve"> état de santé </w:t>
      </w:r>
      <w:proofErr w:type="spellStart"/>
      <w:r>
        <w:rPr>
          <w:rFonts w:ascii="Helvetica" w:hAnsi="Helvetica" w:cs="Helvetica"/>
          <w:color w:val="000000"/>
          <w:sz w:val="21"/>
          <w:szCs w:val="21"/>
          <w:shd w:val="clear" w:color="auto" w:fill="FFFFFF"/>
        </w:rPr>
        <w:t>négatif,mais</w:t>
      </w:r>
      <w:proofErr w:type="spellEnd"/>
      <w:r>
        <w:rPr>
          <w:rFonts w:ascii="Helvetica" w:hAnsi="Helvetica" w:cs="Helvetica"/>
          <w:color w:val="000000"/>
          <w:sz w:val="21"/>
          <w:szCs w:val="21"/>
          <w:shd w:val="clear" w:color="auto" w:fill="FFFFFF"/>
        </w:rPr>
        <w:t xml:space="preserve"> aussi le moins d'enfants possible à charge.</w:t>
      </w:r>
    </w:p>
    <w:p w:rsidR="00C91D8E" w:rsidRDefault="00C91D8E" w:rsidP="00C91D8E">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Solution</w:t>
      </w:r>
    </w:p>
    <w:p w:rsidR="00C91D8E" w:rsidRPr="00C91D8E" w:rsidRDefault="00C91D8E" w:rsidP="00C91D8E">
      <w:pPr>
        <w:shd w:val="clear" w:color="auto" w:fill="FFFFFF"/>
        <w:spacing w:before="240" w:after="0" w:line="240" w:lineRule="auto"/>
        <w:rPr>
          <w:rFonts w:ascii="Helvetica" w:eastAsia="Times New Roman" w:hAnsi="Helvetica" w:cs="Helvetica"/>
          <w:color w:val="000000"/>
          <w:kern w:val="0"/>
          <w:sz w:val="21"/>
          <w:szCs w:val="21"/>
          <w:lang w:eastAsia="fr-FR"/>
          <w14:ligatures w14:val="none"/>
        </w:rPr>
      </w:pPr>
      <w:r>
        <w:rPr>
          <w:rFonts w:ascii="Helvetica" w:hAnsi="Helvetica" w:cs="Helvetica"/>
          <w:color w:val="000000"/>
          <w:sz w:val="21"/>
          <w:szCs w:val="21"/>
          <w:shd w:val="clear" w:color="auto" w:fill="FFFFFF"/>
        </w:rPr>
        <w:t xml:space="preserve">Le plus gros problème surtout lié à la rareté des grandes sommes pour la prise en charge et la disparité entre les zones même s'il </w:t>
      </w:r>
      <w:proofErr w:type="spellStart"/>
      <w:r>
        <w:rPr>
          <w:rFonts w:ascii="Helvetica" w:hAnsi="Helvetica" w:cs="Helvetica"/>
          <w:color w:val="000000"/>
          <w:sz w:val="21"/>
          <w:szCs w:val="21"/>
          <w:shd w:val="clear" w:color="auto" w:fill="FFFFFF"/>
        </w:rPr>
        <w:t>réflète</w:t>
      </w:r>
      <w:proofErr w:type="spellEnd"/>
      <w:r>
        <w:rPr>
          <w:rFonts w:ascii="Helvetica" w:hAnsi="Helvetica" w:cs="Helvetica"/>
          <w:color w:val="000000"/>
          <w:sz w:val="21"/>
          <w:szCs w:val="21"/>
          <w:shd w:val="clear" w:color="auto" w:fill="FFFFFF"/>
        </w:rPr>
        <w:t xml:space="preserve"> la réalité des choix sont quand même des sources de biais qu'il faudra corriger avec plus de données et l'intégration de nouvelles variables explicatives en plus des anciennes afin d'avoir une meilleure description de la réalité.</w:t>
      </w:r>
    </w:p>
    <w:p w:rsidR="00C91D8E" w:rsidRPr="00C91D8E" w:rsidRDefault="00C91D8E" w:rsidP="00C91D8E">
      <w:pPr>
        <w:pStyle w:val="HTMLPreformatted"/>
        <w:shd w:val="clear" w:color="auto" w:fill="FFFFFF"/>
        <w:wordWrap w:val="0"/>
        <w:spacing w:before="240" w:after="240"/>
        <w:ind w:left="480" w:right="480"/>
        <w:rPr>
          <w:color w:val="000000"/>
          <w:sz w:val="21"/>
          <w:szCs w:val="21"/>
        </w:rPr>
      </w:pPr>
    </w:p>
    <w:p w:rsidR="00C91D8E" w:rsidRDefault="00C91D8E"/>
    <w:sectPr w:rsidR="00C91D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10C25"/>
    <w:multiLevelType w:val="multilevel"/>
    <w:tmpl w:val="30BC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B6C"/>
    <w:rsid w:val="00165B81"/>
    <w:rsid w:val="003546D4"/>
    <w:rsid w:val="005B0B9E"/>
    <w:rsid w:val="00963D15"/>
    <w:rsid w:val="00C91D8E"/>
    <w:rsid w:val="00DE4A4F"/>
    <w:rsid w:val="00F95B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D70E"/>
  <w15:chartTrackingRefBased/>
  <w15:docId w15:val="{36547231-D7A9-4AD3-92EB-90E275BB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1D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Heading4">
    <w:name w:val="heading 4"/>
    <w:basedOn w:val="Normal"/>
    <w:next w:val="Normal"/>
    <w:link w:val="Heading4Char"/>
    <w:uiPriority w:val="9"/>
    <w:semiHidden/>
    <w:unhideWhenUsed/>
    <w:qFormat/>
    <w:rsid w:val="00C91D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1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semiHidden/>
    <w:rsid w:val="00C91D8E"/>
    <w:rPr>
      <w:rFonts w:ascii="Courier New" w:eastAsia="Times New Roman" w:hAnsi="Courier New" w:cs="Courier New"/>
      <w:kern w:val="0"/>
      <w:sz w:val="20"/>
      <w:szCs w:val="20"/>
      <w:lang w:eastAsia="fr-FR"/>
      <w14:ligatures w14:val="none"/>
    </w:rPr>
  </w:style>
  <w:style w:type="character" w:styleId="HTMLCode">
    <w:name w:val="HTML Code"/>
    <w:basedOn w:val="DefaultParagraphFont"/>
    <w:uiPriority w:val="99"/>
    <w:semiHidden/>
    <w:unhideWhenUsed/>
    <w:rsid w:val="00C91D8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1D8E"/>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unhideWhenUsed/>
    <w:rsid w:val="00C91D8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Hyperlink">
    <w:name w:val="Hyperlink"/>
    <w:basedOn w:val="DefaultParagraphFont"/>
    <w:uiPriority w:val="99"/>
    <w:semiHidden/>
    <w:unhideWhenUsed/>
    <w:rsid w:val="00C91D8E"/>
    <w:rPr>
      <w:color w:val="0000FF"/>
      <w:u w:val="single"/>
    </w:rPr>
  </w:style>
  <w:style w:type="character" w:customStyle="1" w:styleId="Heading4Char">
    <w:name w:val="Heading 4 Char"/>
    <w:basedOn w:val="DefaultParagraphFont"/>
    <w:link w:val="Heading4"/>
    <w:uiPriority w:val="9"/>
    <w:semiHidden/>
    <w:rsid w:val="00C91D8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7335">
      <w:bodyDiv w:val="1"/>
      <w:marLeft w:val="0"/>
      <w:marRight w:val="0"/>
      <w:marTop w:val="0"/>
      <w:marBottom w:val="0"/>
      <w:divBdr>
        <w:top w:val="none" w:sz="0" w:space="0" w:color="auto"/>
        <w:left w:val="none" w:sz="0" w:space="0" w:color="auto"/>
        <w:bottom w:val="none" w:sz="0" w:space="0" w:color="auto"/>
        <w:right w:val="none" w:sz="0" w:space="0" w:color="auto"/>
      </w:divBdr>
    </w:div>
    <w:div w:id="1866140558">
      <w:bodyDiv w:val="1"/>
      <w:marLeft w:val="0"/>
      <w:marRight w:val="0"/>
      <w:marTop w:val="0"/>
      <w:marBottom w:val="0"/>
      <w:divBdr>
        <w:top w:val="none" w:sz="0" w:space="0" w:color="auto"/>
        <w:left w:val="none" w:sz="0" w:space="0" w:color="auto"/>
        <w:bottom w:val="none" w:sz="0" w:space="0" w:color="auto"/>
        <w:right w:val="none" w:sz="0" w:space="0" w:color="auto"/>
      </w:divBdr>
    </w:div>
    <w:div w:id="187650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s.gov/" TargetMode="External"/><Relationship Id="rId3" Type="http://schemas.openxmlformats.org/officeDocument/2006/relationships/settings" Target="settings.xml"/><Relationship Id="rId7" Type="http://schemas.openxmlformats.org/officeDocument/2006/relationships/hyperlink" Target="https://www.cms.gov/%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onwealthfund.org/" TargetMode="External"/><Relationship Id="rId5" Type="http://schemas.openxmlformats.org/officeDocument/2006/relationships/hyperlink" Target="https://www.kff.org/private-insur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868</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GAMING</dc:creator>
  <cp:keywords/>
  <dc:description/>
  <cp:lastModifiedBy>MSI GAMING</cp:lastModifiedBy>
  <cp:revision>2</cp:revision>
  <dcterms:created xsi:type="dcterms:W3CDTF">2024-07-15T22:47:00Z</dcterms:created>
  <dcterms:modified xsi:type="dcterms:W3CDTF">2024-07-16T00:31:00Z</dcterms:modified>
</cp:coreProperties>
</file>