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306=132</w:t>
        <w:br/>
        <w:t>386=182</w:t>
        <w:br/>
        <w:t>466=1D2</w:t>
        <w:br/>
        <w:t>546=222</w:t>
        <w:br/>
        <w:t>626=272</w:t>
        <w:br/>
        <w:t>706=2C2</w:t>
        <w:br/>
        <w:t>786=312</w:t>
        <w:br/>
        <w:t>866=362</w:t>
        <w:br/>
        <w:t>946=3B2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