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1011000001=2C1</w:t>
        <w:br/>
        <w:t>1011000011=2C3</w:t>
        <w:br/>
        <w:t>1011001001=2C9</w:t>
        <w:br/>
        <w:t>1011001011=2CB</w:t>
        <w:br/>
        <w:t>1111000001=3C1</w:t>
        <w:br/>
        <w:t>1111000011=3C3</w:t>
        <w:br/>
        <w:t>1111001001=3C9</w:t>
        <w:br/>
        <w:t>1111001011=3CB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