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10000110000=2060</w:t>
        <w:br/>
        <w:t>10000110001=2061</w:t>
        <w:br/>
        <w:t>10000110010=2062</w:t>
        <w:br/>
        <w:t>10000110011=2063</w:t>
        <w:br/>
        <w:t>10000110100=2064</w:t>
        <w:br/>
        <w:t>10000110101=2065</w:t>
        <w:br/>
        <w:t>10000110110=2066</w:t>
        <w:br/>
        <w:t>10000110111=2067</w:t>
        <w:br/>
        <w:t>10000111000=2070</w:t>
        <w:br/>
        <w:t>10000111001=2071</w:t>
        <w:br/>
        <w:t>10000111010=2072</w:t>
        <w:br/>
        <w:t>10000111011=2073</w:t>
        <w:br/>
        <w:t>10000111100=2074</w:t>
        <w:br/>
        <w:t>10000111101=2075</w:t>
        <w:br/>
        <w:t>10000111110=2076</w:t>
        <w:br/>
        <w:t>10000111111=2077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