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системе:919</w:t>
        <w:br/>
        <w:t>0x397=0b1110010111</w:t>
      </w:r>
    </w:p>
    <w:p>
      <w:r>
        <w:t>Загаданное число в десятичной системе:501</w:t>
        <w:br/>
        <w:t>501=0x1f5</w:t>
      </w:r>
    </w:p>
    <w:p>
      <w:r>
        <w:t>Загаданное число в десятичной системе:218</w:t>
        <w:br/>
        <w:t>0xda=0b11011010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