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системе:844</w:t>
        <w:br/>
        <w:t>0b1101001100=844</w:t>
      </w:r>
    </w:p>
    <w:p>
      <w:r>
        <w:t>Загаданное число в десятичной системе:1068</w:t>
        <w:br/>
        <w:t>0x42c=1068</w:t>
      </w:r>
    </w:p>
    <w:p>
      <w:r>
        <w:t>Загаданное число в десятичной системе:1108</w:t>
        <w:br/>
        <w:t>1108=0b10001010100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