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системе:96</w:t>
        <w:br/>
        <w:t>0x60=96</w:t>
      </w:r>
    </w:p>
    <w:p>
      <w:r>
        <w:t>Загаданное число в десятичной системе:47</w:t>
        <w:br/>
        <w:t>0x2f=47</w:t>
      </w:r>
    </w:p>
    <w:p>
      <w:r>
        <w:t>Загаданное число в десятичной системе:35</w:t>
        <w:br/>
        <w:t>35=0x23</w:t>
      </w:r>
    </w:p>
    <w:p>
      <w:r>
        <w:t>Загаданное число в десятичной системе:21</w:t>
        <w:br/>
        <w:t>0x15=0b10101</w:t>
      </w:r>
    </w:p>
    <w:p>
      <w:r>
        <w:t>Загаданное число в десятичной системе:66</w:t>
        <w:br/>
        <w:t>66=0x42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