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34512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6" w:space="3"/>
          <w:right w:val="single" w:color="auto" w:sz="2" w:space="0"/>
        </w:pBdr>
        <w:spacing w:before="360" w:beforeAutospacing="0" w:after="240" w:afterAutospacing="0" w:line="19" w:lineRule="atLeast"/>
        <w:ind w:left="0" w:right="0" w:firstLine="0"/>
        <w:rPr>
          <w:rFonts w:ascii="Microsoft YaHei UI" w:hAnsi="Microsoft YaHei UI" w:eastAsia="Microsoft YaHei UI" w:cs="Microsoft YaHei UI"/>
          <w:b/>
          <w:bCs/>
          <w:i w:val="0"/>
          <w:iCs w:val="0"/>
          <w:caps w:val="0"/>
          <w:color w:val="1F2328"/>
          <w:spacing w:val="0"/>
          <w:sz w:val="31"/>
          <w:szCs w:val="31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1F2328"/>
          <w:spacing w:val="0"/>
          <w:sz w:val="31"/>
          <w:szCs w:val="31"/>
          <w:bdr w:val="single" w:color="auto" w:sz="2" w:space="0"/>
        </w:rPr>
        <w:t xml:space="preserve">📄 </w:t>
      </w:r>
      <w:r>
        <w:rPr>
          <w:rStyle w:val="7"/>
          <w:rFonts w:ascii="Consolas" w:hAnsi="Consolas" w:eastAsia="Consolas" w:cs="Consolas"/>
          <w:b/>
          <w:bCs/>
          <w:i w:val="0"/>
          <w:iCs w:val="0"/>
          <w:caps w:val="0"/>
          <w:color w:val="1F2328"/>
          <w:spacing w:val="0"/>
          <w:sz w:val="31"/>
          <w:szCs w:val="31"/>
          <w:bdr w:val="none" w:color="auto" w:sz="0" w:space="0"/>
        </w:rPr>
        <w:t>docs/01_PRD.md</w:t>
      </w:r>
    </w:p>
    <w:p w14:paraId="321D7D3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```markdown</w:t>
      </w:r>
    </w:p>
    <w:p w14:paraId="6F96019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6" w:space="3"/>
          <w:right w:val="single" w:color="auto" w:sz="2" w:space="0"/>
        </w:pBdr>
        <w:spacing w:before="360" w:beforeAutospacing="0" w:after="240" w:afterAutospacing="0" w:line="19" w:lineRule="atLeast"/>
        <w:ind w:left="0" w:right="0" w:firstLine="0"/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1F2328"/>
          <w:spacing w:val="0"/>
          <w:sz w:val="31"/>
          <w:szCs w:val="31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1F2328"/>
          <w:spacing w:val="0"/>
          <w:sz w:val="31"/>
          <w:szCs w:val="31"/>
          <w:bdr w:val="single" w:color="auto" w:sz="2" w:space="0"/>
        </w:rPr>
        <w:t>1. Product Requirements Document (PRD)</w:t>
      </w:r>
    </w:p>
    <w:p w14:paraId="22551AD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6" w:space="3"/>
          <w:right w:val="single" w:color="auto" w:sz="2" w:space="0"/>
        </w:pBdr>
        <w:spacing w:before="360" w:beforeAutospacing="0" w:after="240" w:afterAutospacing="0" w:line="19" w:lineRule="atLeast"/>
        <w:ind w:left="0" w:right="0" w:firstLine="0"/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1F2328"/>
          <w:spacing w:val="0"/>
          <w:sz w:val="31"/>
          <w:szCs w:val="31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1F2328"/>
          <w:spacing w:val="0"/>
          <w:sz w:val="31"/>
          <w:szCs w:val="31"/>
          <w:bdr w:val="single" w:color="auto" w:sz="2" w:space="0"/>
        </w:rPr>
        <w:t>1.1 Product Name</w:t>
      </w:r>
    </w:p>
    <w:p w14:paraId="09C9B78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Style w:val="10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Movie Recommendation System</w:t>
      </w:r>
    </w:p>
    <w:p w14:paraId="1636C8F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6" w:space="3"/>
          <w:right w:val="single" w:color="auto" w:sz="2" w:space="0"/>
        </w:pBdr>
        <w:spacing w:before="360" w:beforeAutospacing="0" w:after="240" w:afterAutospacing="0" w:line="19" w:lineRule="atLeast"/>
        <w:ind w:left="0" w:right="0" w:firstLine="0"/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1F2328"/>
          <w:spacing w:val="0"/>
          <w:sz w:val="31"/>
          <w:szCs w:val="31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1F2328"/>
          <w:spacing w:val="0"/>
          <w:sz w:val="31"/>
          <w:szCs w:val="31"/>
          <w:bdr w:val="single" w:color="auto" w:sz="2" w:space="0"/>
        </w:rPr>
        <w:t>1.2 One-Line Summary</w:t>
      </w:r>
    </w:p>
    <w:p w14:paraId="0306A22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A web app that helps users find movies to watch, using a TF-IDF content-based recommender and TMDB for movie data.</w:t>
      </w:r>
    </w:p>
    <w:p w14:paraId="59A645E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6" w:space="3"/>
          <w:right w:val="single" w:color="auto" w:sz="2" w:space="0"/>
        </w:pBdr>
        <w:spacing w:before="360" w:beforeAutospacing="0" w:after="240" w:afterAutospacing="0" w:line="19" w:lineRule="atLeast"/>
        <w:ind w:left="0" w:right="0" w:firstLine="0"/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1F2328"/>
          <w:spacing w:val="0"/>
          <w:sz w:val="31"/>
          <w:szCs w:val="31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1F2328"/>
          <w:spacing w:val="0"/>
          <w:sz w:val="31"/>
          <w:szCs w:val="31"/>
          <w:bdr w:val="single" w:color="auto" w:sz="2" w:space="0"/>
        </w:rPr>
        <w:t>1.3 Problem Statement</w:t>
      </w:r>
    </w:p>
    <w:p w14:paraId="13253E4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Choosing what to watch is hard. Streaming services have thousands of titles and generic "Recommended for you" sections. Users want a simple tool that:</w:t>
      </w:r>
    </w:p>
    <w:p w14:paraId="0B3E3F1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Lets them search any movie by title.</w:t>
      </w:r>
    </w:p>
    <w:p w14:paraId="672F2AC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 xml:space="preserve">Explains </w:t>
      </w:r>
      <w:r>
        <w:rPr>
          <w:rStyle w:val="6"/>
          <w:rFonts w:hint="eastAsia" w:ascii="Microsoft YaHei UI" w:hAnsi="Microsoft YaHei UI" w:eastAsia="Microsoft YaHei UI" w:cs="Microsoft YaHei UI"/>
          <w:i/>
          <w:iCs/>
          <w:caps w:val="0"/>
          <w:color w:val="1F2328"/>
          <w:spacing w:val="0"/>
          <w:sz w:val="24"/>
          <w:szCs w:val="24"/>
          <w:bdr w:val="none" w:color="auto" w:sz="0" w:space="0"/>
        </w:rPr>
        <w:t>why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 xml:space="preserve"> similar movies are similar.</w:t>
      </w:r>
    </w:p>
    <w:p w14:paraId="6C305E3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Saves movies for later.</w:t>
      </w:r>
    </w:p>
    <w:p w14:paraId="6860C10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6" w:space="3"/>
          <w:right w:val="single" w:color="auto" w:sz="2" w:space="0"/>
        </w:pBdr>
        <w:spacing w:before="360" w:beforeAutospacing="0" w:after="240" w:afterAutospacing="0" w:line="19" w:lineRule="atLeast"/>
        <w:ind w:left="0" w:right="0" w:firstLine="0"/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1F2328"/>
          <w:spacing w:val="0"/>
          <w:sz w:val="31"/>
          <w:szCs w:val="31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1F2328"/>
          <w:spacing w:val="0"/>
          <w:sz w:val="31"/>
          <w:szCs w:val="31"/>
          <w:bdr w:val="single" w:color="auto" w:sz="2" w:space="0"/>
        </w:rPr>
        <w:t>1.4 Target Users</w:t>
      </w:r>
    </w:p>
    <w:p w14:paraId="4A6FEC4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Casual viewers who don't know what to watch.</w:t>
      </w:r>
    </w:p>
    <w:p w14:paraId="1DABEAE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Movie enthusiasts exploring genres.</w:t>
      </w:r>
    </w:p>
    <w:p w14:paraId="401AAAD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Students / recruiters evaluating the ML pipeline (portfolio use).</w:t>
      </w:r>
    </w:p>
    <w:p w14:paraId="560B38D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6" w:space="3"/>
          <w:right w:val="single" w:color="auto" w:sz="2" w:space="0"/>
        </w:pBdr>
        <w:spacing w:before="360" w:beforeAutospacing="0" w:after="240" w:afterAutospacing="0" w:line="19" w:lineRule="atLeast"/>
        <w:ind w:left="0" w:right="0" w:firstLine="0"/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1F2328"/>
          <w:spacing w:val="0"/>
          <w:sz w:val="31"/>
          <w:szCs w:val="31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1F2328"/>
          <w:spacing w:val="0"/>
          <w:sz w:val="31"/>
          <w:szCs w:val="31"/>
          <w:bdr w:val="single" w:color="auto" w:sz="2" w:space="0"/>
        </w:rPr>
        <w:t>1.5 Goals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10"/>
        <w:gridCol w:w="3552"/>
        <w:gridCol w:w="5199"/>
      </w:tblGrid>
      <w:tr w14:paraId="54CAF073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1781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eastAsia" w:ascii="Microsoft YaHei UI" w:hAnsi="Microsoft YaHei UI" w:eastAsia="Microsoft YaHei UI" w:cs="Microsoft YaHei UI"/>
                <w:b/>
                <w:bCs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93FC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eastAsia" w:ascii="Microsoft YaHei UI" w:hAnsi="Microsoft YaHei UI" w:eastAsia="Microsoft YaHei UI" w:cs="Microsoft YaHei UI"/>
                <w:b/>
                <w:bCs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Goal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2469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eastAsia" w:ascii="Microsoft YaHei UI" w:hAnsi="Microsoft YaHei UI" w:eastAsia="Microsoft YaHei UI" w:cs="Microsoft YaHei UI"/>
                <w:b/>
                <w:bCs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Success Metric</w:t>
            </w:r>
          </w:p>
        </w:tc>
      </w:tr>
      <w:tr w14:paraId="4215492F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29F9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G1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FB22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Search any movie by title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86CE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TMDB-backed, results in &lt; 3s</w:t>
            </w:r>
          </w:p>
        </w:tc>
      </w:tr>
      <w:tr w14:paraId="17350376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0634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G2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22DB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Show movie details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1960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Poster, backdrop, genres, rating, overview</w:t>
            </w:r>
          </w:p>
        </w:tc>
      </w:tr>
      <w:tr w14:paraId="732280BB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A4E1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G3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4735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Recommend similar movies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194E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TF-IDF cosine similarity</w:t>
            </w:r>
          </w:p>
        </w:tc>
      </w:tr>
      <w:tr w14:paraId="276FD466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0CF5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G4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2141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Compare two movies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BFC5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Side-by-side detail view</w:t>
            </w:r>
          </w:p>
        </w:tc>
      </w:tr>
      <w:tr w14:paraId="37B976F9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8E1B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G5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54B1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Save movies for later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B59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Persistent watchlist + favorites</w:t>
            </w:r>
          </w:p>
        </w:tc>
      </w:tr>
      <w:tr w14:paraId="5D7D98CC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663F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G6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8CD9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Show dataset analytics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9AF6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Charts on dataset size, genres, ratings</w:t>
            </w:r>
          </w:p>
        </w:tc>
      </w:tr>
    </w:tbl>
    <w:p w14:paraId="4B85D62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6" w:space="3"/>
          <w:right w:val="single" w:color="auto" w:sz="2" w:space="0"/>
        </w:pBdr>
        <w:spacing w:before="360" w:beforeAutospacing="0" w:after="240" w:afterAutospacing="0" w:line="19" w:lineRule="atLeast"/>
        <w:ind w:left="0" w:right="0" w:firstLine="0"/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1F2328"/>
          <w:spacing w:val="0"/>
          <w:sz w:val="31"/>
          <w:szCs w:val="31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1F2328"/>
          <w:spacing w:val="0"/>
          <w:sz w:val="31"/>
          <w:szCs w:val="31"/>
          <w:bdr w:val="single" w:color="auto" w:sz="2" w:space="0"/>
        </w:rPr>
        <w:t>1.6 Non-Goals (Explicitly Out of Scope)</w:t>
      </w:r>
    </w:p>
    <w:p w14:paraId="7D57246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❌ User accounts / authentication</w:t>
      </w:r>
    </w:p>
    <w:p w14:paraId="08C03C1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❌ Personalized recommendations based on history</w:t>
      </w:r>
    </w:p>
    <w:p w14:paraId="779912D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❌ Collaborative filtering</w:t>
      </w:r>
    </w:p>
    <w:p w14:paraId="78B8290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❌ Deep learning / embeddings</w:t>
      </w:r>
    </w:p>
    <w:p w14:paraId="34056BD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❌ In-app video streaming</w:t>
      </w:r>
    </w:p>
    <w:p w14:paraId="37204EF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❌ Social features (comments, sharing)</w:t>
      </w:r>
    </w:p>
    <w:p w14:paraId="3C855F8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6" w:space="3"/>
          <w:right w:val="single" w:color="auto" w:sz="2" w:space="0"/>
        </w:pBdr>
        <w:spacing w:before="360" w:beforeAutospacing="0" w:after="240" w:afterAutospacing="0" w:line="19" w:lineRule="atLeast"/>
        <w:ind w:left="0" w:right="0" w:firstLine="0"/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1F2328"/>
          <w:spacing w:val="0"/>
          <w:sz w:val="31"/>
          <w:szCs w:val="31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1F2328"/>
          <w:spacing w:val="0"/>
          <w:sz w:val="31"/>
          <w:szCs w:val="31"/>
          <w:bdr w:val="single" w:color="auto" w:sz="2" w:space="0"/>
        </w:rPr>
        <w:t>1.7 Feature List</w:t>
      </w:r>
    </w:p>
    <w:p w14:paraId="7557952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 w:firstLine="0"/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1F2328"/>
          <w:spacing w:val="0"/>
          <w:sz w:val="26"/>
          <w:szCs w:val="26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1F2328"/>
          <w:spacing w:val="0"/>
          <w:sz w:val="26"/>
          <w:szCs w:val="26"/>
          <w:bdr w:val="none" w:color="auto" w:sz="0" w:space="0"/>
        </w:rPr>
        <w:t>F1 — Home Feed</w:t>
      </w:r>
    </w:p>
    <w:p w14:paraId="4716C07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10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What: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 xml:space="preserve"> Five browsable categories (trending, popular, top_rated, now_playing, upcoming).</w:t>
      </w:r>
    </w:p>
    <w:p w14:paraId="0244524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10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Where: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 xml:space="preserve"> Home page, tabbed.</w:t>
      </w:r>
    </w:p>
    <w:p w14:paraId="1147838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10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Backend: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 xml:space="preserve">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</w:rPr>
        <w:t>GET /home?category=...&amp;limit=24</w:t>
      </w:r>
    </w:p>
    <w:p w14:paraId="093FD25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 w:firstLine="0"/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1F2328"/>
          <w:spacing w:val="0"/>
          <w:sz w:val="26"/>
          <w:szCs w:val="26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1F2328"/>
          <w:spacing w:val="0"/>
          <w:sz w:val="26"/>
          <w:szCs w:val="26"/>
          <w:bdr w:val="none" w:color="auto" w:sz="0" w:space="0"/>
        </w:rPr>
        <w:t>F2 — Search</w:t>
      </w:r>
    </w:p>
    <w:p w14:paraId="5311A0E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10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What: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 xml:space="preserve"> Search by title with a Search button (not live-as-you-type).</w:t>
      </w:r>
    </w:p>
    <w:p w14:paraId="1D375D2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10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Where: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 xml:space="preserve"> Home page.</w:t>
      </w:r>
    </w:p>
    <w:p w14:paraId="6ACCEAF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10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Backend: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 xml:space="preserve">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</w:rPr>
        <w:t>GET /tmdb/search?query=...&amp;page=1</w:t>
      </w:r>
    </w:p>
    <w:p w14:paraId="4BDEB84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 w:firstLine="0"/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1F2328"/>
          <w:spacing w:val="0"/>
          <w:sz w:val="26"/>
          <w:szCs w:val="26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1F2328"/>
          <w:spacing w:val="0"/>
          <w:sz w:val="26"/>
          <w:szCs w:val="26"/>
          <w:bdr w:val="none" w:color="auto" w:sz="0" w:space="0"/>
        </w:rPr>
        <w:t>F3 — Movie Details</w:t>
      </w:r>
    </w:p>
    <w:p w14:paraId="5046F05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10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What: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 xml:space="preserve"> Poster, backdrop, overview, runtime, rating, genres, add-to-collection.</w:t>
      </w:r>
    </w:p>
    <w:p w14:paraId="721227D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10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Backend: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 xml:space="preserve">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</w:rPr>
        <w:t>GET /movie/id/{tmdb_id}</w:t>
      </w:r>
    </w:p>
    <w:p w14:paraId="1608CB3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 w:firstLine="0"/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1F2328"/>
          <w:spacing w:val="0"/>
          <w:sz w:val="26"/>
          <w:szCs w:val="26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1F2328"/>
          <w:spacing w:val="0"/>
          <w:sz w:val="26"/>
          <w:szCs w:val="26"/>
          <w:bdr w:val="none" w:color="auto" w:sz="0" w:space="0"/>
        </w:rPr>
        <w:t>F4 — Genre Recommendations</w:t>
      </w:r>
    </w:p>
    <w:p w14:paraId="619FF19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10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What: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 xml:space="preserve"> Up to 18 movies sharing the first genre of the target.</w:t>
      </w:r>
    </w:p>
    <w:p w14:paraId="263E057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10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Backend: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 xml:space="preserve">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</w:rPr>
        <w:t>GET /recommend/genre?tmdb_id=...</w:t>
      </w:r>
    </w:p>
    <w:p w14:paraId="753296E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 w:firstLine="0"/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1F2328"/>
          <w:spacing w:val="0"/>
          <w:sz w:val="26"/>
          <w:szCs w:val="26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1F2328"/>
          <w:spacing w:val="0"/>
          <w:sz w:val="26"/>
          <w:szCs w:val="26"/>
          <w:bdr w:val="none" w:color="auto" w:sz="0" w:space="0"/>
        </w:rPr>
        <w:t>F5 — TF-IDF Recommendations</w:t>
      </w:r>
    </w:p>
    <w:p w14:paraId="12832BA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10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What: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 xml:space="preserve"> Top-N similar movies by cosine similarity.</w:t>
      </w:r>
    </w:p>
    <w:p w14:paraId="07859E0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10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Backend: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 xml:space="preserve">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</w:rPr>
        <w:t>GET /recommend/tfidf?title=...&amp;top_n=10</w:t>
      </w:r>
    </w:p>
    <w:p w14:paraId="57A86E6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 w:firstLine="0"/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1F2328"/>
          <w:spacing w:val="0"/>
          <w:sz w:val="26"/>
          <w:szCs w:val="26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1F2328"/>
          <w:spacing w:val="0"/>
          <w:sz w:val="26"/>
          <w:szCs w:val="26"/>
          <w:bdr w:val="none" w:color="auto" w:sz="0" w:space="0"/>
        </w:rPr>
        <w:t>F6 — Compare Movies</w:t>
      </w:r>
    </w:p>
    <w:p w14:paraId="18247AC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10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What: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 xml:space="preserve"> Two-movie side-by-side view.</w:t>
      </w:r>
    </w:p>
    <w:p w14:paraId="7770747C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10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Backend: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 xml:space="preserve"> two calls to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</w:rPr>
        <w:t>/movie/id/{id}</w:t>
      </w:r>
    </w:p>
    <w:p w14:paraId="77D46A1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 w:firstLine="0"/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1F2328"/>
          <w:spacing w:val="0"/>
          <w:sz w:val="26"/>
          <w:szCs w:val="26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1F2328"/>
          <w:spacing w:val="0"/>
          <w:sz w:val="26"/>
          <w:szCs w:val="26"/>
          <w:bdr w:val="none" w:color="auto" w:sz="0" w:space="0"/>
        </w:rPr>
        <w:t>F7 — Analytics</w:t>
      </w:r>
    </w:p>
    <w:p w14:paraId="22657ABC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10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What: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 xml:space="preserve"> Total movies, top genres, rating histogram, top popular, missing values.</w:t>
      </w:r>
    </w:p>
    <w:p w14:paraId="0F30FE5A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10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Backend: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 xml:space="preserve">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</w:rPr>
        <w:t>GET /analytics</w:t>
      </w:r>
    </w:p>
    <w:p w14:paraId="5AD7096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 w:firstLine="0"/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1F2328"/>
          <w:spacing w:val="0"/>
          <w:sz w:val="26"/>
          <w:szCs w:val="26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1F2328"/>
          <w:spacing w:val="0"/>
          <w:sz w:val="26"/>
          <w:szCs w:val="26"/>
          <w:bdr w:val="none" w:color="auto" w:sz="0" w:space="0"/>
        </w:rPr>
        <w:t>F8 — Watchlist</w:t>
      </w:r>
    </w:p>
    <w:p w14:paraId="5050B712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10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What: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 xml:space="preserve"> Save/remove, mark watched, toggle state.</w:t>
      </w:r>
    </w:p>
    <w:p w14:paraId="4401C5E9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10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Backend: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 xml:space="preserve">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</w:rPr>
        <w:t>/collection/add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 xml:space="preserve">,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</w:rPr>
        <w:t>/collection/list?kind=watchlist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 xml:space="preserve">,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</w:rPr>
        <w:t>/collection/remove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 xml:space="preserve">,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</w:rPr>
        <w:t>/collection/toggle-watched</w:t>
      </w:r>
    </w:p>
    <w:p w14:paraId="472EF30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 w:firstLine="0"/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1F2328"/>
          <w:spacing w:val="0"/>
          <w:sz w:val="26"/>
          <w:szCs w:val="26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1F2328"/>
          <w:spacing w:val="0"/>
          <w:sz w:val="26"/>
          <w:szCs w:val="26"/>
          <w:bdr w:val="none" w:color="auto" w:sz="0" w:space="0"/>
        </w:rPr>
        <w:t>F9 — Favorites</w:t>
      </w:r>
    </w:p>
    <w:p w14:paraId="6065284C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10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What: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 xml:space="preserve"> Same as Watchlist but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</w:rPr>
        <w:t>kind=favorite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.</w:t>
      </w:r>
    </w:p>
    <w:p w14:paraId="2D9BF84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 w:firstLine="0"/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1F2328"/>
          <w:spacing w:val="0"/>
          <w:sz w:val="26"/>
          <w:szCs w:val="26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1F2328"/>
          <w:spacing w:val="0"/>
          <w:sz w:val="26"/>
          <w:szCs w:val="26"/>
          <w:bdr w:val="none" w:color="auto" w:sz="0" w:space="0"/>
        </w:rPr>
        <w:t>F10 — About Project</w:t>
      </w:r>
    </w:p>
    <w:p w14:paraId="45B8868D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10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What: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 xml:space="preserve"> Static page explaining how it works.</w:t>
      </w:r>
    </w:p>
    <w:p w14:paraId="02B4E3D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6" w:space="3"/>
          <w:right w:val="single" w:color="auto" w:sz="2" w:space="0"/>
        </w:pBdr>
        <w:spacing w:before="360" w:beforeAutospacing="0" w:after="240" w:afterAutospacing="0" w:line="19" w:lineRule="atLeast"/>
        <w:ind w:left="0" w:right="0" w:firstLine="0"/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1F2328"/>
          <w:spacing w:val="0"/>
          <w:sz w:val="31"/>
          <w:szCs w:val="31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1F2328"/>
          <w:spacing w:val="0"/>
          <w:sz w:val="31"/>
          <w:szCs w:val="31"/>
          <w:bdr w:val="single" w:color="auto" w:sz="2" w:space="0"/>
        </w:rPr>
        <w:t>1.8 User Stories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49"/>
        <w:gridCol w:w="1824"/>
        <w:gridCol w:w="3172"/>
        <w:gridCol w:w="4727"/>
      </w:tblGrid>
      <w:tr w14:paraId="26144CEA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39C3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eastAsia" w:ascii="Microsoft YaHei UI" w:hAnsi="Microsoft YaHei UI" w:eastAsia="Microsoft YaHei UI" w:cs="Microsoft YaHei UI"/>
                <w:b/>
                <w:bCs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6AEF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eastAsia" w:ascii="Microsoft YaHei UI" w:hAnsi="Microsoft YaHei UI" w:eastAsia="Microsoft YaHei UI" w:cs="Microsoft YaHei UI"/>
                <w:b/>
                <w:bCs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 a…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AD6D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eastAsia" w:ascii="Microsoft YaHei UI" w:hAnsi="Microsoft YaHei UI" w:eastAsia="Microsoft YaHei UI" w:cs="Microsoft YaHei UI"/>
                <w:b/>
                <w:bCs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 want to…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FB94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eastAsia" w:ascii="Microsoft YaHei UI" w:hAnsi="Microsoft YaHei UI" w:eastAsia="Microsoft YaHei UI" w:cs="Microsoft YaHei UI"/>
                <w:b/>
                <w:bCs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So that…</w:t>
            </w:r>
          </w:p>
        </w:tc>
      </w:tr>
      <w:tr w14:paraId="54EDD09E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E058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US1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CE7D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Viewer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F460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search a movie by name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7F26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 can find one I heard about</w:t>
            </w:r>
          </w:p>
        </w:tc>
      </w:tr>
      <w:tr w14:paraId="5D563E57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94FD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US2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AC9C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Viewer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1A38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see similar movies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603A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 can discover new titles</w:t>
            </w:r>
          </w:p>
        </w:tc>
      </w:tr>
      <w:tr w14:paraId="5CD0B080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9F37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US3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3687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Viewer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05E8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save a movie for later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DC25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 don't forget what I wanted to watch</w:t>
            </w:r>
          </w:p>
        </w:tc>
      </w:tr>
      <w:tr w14:paraId="071E9BD1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8FE9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US4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7DD2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Viewer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6CD2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compare two movies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85E7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 can decide which one to watch first</w:t>
            </w:r>
          </w:p>
        </w:tc>
      </w:tr>
      <w:tr w14:paraId="1D72E593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AF06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US5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EE8E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Curious user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1A33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see dataset analytics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5A3A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 understand the recommender's data</w:t>
            </w:r>
          </w:p>
        </w:tc>
      </w:tr>
      <w:tr w14:paraId="6832529E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3F0E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US6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DC82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Recruiter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799A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read the About page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19B7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 understand the ML approach</w:t>
            </w:r>
          </w:p>
        </w:tc>
      </w:tr>
    </w:tbl>
    <w:p w14:paraId="0FA76A5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6" w:space="3"/>
          <w:right w:val="single" w:color="auto" w:sz="2" w:space="0"/>
        </w:pBdr>
        <w:spacing w:before="360" w:beforeAutospacing="0" w:after="240" w:afterAutospacing="0" w:line="19" w:lineRule="atLeast"/>
        <w:ind w:left="0" w:right="0" w:firstLine="0"/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1F2328"/>
          <w:spacing w:val="0"/>
          <w:sz w:val="31"/>
          <w:szCs w:val="31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1F2328"/>
          <w:spacing w:val="0"/>
          <w:sz w:val="31"/>
          <w:szCs w:val="31"/>
          <w:bdr w:val="single" w:color="auto" w:sz="2" w:space="0"/>
        </w:rPr>
        <w:t>1.9 Acceptance Criteria (High-Level)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99"/>
        <w:gridCol w:w="7577"/>
      </w:tblGrid>
      <w:tr w14:paraId="0BFD7658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3982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eastAsia" w:ascii="Microsoft YaHei UI" w:hAnsi="Microsoft YaHei UI" w:eastAsia="Microsoft YaHei UI" w:cs="Microsoft YaHei UI"/>
                <w:b/>
                <w:bCs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Feature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0784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eastAsia" w:ascii="Microsoft YaHei UI" w:hAnsi="Microsoft YaHei UI" w:eastAsia="Microsoft YaHei UI" w:cs="Microsoft YaHei UI"/>
                <w:b/>
                <w:bCs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Criterion</w:t>
            </w:r>
          </w:p>
        </w:tc>
      </w:tr>
      <w:tr w14:paraId="34BC6036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C513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F1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4603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Clicking a category tab loads 24 movies with posters</w:t>
            </w:r>
          </w:p>
        </w:tc>
      </w:tr>
      <w:tr w14:paraId="24665EDC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6C35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F2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1B50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Typing + Search button shows results or a friendly "no results"</w:t>
            </w:r>
          </w:p>
        </w:tc>
      </w:tr>
      <w:tr w14:paraId="4526AC6F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0A87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F3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D3F9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Every poster has an "Open" button that leads to details</w:t>
            </w:r>
          </w:p>
        </w:tc>
      </w:tr>
      <w:tr w14:paraId="56C70BC0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A24A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F4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0EA0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Recommendation grid appears under details</w:t>
            </w:r>
          </w:p>
        </w:tc>
      </w:tr>
      <w:tr w14:paraId="41CBC8CA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3783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F5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07E3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Similarity score shown when available</w:t>
            </w:r>
          </w:p>
        </w:tc>
      </w:tr>
      <w:tr w14:paraId="22AF28A2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99F5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F6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E686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Two titles, two posters, comparable fields</w:t>
            </w:r>
          </w:p>
        </w:tc>
      </w:tr>
      <w:tr w14:paraId="157C16E2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451C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F7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CF38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At least 4 charts/metrics shown</w:t>
            </w:r>
          </w:p>
        </w:tc>
      </w:tr>
      <w:tr w14:paraId="2ECD5749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C859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F8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0C59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Watchlist persists across page reloads (with DB disk)</w:t>
            </w:r>
          </w:p>
        </w:tc>
      </w:tr>
      <w:tr w14:paraId="00B47DD9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B8F3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F9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9F84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Favorites separate from watchlist</w:t>
            </w:r>
          </w:p>
        </w:tc>
      </w:tr>
      <w:tr w14:paraId="0A1BA71C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6DF8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F10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EF57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Links to live app, API docs, GitHub all clickable</w:t>
            </w:r>
          </w:p>
        </w:tc>
      </w:tr>
    </w:tbl>
    <w:p w14:paraId="21C3515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6" w:space="3"/>
          <w:right w:val="single" w:color="auto" w:sz="2" w:space="0"/>
        </w:pBdr>
        <w:spacing w:before="360" w:beforeAutospacing="0" w:after="240" w:afterAutospacing="0" w:line="19" w:lineRule="atLeast"/>
        <w:ind w:left="0" w:right="0" w:firstLine="0"/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1F2328"/>
          <w:spacing w:val="0"/>
          <w:sz w:val="31"/>
          <w:szCs w:val="31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1F2328"/>
          <w:spacing w:val="0"/>
          <w:sz w:val="31"/>
          <w:szCs w:val="31"/>
          <w:bdr w:val="single" w:color="auto" w:sz="2" w:space="0"/>
        </w:rPr>
        <w:t>1.10 Assumptions &amp; Constraints</w:t>
      </w:r>
    </w:p>
    <w:p w14:paraId="0AB750B5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TMDB API key available as an environment variable (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</w:rPr>
        <w:t>TMDB_API_KEY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).</w:t>
      </w:r>
    </w:p>
    <w:p w14:paraId="54F6081F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 xml:space="preserve">Pickle files (df, indices, tfidf, tfidf_matrix) exist under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</w:rPr>
        <w:t>data/processed/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.</w:t>
      </w:r>
    </w:p>
    <w:p w14:paraId="15BA2223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Render free tier is acceptable even with cold starts.</w:t>
      </w:r>
    </w:p>
    <w:p w14:paraId="2854F844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Single shared watchlist — no auth.</w:t>
      </w:r>
    </w:p>
    <w:p w14:paraId="4880993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6" w:space="3"/>
          <w:right w:val="single" w:color="auto" w:sz="2" w:space="0"/>
        </w:pBdr>
        <w:spacing w:before="360" w:beforeAutospacing="0" w:after="240" w:afterAutospacing="0" w:line="19" w:lineRule="atLeast"/>
        <w:ind w:left="0" w:right="0" w:firstLine="0"/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1F2328"/>
          <w:spacing w:val="0"/>
          <w:sz w:val="31"/>
          <w:szCs w:val="31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1F2328"/>
          <w:spacing w:val="0"/>
          <w:sz w:val="31"/>
          <w:szCs w:val="31"/>
          <w:bdr w:val="single" w:color="auto" w:sz="2" w:space="0"/>
        </w:rPr>
        <w:t>1.11 Future Scope (Not in MVP)</w:t>
      </w:r>
    </w:p>
    <w:p w14:paraId="7E5B7C55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Individual user accounts</w:t>
      </w:r>
    </w:p>
    <w:p w14:paraId="3E5C1019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Collaborative filtering layer</w:t>
      </w:r>
    </w:p>
    <w:p w14:paraId="1FF75673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"More like this" from history</w:t>
      </w:r>
    </w:p>
    <w:p w14:paraId="71348376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Rating prompts</w:t>
      </w:r>
    </w:p>
    <w:p w14:paraId="06AB0F3A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Mobile app</w:t>
      </w:r>
    </w:p>
    <w:p w14:paraId="30698066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Persistent Render disk for SQLite</w:t>
      </w:r>
    </w:p>
    <w:p w14:paraId="6C0A5664">
      <w:bookmarkStart w:id="0" w:name="_GoBack"/>
      <w:bookmarkEnd w:id="0"/>
    </w:p>
    <w:sectPr>
      <w:pgSz w:w="15840" w:h="12240" w:orient="landscape"/>
      <w:pgMar w:top="1080" w:right="810" w:bottom="63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Vrinda">
    <w:altName w:val="RomanS"/>
    <w:panose1 w:val="00000400000000000000"/>
    <w:charset w:val="00"/>
    <w:family w:val="swiss"/>
    <w:pitch w:val="default"/>
    <w:sig w:usb0="00000000" w:usb1="00000000" w:usb2="00000000" w:usb3="00000000" w:csb0="00000001" w:csb1="00000000"/>
  </w:font>
  <w:font w:name="RomanS">
    <w:panose1 w:val="02000400000000000000"/>
    <w:charset w:val="00"/>
    <w:family w:val="auto"/>
    <w:pitch w:val="default"/>
    <w:sig w:usb0="00000207" w:usb1="00000000" w:usb2="00000000" w:usb3="00000000" w:csb0="000001FF" w:csb1="00000000"/>
  </w:font>
  <w:font w:name="Nirmala UI">
    <w:panose1 w:val="020B0502040204020203"/>
    <w:charset w:val="00"/>
    <w:family w:val="swiss"/>
    <w:pitch w:val="default"/>
    <w:sig w:usb0="80FF8023" w:usb1="0200004A" w:usb2="00000200" w:usb3="0004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B9EE51"/>
    <w:multiLevelType w:val="multilevel"/>
    <w:tmpl w:val="A1B9EE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BE7EE5BB"/>
    <w:multiLevelType w:val="multilevel"/>
    <w:tmpl w:val="BE7EE5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CE88A4CC"/>
    <w:multiLevelType w:val="multilevel"/>
    <w:tmpl w:val="CE88A4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DBAB102D"/>
    <w:multiLevelType w:val="multilevel"/>
    <w:tmpl w:val="DBAB10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E173A7A2"/>
    <w:multiLevelType w:val="multilevel"/>
    <w:tmpl w:val="E173A7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E2D82B1A"/>
    <w:multiLevelType w:val="multilevel"/>
    <w:tmpl w:val="E2D82B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18B9AF31"/>
    <w:multiLevelType w:val="multilevel"/>
    <w:tmpl w:val="18B9AF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1D29089E"/>
    <w:multiLevelType w:val="multilevel"/>
    <w:tmpl w:val="1D2908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3014308C"/>
    <w:multiLevelType w:val="multilevel"/>
    <w:tmpl w:val="301430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42F2CCC4"/>
    <w:multiLevelType w:val="multilevel"/>
    <w:tmpl w:val="42F2CC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46A1F3E3"/>
    <w:multiLevelType w:val="multilevel"/>
    <w:tmpl w:val="46A1F3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48B6A932"/>
    <w:multiLevelType w:val="multilevel"/>
    <w:tmpl w:val="48B6A9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72FD7C92"/>
    <w:multiLevelType w:val="multilevel"/>
    <w:tmpl w:val="72FD7C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75D2E367"/>
    <w:multiLevelType w:val="multilevel"/>
    <w:tmpl w:val="75D2E3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7722E213"/>
    <w:multiLevelType w:val="multilevel"/>
    <w:tmpl w:val="7722E2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13"/>
  </w:num>
  <w:num w:numId="3">
    <w:abstractNumId w:val="1"/>
  </w:num>
  <w:num w:numId="4">
    <w:abstractNumId w:val="5"/>
  </w:num>
  <w:num w:numId="5">
    <w:abstractNumId w:val="8"/>
  </w:num>
  <w:num w:numId="6">
    <w:abstractNumId w:val="14"/>
  </w:num>
  <w:num w:numId="7">
    <w:abstractNumId w:val="12"/>
  </w:num>
  <w:num w:numId="8">
    <w:abstractNumId w:val="6"/>
  </w:num>
  <w:num w:numId="9">
    <w:abstractNumId w:val="7"/>
  </w:num>
  <w:num w:numId="10">
    <w:abstractNumId w:val="11"/>
  </w:num>
  <w:num w:numId="11">
    <w:abstractNumId w:val="2"/>
  </w:num>
  <w:num w:numId="12">
    <w:abstractNumId w:val="10"/>
  </w:num>
  <w:num w:numId="13">
    <w:abstractNumId w:val="9"/>
  </w:num>
  <w:num w:numId="14">
    <w:abstractNumId w:val="3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6264"/>
    <w:rsid w:val="001305E5"/>
    <w:rsid w:val="00335926"/>
    <w:rsid w:val="00507CB1"/>
    <w:rsid w:val="006C52E8"/>
    <w:rsid w:val="00777CC1"/>
    <w:rsid w:val="007A4421"/>
    <w:rsid w:val="008B6264"/>
    <w:rsid w:val="00AB61B6"/>
    <w:rsid w:val="00BC1F5E"/>
    <w:rsid w:val="00DA5DAE"/>
    <w:rsid w:val="00EB63D0"/>
    <w:rsid w:val="00EE09F9"/>
    <w:rsid w:val="00F61F89"/>
    <w:rsid w:val="0A1354D9"/>
    <w:rsid w:val="10052457"/>
    <w:rsid w:val="134DB6CF"/>
    <w:rsid w:val="159C9F59"/>
    <w:rsid w:val="225564C5"/>
    <w:rsid w:val="24D91BBE"/>
    <w:rsid w:val="42299B0D"/>
    <w:rsid w:val="67281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20"/>
    <w:rPr>
      <w:i/>
      <w:iCs/>
    </w:rPr>
  </w:style>
  <w:style w:type="character" w:styleId="7">
    <w:name w:val="HTML Code"/>
    <w:basedOn w:val="4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8">
    <w:name w:val="Hyperlink"/>
    <w:basedOn w:val="4"/>
    <w:unhideWhenUsed/>
    <w:qFormat/>
    <w:uiPriority w:val="99"/>
    <w:rPr>
      <w:color w:val="0000FF"/>
      <w:u w:val="single"/>
    </w:rPr>
  </w:style>
  <w:style w:type="paragraph" w:styleId="9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22"/>
    <w:rPr>
      <w:b/>
      <w:bCs/>
    </w:rPr>
  </w:style>
  <w:style w:type="table" w:styleId="11">
    <w:name w:val="Table Grid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5928</Words>
  <Characters>37768</Characters>
  <Lines>305</Lines>
  <Paragraphs>85</Paragraphs>
  <TotalTime>0</TotalTime>
  <ScaleCrop>false</ScaleCrop>
  <LinksUpToDate>false</LinksUpToDate>
  <CharactersWithSpaces>43428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2026-08-16T08:51:00Z</dcterms:created>
  <dc:creator>MSI</dc:creator>
  <cp:lastModifiedBy>kazi sadman</cp:lastModifiedBy>
  <cp:lastPrinted>2026-09-01T04:46:00Z</cp:lastPrinted>
  <dcterms:modified xsi:type="dcterms:W3CDTF">2026-10-14T18:19:27Z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33990ea8-dc03-4b5b-b12a-550d1f5efd64</vt:lpwstr>
  </property>
  <property fmtid="{D5CDD505-2E9C-101B-9397-08002B2CF9AE}" pid="3" name="KSOTemplateDocerSaveRecord">
    <vt:lpwstr>eyJoZGlkIjoiM2Y4MGQ4ZGI2MDBmMTQ5MjBmZDdmNzhhOWRlMzNjMzkiLCJ1c2VySWQiOiI4ODEzNjkzNjA3NzM5In0=</vt:lpwstr>
  </property>
  <property fmtid="{D5CDD505-2E9C-101B-9397-08002B2CF9AE}" pid="4" name="KSOProductBuildVer">
    <vt:lpwstr>1033-12.1.0.29162</vt:lpwstr>
  </property>
  <property fmtid="{D5CDD505-2E9C-101B-9397-08002B2CF9AE}" pid="5" name="ICV">
    <vt:lpwstr>38C3B873393440FA8BA4EB61EEDDC2D8_13</vt:lpwstr>
  </property>
</Properties>
</file>