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design-patterns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creational-patterns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structural-patterns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clean-code date: 2026-08-22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9e7lmsemvlbh" w:id="0"/>
      <w:bookmarkEnd w:id="0"/>
      <w:r w:rsidDel="00000000" w:rsidR="00000000" w:rsidRPr="00000000">
        <w:rPr>
          <w:rtl w:val="0"/>
        </w:rPr>
        <w:t xml:space="preserve">Day 22 - Creational &amp; Structural Design Patterns in Modern JavaScript &amp; TypeScript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yl37jvdl3qxw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n5eucn4e94xm" w:id="2"/>
      <w:bookmarkEnd w:id="2"/>
      <w:r w:rsidDel="00000000" w:rsidR="00000000" w:rsidRPr="00000000">
        <w:rPr>
          <w:rtl w:val="0"/>
        </w:rPr>
        <w:t xml:space="preserve">1. Creational Design Patterns in Modern JavaScript/TypeScript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Creational patterns abstract the object instantiation process, making systems independent of how their objects are created, composed, and represented.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lzmwftt56962" w:id="3"/>
      <w:bookmarkEnd w:id="3"/>
      <w:r w:rsidDel="00000000" w:rsidR="00000000" w:rsidRPr="00000000">
        <w:rPr>
          <w:rtl w:val="0"/>
        </w:rPr>
        <w:t xml:space="preserve">A. The Singleton Pattern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Ensures a class has only one instance while providing a global access point. In modern ESM, JavaScript modules are singletons by default because module evaluation is cached upon first import.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Thread-safe / Closure-guarded Singleton in TypeScript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export class DatabaseConnectionPool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private static instance: DatabaseConnectionPool | null = null;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private readonly connectionString: string;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private constructor(connectionString: string)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this.connectionString = connectionString;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public static getInstance(connectionString: string = "postgres://localhost:5432"): DatabaseConnectionPool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(!DatabaseConnectionPool.instance)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DatabaseConnectionPool.instance = new DatabaseConnectionPool(connectionString);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Object.freeze(DatabaseConnectionPool.instance); // Prevent external mutation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DatabaseConnectionPool.instance;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g692xq70in6" w:id="4"/>
      <w:bookmarkEnd w:id="4"/>
      <w:r w:rsidDel="00000000" w:rsidR="00000000" w:rsidRPr="00000000">
        <w:rPr>
          <w:rtl w:val="0"/>
        </w:rPr>
        <w:t xml:space="preserve">B. The Factory Method &amp; Abstract Factory Pattern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Encapsulates object creation logic, allowing subclasses or caller configurations to determine which concrete class or interface to instantiate without tight coupling.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Polymorphic Payment Gateway Factory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export interface PaymentProcessor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processPayment(amount: number): Promise&lt;{ success: boolean; txId: string }&gt;;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export class StripeProcessor implements PaymentProcessor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async processPayment(amount: number)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{ success: true, txId: `stripe_${Date.now()}` };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export class PayPalProcessor implements PaymentProcessor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async processPayment(amount: number)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{ success: true, txId: `paypal_${Date.now()}` };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export class PaymentProcessorFactory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public static createProcessor(provider: "stripe" | "paypal"): PaymentProcessor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switch (provider)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case "stripe":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new StripeProcessor();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case "paypal":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return new PayPalProcessor();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default: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throw new Error(`Unsupported payment provider: ${provider}`);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pStyle w:val="Heading4"/>
        <w:rPr/>
      </w:pPr>
      <w:bookmarkStart w:colFirst="0" w:colLast="0" w:name="_el362hhtmlq7" w:id="5"/>
      <w:bookmarkEnd w:id="5"/>
      <w:r w:rsidDel="00000000" w:rsidR="00000000" w:rsidRPr="00000000">
        <w:rPr>
          <w:rtl w:val="0"/>
        </w:rPr>
        <w:t xml:space="preserve">C. The Builder Pattern with Immutable Fluent API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Separates the construction of a complex object from its representation, allowing the same construction process to create diverse representations.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Immutable Fluent Request Builder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export class HttpRequestBuilder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private readonly url: string;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private readonly method: string;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private readonly headers: Record&lt;string, string&gt;;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private readonly body?: unknown;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constructor(url: string, method: string = "GET", headers: Record&lt;string, string&gt; = {}, body?: unknown)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this.url = url;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this.method = method;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this.headers = headers;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this.body = body;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public setMethod(method: "GET" | "POST" | "PUT" | "DELETE"): HttpRequestBuilder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new HttpRequestBuilder(this.url, method, { ...this.headers }, this.body);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public setHeader(key: string, value: string): HttpRequestBuilder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new HttpRequestBuilder(this.url, this.method, { ...this.headers, [key]: value }, this.body);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public setJsonBody(body: unknown): HttpRequestBuilder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 new HttpRequestBuilder(this.url, this.method, { ...this.headers, "Content-Type": "application/json" }, body);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public build(): Request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return new Request(this.url,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method: this.method,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headers: this.headers,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body: this.body ? JSON.stringify(this.body) : undefined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trphbycoajtn" w:id="6"/>
      <w:bookmarkEnd w:id="6"/>
      <w:r w:rsidDel="00000000" w:rsidR="00000000" w:rsidRPr="00000000">
        <w:rPr>
          <w:rtl w:val="0"/>
        </w:rPr>
        <w:t xml:space="preserve">2. Structural Design Patterns in Modern JS/TS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Structural patterns focus on how classes and objects are composed to form larger, flexible structures.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qurzeac5qi3i" w:id="7"/>
      <w:bookmarkEnd w:id="7"/>
      <w:r w:rsidDel="00000000" w:rsidR="00000000" w:rsidRPr="00000000">
        <w:rPr>
          <w:rtl w:val="0"/>
        </w:rPr>
        <w:t xml:space="preserve">A. The Adapter Pattern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Converts the interface of a class into another interface clients expect, enabling incompatible classes to collaborate.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// Adapting Legacy XML Third-Party Service to Standard JSON Contract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interface ModernWeatherService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getTemperature(city: string): Promise&lt;number&gt;;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class LegacyXmlWeatherApi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public fetchXmlData(location: string): string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`&lt;weather&gt;&lt;city&gt;${location}&lt;/city&gt;&lt;temp_f&gt;77&lt;/temp_f&gt;&lt;/weather&gt;`;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export class WeatherApiAdapter implements ModernWeatherService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constructor(private legacyApi: LegacyXmlWeatherApi) {}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async getTemperature(city: string): Promise&lt;number&gt;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const xml = this.legacyApi.fetchXmlData(city);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Parse XML and convert Fahrenheit to Celsius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 tempFMatch = xml.match(/&lt;temp_f&gt;(\d+)&lt;\/temp_f&gt;/);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const tempF = tempFMatch ? parseFloat(tempFMatch[1]) : 32;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return ((tempF - 32) * 5) / 9;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pStyle w:val="Heading4"/>
        <w:rPr/>
      </w:pPr>
      <w:bookmarkStart w:colFirst="0" w:colLast="0" w:name="_ikbjkk7phyi3" w:id="8"/>
      <w:bookmarkEnd w:id="8"/>
      <w:r w:rsidDel="00000000" w:rsidR="00000000" w:rsidRPr="00000000">
        <w:rPr>
          <w:rtl w:val="0"/>
        </w:rPr>
        <w:t xml:space="preserve">B. The Decorator Pattern (TC39 Stage 3 Decorators)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Attaches additional responsibilities to methods, accessors, or classes dynamically without modifying the underlying class definition.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TC39 Stage 3 Method Timing Decorator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export function LogExecutionTime&lt;This, Args extends any[], Return&gt;(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target: (this: This, ...args: Args) =&gt; Return,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context: ClassMethodDecoratorContext&lt;This, (this: This, ...args: Args) =&gt; Return&gt;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const methodName = String(context.name);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return function (this: This, ...args: Args): Return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const start = performance.now();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const result = target.apply(this, args);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const duration = performance.now() - start;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console.log(`[Method ${methodName}] Execution Time: ${duration.toFixed(2)}ms`);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ngz7t2xozagd" w:id="9"/>
      <w:bookmarkEnd w:id="9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z1vmow1yx0dx" w:id="10"/>
      <w:bookmarkEnd w:id="10"/>
      <w:r w:rsidDel="00000000" w:rsidR="00000000" w:rsidRPr="00000000">
        <w:rPr>
          <w:rtl w:val="0"/>
        </w:rPr>
        <w:t xml:space="preserve">Design Pattern Classification Summary: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Advantage in JS/TS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shared instance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pooling (DB connections, caches)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instance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Decouples concrete instantiation from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Step-by-step object assembly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Fluent, immutable parameter 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Integrates incompatible/legacy SDKs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behavior extension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Cross-cutting concerns (logging, auth, metrics)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Simplified high-level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Hides complexity of multi-subsystem workflows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7v8taxz00str" w:id="11"/>
      <w:bookmarkEnd w:id="11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8cwfjan13i2r" w:id="12"/>
      <w:bookmarkEnd w:id="12"/>
      <w:r w:rsidDel="00000000" w:rsidR="00000000" w:rsidRPr="00000000">
        <w:rPr>
          <w:rtl w:val="0"/>
        </w:rPr>
        <w:t xml:space="preserve">Challenge 1: Factory vs Constructor Object Shape Optimization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Analyze the two object generation approaches below. Explain how V8's Hidden Classes (Shapes) and Inline Caches (ICs) behave when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calculateTotal()</w:t>
      </w:r>
      <w:r w:rsidDel="00000000" w:rsidR="00000000" w:rsidRPr="00000000">
        <w:rPr>
          <w:rtl w:val="0"/>
        </w:rPr>
        <w:t xml:space="preserve"> on objects produced by Approach A vs Approach B.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// Approach A: Inline Object Literal Factory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function createItemA(id, price, tax)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if (tax)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return { id, price, tax };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return { id, price };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// Approach B: Monomorphic Class Constructor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class ItemB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constructor(id, price, tax = 0)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this.id = id;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this.price = price;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this.tax = tax;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Evaluate property initialization ordering and dictionary-mode bailouts under inconsistent object property counts.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hvpojcst73we" w:id="13"/>
      <w:bookmarkEnd w:id="13"/>
      <w:r w:rsidDel="00000000" w:rsidR="00000000" w:rsidRPr="00000000">
        <w:rPr>
          <w:rtl w:val="0"/>
        </w:rPr>
        <w:t xml:space="preserve">Challenge 2: Refactoring a Complex Monolithic API Client to the Builder Pattern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Refactor the following bloated, positional-argument function into a strongly-typed, immutable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ApiQueryBuilder</w:t>
      </w:r>
      <w:r w:rsidDel="00000000" w:rsidR="00000000" w:rsidRPr="00000000">
        <w:rPr>
          <w:rtl w:val="0"/>
        </w:rPr>
        <w:t xml:space="preserve"> class with validation checks: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// Legacy Anti-Pattern: Monolithic function with 7 positional parameters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function searchProducts(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query: string,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category?: string,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minPrice?: number,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maxPrice?: number,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sortBy?: "price" | "date",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page?: number,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limit?: number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// executes search...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Ensure validation rules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minPrice &lt;= maxPrice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&lt;= 100</w:t>
      </w:r>
      <w:r w:rsidDel="00000000" w:rsidR="00000000" w:rsidRPr="00000000">
        <w:rPr>
          <w:rtl w:val="0"/>
        </w:rPr>
        <w:t xml:space="preserve">) throw descriptive errors upon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.build()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ek9q9ttj6cl0" w:id="14"/>
      <w:bookmarkEnd w:id="14"/>
      <w:r w:rsidDel="00000000" w:rsidR="00000000" w:rsidRPr="00000000">
        <w:rPr>
          <w:rtl w:val="0"/>
        </w:rPr>
        <w:t xml:space="preserve">Challenge 3: Advanced TC39 Stage 3 Decorator Suite in TypeScript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Build a production-grade decorator suite in TypeScript: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@AutoRetry({ maxAttempts: number, backoffMs: number })</w:t>
      </w:r>
      <w:r w:rsidDel="00000000" w:rsidR="00000000" w:rsidRPr="00000000">
        <w:rPr>
          <w:rtl w:val="0"/>
        </w:rPr>
        <w:t xml:space="preserve">: Retries failed asynchronous method executions with exponential backoff before throwing the final error.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@Memoize({ ttlMs: number })</w:t>
      </w:r>
      <w:r w:rsidDel="00000000" w:rsidR="00000000" w:rsidRPr="00000000">
        <w:rPr>
          <w:rtl w:val="0"/>
        </w:rPr>
        <w:t xml:space="preserve">: Caches method return values based on serialized arguments with automatic TTL cache invalidation.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@ValidateArgs(schema: ZodSchema)</w:t>
      </w:r>
      <w:r w:rsidDel="00000000" w:rsidR="00000000" w:rsidRPr="00000000">
        <w:rPr>
          <w:rtl w:val="0"/>
        </w:rPr>
        <w:t xml:space="preserve">: Validates incoming method arguments against a Zod schema before invoking the underlying method body.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TC39 Stage 3 method decorator signatures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(target, context: ClassMethodDecoratorContext)</w:t>
      </w:r>
      <w:r w:rsidDel="00000000" w:rsidR="00000000" w:rsidRPr="00000000">
        <w:rPr>
          <w:rtl w:val="0"/>
        </w:rPr>
        <w:t xml:space="preserve"> and wrap the original function in a higher-order executor.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