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microservices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distributed-systems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saga-pattern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kafka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system-design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database date: 2026-08-20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8d2ufcvzazjn" w:id="0"/>
      <w:bookmarkEnd w:id="0"/>
      <w:r w:rsidDel="00000000" w:rsidR="00000000" w:rsidRPr="00000000">
        <w:rPr>
          <w:rtl w:val="0"/>
        </w:rPr>
        <w:t xml:space="preserve">Day 20 - Distributed Transactions, The Saga Pattern &amp; Outbox CDC Architecture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un6glt6wkrj4" w:id="1"/>
      <w:bookmarkEnd w:id="1"/>
      <w:r w:rsidDel="00000000" w:rsidR="00000000" w:rsidRPr="00000000">
        <w:rPr>
          <w:rtl w:val="0"/>
        </w:rPr>
        <w:t xml:space="preserve">SECTION 1: IN-DEPTH THEORY &amp; ARCHITECTURE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c0u9rkhakdew" w:id="2"/>
      <w:bookmarkEnd w:id="2"/>
      <w:r w:rsidDel="00000000" w:rsidR="00000000" w:rsidRPr="00000000">
        <w:rPr>
          <w:rtl w:val="0"/>
        </w:rPr>
        <w:t xml:space="preserve">1. Dual-Write Problem &amp; The Failure of 2-Phase Commit (2PC)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 distributed microservices, a single business workflow often spans multiple independent databases (e.g., Order DB, Payment DB, Inventory DB).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Dual-Write Problem</w:t>
      </w:r>
      <w:r w:rsidDel="00000000" w:rsidR="00000000" w:rsidRPr="00000000">
        <w:rPr>
          <w:rtl w:val="0"/>
        </w:rPr>
        <w:t xml:space="preserve">: Updating a local database and publishing a message to a broker (Kafka/RabbitMQ) in one API call cannot be atomically bound. If the process crashes between the DB commit and the message publish, the system enters an inconsistent state.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2PC Fails in Cloud Microservices</w:t>
      </w:r>
      <w:r w:rsidDel="00000000" w:rsidR="00000000" w:rsidRPr="00000000">
        <w:rPr>
          <w:rtl w:val="0"/>
        </w:rPr>
        <w:t xml:space="preserve">: Two-Phase Commit (2PC) relies on distributed locking across coordinators and participants. Network partitions (CAP theorem) cause database connections to hang indefinitely, degrading system availability and throughput.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koiz33w5bsts" w:id="3"/>
      <w:bookmarkEnd w:id="3"/>
      <w:r w:rsidDel="00000000" w:rsidR="00000000" w:rsidRPr="00000000">
        <w:rPr>
          <w:rtl w:val="0"/>
        </w:rPr>
        <w:t xml:space="preserve">2. The Saga Pattern: Choreography vs. Orchestration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Saga</w:t>
      </w:r>
      <w:r w:rsidDel="00000000" w:rsidR="00000000" w:rsidRPr="00000000">
        <w:rPr>
          <w:rtl w:val="0"/>
        </w:rPr>
        <w:t xml:space="preserve"> is a sequence of local transactions where each transaction updates data within a single service and publishes an event to trigger the next step. If a step fails, the Saga executes </w:t>
      </w:r>
      <w:r w:rsidDel="00000000" w:rsidR="00000000" w:rsidRPr="00000000">
        <w:rPr>
          <w:b w:val="1"/>
          <w:bCs w:val="1"/>
          <w:rtl w:val="0"/>
        </w:rPr>
        <w:t xml:space="preserve">Compensating Transactions</w:t>
      </w:r>
      <w:r w:rsidDel="00000000" w:rsidR="00000000" w:rsidRPr="00000000">
        <w:rPr>
          <w:rtl w:val="0"/>
        </w:rPr>
        <w:t xml:space="preserve"> to undo preceding changes in reverse order.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 Happy Path ]: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CreateOrder ──► AuthorizePayment ──► ReserveInventory ──► ShipOrder ──► (Completed)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 Failure at Inventory ]: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CreateOrder ──► AuthorizePayment ──► ReserveInventory (FAIL!)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│                      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▼                      ▼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RefundPayment ◄───────────────┘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CancelOrder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o4l77ewjzjqd" w:id="4"/>
      <w:bookmarkEnd w:id="4"/>
      <w:r w:rsidDel="00000000" w:rsidR="00000000" w:rsidRPr="00000000">
        <w:rPr>
          <w:rtl w:val="0"/>
        </w:rPr>
        <w:t xml:space="preserve">Comparison: Choreography vs. Orchestration: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Choreography (Event-Driven)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Orchestration (State Machine)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Coordination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Decentralized; services react to domain 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Centralized Saga Orchestrator engine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Coupling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Loosely coupled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Orchestrator knows all participating steps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Difficult to visualize full workflow trajectory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 visibility into execution state and retries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 workflows (2–3 steps)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Complex enterprise workflows (5+ steps, banking, booking)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zmtplhs6oy5" w:id="5"/>
      <w:bookmarkEnd w:id="5"/>
      <w:r w:rsidDel="00000000" w:rsidR="00000000" w:rsidRPr="00000000">
        <w:rPr>
          <w:rtl w:val="0"/>
        </w:rPr>
        <w:t xml:space="preserve">3. Transactional Outbox Pattern + Change Data Capture (CDC)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To guarantee that database mutations and event publications occur with $100%$ atomicity without distributed locks, we use the </w:t>
      </w:r>
      <w:r w:rsidDel="00000000" w:rsidR="00000000" w:rsidRPr="00000000">
        <w:rPr>
          <w:b w:val="1"/>
          <w:bCs w:val="1"/>
          <w:rtl w:val="0"/>
        </w:rPr>
        <w:t xml:space="preserve">Transactional Outbox Pattern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Service Application                          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BEGIN TRANSACTION;                          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 INSERT INTO orders (...);                 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 INSERT INTO outbox_table (event_payload); 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COMMIT;                                     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└──────────────────────┬───────────────────────┘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▼ (PostgreSQL Write-Ahead Log - WAL)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Debezium CDC / Kafka Connect Engine          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└──────────────────────┬───────────────────────┘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▼ (Guaranteed At-Least-Once Delivery)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Apache Kafka Topic ('order-events')          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Order mutation and event envelope are committed inside the </w:t>
      </w:r>
      <w:r w:rsidDel="00000000" w:rsidR="00000000" w:rsidRPr="00000000">
        <w:rPr>
          <w:b w:val="1"/>
          <w:bCs w:val="1"/>
          <w:rtl w:val="0"/>
        </w:rPr>
        <w:t xml:space="preserve">same local ACID database transaction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Change Data Capture (CDC) tool (e.g. </w:t>
      </w:r>
      <w:r w:rsidDel="00000000" w:rsidR="00000000" w:rsidRPr="00000000">
        <w:rPr>
          <w:b w:val="1"/>
          <w:bCs w:val="1"/>
          <w:rtl w:val="0"/>
        </w:rPr>
        <w:t xml:space="preserve">Debezium</w:t>
      </w:r>
      <w:r w:rsidDel="00000000" w:rsidR="00000000" w:rsidRPr="00000000">
        <w:rPr>
          <w:rtl w:val="0"/>
        </w:rPr>
        <w:t xml:space="preserve">) reads the PostgreSQL WAL (Write-Ahead Log) and pushes events to Apache Kafka without touching application logic.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z4z3jkubkct" w:id="6"/>
      <w:bookmarkEnd w:id="6"/>
      <w:r w:rsidDel="00000000" w:rsidR="00000000" w:rsidRPr="00000000">
        <w:rPr>
          <w:rtl w:val="0"/>
        </w:rPr>
        <w:t xml:space="preserve">SECTION 2: DOCUMENTATION CHEAT SHEET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17j7zafbju7g" w:id="7"/>
      <w:bookmarkEnd w:id="7"/>
      <w:r w:rsidDel="00000000" w:rsidR="00000000" w:rsidRPr="00000000">
        <w:rPr>
          <w:rtl w:val="0"/>
        </w:rPr>
        <w:t xml:space="preserve">Outbox Table DDL (PostgreSQL):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CREATE TABLE outbox_events (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aggregate_type VARCHAR(64) NOT NULL,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aggregate_id VARCHAR(64) NOT NULL,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event_type VARCHAR(64) NOT NULL,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payload JSONB NOT NULL,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processed BOOLEAN DEFAULT FALSE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CREATE INDEX idx_outbox_unprocessed ON outbox_events(created_at) WHERE processed = FALSE;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4bmfq44ol74f" w:id="8"/>
      <w:bookmarkEnd w:id="8"/>
      <w:r w:rsidDel="00000000" w:rsidR="00000000" w:rsidRPr="00000000">
        <w:rPr>
          <w:rtl w:val="0"/>
        </w:rPr>
        <w:t xml:space="preserve">Saga Orchestrator State Interface: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export enum SagaStatus 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STARTED = "STARTED",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COMPENSATING = "COMPENSATING",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COMPLETED = "COMPLETED",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FAILED = "FAILED"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export interface SagaStep&lt;TContext&gt;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execute: (context: TContext) =&gt; Promise&lt;void&gt;;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compensate: (context: TContext) =&gt; Promise&lt;void&gt;;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ynvngl6hutxw" w:id="9"/>
      <w:bookmarkEnd w:id="9"/>
      <w:r w:rsidDel="00000000" w:rsidR="00000000" w:rsidRPr="00000000">
        <w:rPr>
          <w:rtl w:val="0"/>
        </w:rPr>
        <w:t xml:space="preserve">SECTION 3: WEEKLY SYSTEM DESIGN &amp; CODING PROBLEMS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16sy7etysvws" w:id="10"/>
      <w:bookmarkEnd w:id="10"/>
      <w:r w:rsidDel="00000000" w:rsidR="00000000" w:rsidRPr="00000000">
        <w:rPr>
          <w:rtl w:val="0"/>
        </w:rPr>
        <w:t xml:space="preserve">Problem 1: System Design (Global Travel Booking Saga Architecture)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Design a multi-service travel booking platform (Flights, Hotels, Car Rentals) orchestrating bookings with third-party APIs.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Choose between an Orchestrated Saga (using Temporal/Custom Node.js State Machine) vs Choreographed Kafka events, justifying your choice for handling third-party API downtime.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Detail the compensation sequence if Flight Booking succeeds, Hotel Booking succeeds, but Car Rental fails due to credit card authorization limits.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Design the Idempotency Strategy ensuring that compensating requests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/api/v1/hotels/cancel</w:t>
      </w:r>
      <w:r w:rsidDel="00000000" w:rsidR="00000000" w:rsidRPr="00000000">
        <w:rPr>
          <w:rtl w:val="0"/>
        </w:rPr>
        <w:t xml:space="preserve">) are safely retried without double-cancelling.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euistkl9o1kv" w:id="11"/>
      <w:bookmarkEnd w:id="11"/>
      <w:r w:rsidDel="00000000" w:rsidR="00000000" w:rsidRPr="00000000">
        <w:rPr>
          <w:rtl w:val="0"/>
        </w:rPr>
        <w:t xml:space="preserve">Problem 2: End-to-End Code Implementation Challenge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Build a production-grade </w:t>
      </w:r>
      <w:r w:rsidDel="00000000" w:rsidR="00000000" w:rsidRPr="00000000">
        <w:rPr>
          <w:b w:val="1"/>
          <w:bCs w:val="1"/>
          <w:rtl w:val="0"/>
        </w:rPr>
        <w:t xml:space="preserve">Saga Orchestrator Engine</w:t>
      </w:r>
      <w:r w:rsidDel="00000000" w:rsidR="00000000" w:rsidRPr="00000000">
        <w:rPr>
          <w:rtl w:val="0"/>
        </w:rPr>
        <w:t xml:space="preserve"> in TypeScript: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a generic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SagaOrchestrator&lt;TContext&gt;</w:t>
      </w:r>
      <w:r w:rsidDel="00000000" w:rsidR="00000000" w:rsidRPr="00000000">
        <w:rPr>
          <w:rtl w:val="0"/>
        </w:rPr>
        <w:t xml:space="preserve"> class that accepts an array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SagaStep&lt;TContext&gt;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orchestrator must execute steps sequentially in forward order.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any step throws an error:</w:t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Catch the failure and immediately transition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COMPENSATING</w:t>
      </w:r>
      <w:r w:rsidDel="00000000" w:rsidR="00000000" w:rsidRPr="00000000">
        <w:rPr>
          <w:rtl w:val="0"/>
        </w:rPr>
        <w:t xml:space="preserve"> mode.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Execute the corresponding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compensate()</w:t>
      </w:r>
      <w:r w:rsidDel="00000000" w:rsidR="00000000" w:rsidRPr="00000000">
        <w:rPr>
          <w:rtl w:val="0"/>
        </w:rPr>
        <w:t xml:space="preserve"> functions in </w:t>
      </w:r>
      <w:r w:rsidDel="00000000" w:rsidR="00000000" w:rsidRPr="00000000">
        <w:rPr>
          <w:b w:val="1"/>
          <w:bCs w:val="1"/>
          <w:rtl w:val="0"/>
        </w:rPr>
        <w:t xml:space="preserve">reverse order</w:t>
      </w:r>
      <w:r w:rsidDel="00000000" w:rsidR="00000000" w:rsidRPr="00000000">
        <w:rPr>
          <w:rtl w:val="0"/>
        </w:rPr>
        <w:t xml:space="preserve"> for all previously completed steps.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Record and log step execution duration and compensation errors.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Include mock test cases verifying:</w:t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Full successful execution trajectory.</w:t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Mid-pipeline failure at Step 3 triggering rollbacks of Step 2 and Step 1.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