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 date: 2026-08-04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ikuyohrddxrr" w:id="0"/>
      <w:bookmarkEnd w:id="0"/>
      <w:r w:rsidDel="00000000" w:rsidR="00000000" w:rsidRPr="00000000">
        <w:rPr>
          <w:rtl w:val="0"/>
        </w:rPr>
        <w:t xml:space="preserve">Day 4 - Relational Databases, PostgreSQL &amp; Prisma ORM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noouz7tetgk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jzrpnrv8tnt" w:id="2"/>
      <w:bookmarkEnd w:id="2"/>
      <w:r w:rsidDel="00000000" w:rsidR="00000000" w:rsidRPr="00000000">
        <w:rPr>
          <w:rtl w:val="0"/>
        </w:rPr>
        <w:t xml:space="preserve">1. Relational Database Principles: ACID &amp; Isolation Levels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Relational Database Management Systems (RDBMS) ensure transactional integrity via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 properties: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Atomicity</w:t>
      </w:r>
      <w:r w:rsidDel="00000000" w:rsidR="00000000" w:rsidRPr="00000000">
        <w:rPr>
          <w:rtl w:val="0"/>
        </w:rPr>
        <w:t xml:space="preserve">: All operations in a transaction succeed or all fail/rollback completely.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Database transitions from one valid state to another, enforcing constraints (FK, Unique, Check).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: Concurrent transactions execute without cross-contamination.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: Committed data persists across crashes (WAL - Write-Ahead Logging).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daxq58g6zv94" w:id="3"/>
      <w:bookmarkEnd w:id="3"/>
      <w:r w:rsidDel="00000000" w:rsidR="00000000" w:rsidRPr="00000000">
        <w:rPr>
          <w:rtl w:val="0"/>
        </w:rPr>
        <w:t xml:space="preserve">Concurrency Isolation Levels &amp; Anomalies: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Isolation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Dirty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Non-Repeatable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Phantom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Serialization Anomaly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Uncommitted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Committed</w:t>
            </w:r>
            <w:r w:rsidDel="00000000" w:rsidR="00000000" w:rsidRPr="00000000">
              <w:rPr>
                <w:rtl w:val="0"/>
              </w:rPr>
              <w:t xml:space="preserve"> (PostgreSQL Default)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Repeatable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 (in Postgres)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26zcfhejer" w:id="4"/>
      <w:bookmarkEnd w:id="4"/>
      <w:r w:rsidDel="00000000" w:rsidR="00000000" w:rsidRPr="00000000">
        <w:rPr>
          <w:rtl w:val="0"/>
        </w:rPr>
        <w:t xml:space="preserve">2. PostgreSQL Architecture &amp; Indexing Mechanics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PostgreSQL uses multi-version concurrency control (</w:t>
      </w:r>
      <w:r w:rsidDel="00000000" w:rsidR="00000000" w:rsidRPr="00000000">
        <w:rPr>
          <w:b w:val="1"/>
          <w:bCs w:val="1"/>
          <w:rtl w:val="0"/>
        </w:rPr>
        <w:t xml:space="preserve">MVCC</w:t>
      </w:r>
      <w:r w:rsidDel="00000000" w:rsidR="00000000" w:rsidRPr="00000000">
        <w:rPr>
          <w:rtl w:val="0"/>
        </w:rPr>
        <w:t xml:space="preserve">) to handle concurrent reads and writes without locking.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uusv27ix7b8e" w:id="5"/>
      <w:bookmarkEnd w:id="5"/>
      <w:r w:rsidDel="00000000" w:rsidR="00000000" w:rsidRPr="00000000">
        <w:rPr>
          <w:rtl w:val="0"/>
        </w:rPr>
        <w:t xml:space="preserve">Index Types &amp; Use Cases: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B-Tree (Default)</w:t>
      </w:r>
      <w:r w:rsidDel="00000000" w:rsidR="00000000" w:rsidRPr="00000000">
        <w:rPr>
          <w:rtl w:val="0"/>
        </w:rPr>
        <w:t xml:space="preserve">: Equality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 and range 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GIN (Generalized Inverted Index)</w:t>
      </w:r>
      <w:r w:rsidDel="00000000" w:rsidR="00000000" w:rsidRPr="00000000">
        <w:rPr>
          <w:rtl w:val="0"/>
        </w:rPr>
        <w:t xml:space="preserve">: Array types, JSONB fields, full-text search.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GiST / SP-GiST</w:t>
      </w:r>
      <w:r w:rsidDel="00000000" w:rsidR="00000000" w:rsidRPr="00000000">
        <w:rPr>
          <w:rtl w:val="0"/>
        </w:rPr>
        <w:t xml:space="preserve">: Geometric data, range types, nearest-neighbor searches.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 (Block Range Index)</w:t>
      </w:r>
      <w:r w:rsidDel="00000000" w:rsidR="00000000" w:rsidRPr="00000000">
        <w:rPr>
          <w:rtl w:val="0"/>
        </w:rPr>
        <w:t xml:space="preserve">: Large append-only data (timeseries/logs) with minimal disk footprint.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PostgreSQL B-Tree Composite Index Optimization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INDEX idx_orders_user_created ON orders (user_id, created_at DESC);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Optimizes queries matching: WHERE user_id = 'usr_101' ORDER BY created_at DESC;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mjybnrmc31uk" w:id="6"/>
      <w:bookmarkEnd w:id="6"/>
      <w:r w:rsidDel="00000000" w:rsidR="00000000" w:rsidRPr="00000000">
        <w:rPr>
          <w:rtl w:val="0"/>
        </w:rPr>
        <w:t xml:space="preserve">3. Prisma ORM Architecture &amp; Query Engine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Prisma bridges Node.js/TypeScript applications with SQL databases via a modular architecture: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 Schema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schema.prisma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Declarative data model mapping models to SQL tables.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 Client (TypeScript)</w:t>
      </w:r>
      <w:r w:rsidDel="00000000" w:rsidR="00000000" w:rsidRPr="00000000">
        <w:rPr>
          <w:rtl w:val="0"/>
        </w:rPr>
        <w:t xml:space="preserve">: Auto-generated type-safe client query builder.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 Query Engine (Rust)</w:t>
      </w:r>
      <w:r w:rsidDel="00000000" w:rsidR="00000000" w:rsidRPr="00000000">
        <w:rPr>
          <w:rtl w:val="0"/>
        </w:rPr>
        <w:t xml:space="preserve">: High-performance binary executable that compiles Prisma query ASTs into optimized native SQL queries.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Production schema.prisma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datasource db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provider = "postgresql"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url      = env("DATABASE_URL")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generator client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provider = "prisma-client-js"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enum Role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USER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ADMIN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User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id        String   @id @default(uuid())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email     String   @unique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name      String?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role      Role     @default(USER)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orders    Order[]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updatedAt DateTime @updatedAt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@@index([email])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@@map("users")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model Order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id        String   @id @default(uuid())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userId    String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user      User     @relation(fields: [userId], references: [id], onDelete: Cascade)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totalAmount Decimal @db.Decimal(10, 2)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status    String   @default("PENDING")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version   Int      @default(1) // For Optimistic Locking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@@index([userId, createdAt(sort: Desc)])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@@map("orders")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Transaction &amp; N+1 Prevention Pattern in Prisma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const prisma = new PrismaClient();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Interactive Transaction with Optimistic Locking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async function processCheckout(userId: string, totalAmount: number)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return await prisma.$transaction(async (tx) =&gt;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1. Fetch user &amp; check state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user = await tx.user.findUnique({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where: { id: userId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select: { id: true, email: true } // Select specific fields to prevent over-fetching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(!user) throw new Error("User not found");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// 2. Create Order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const order = await tx.order.create({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data: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userId: user.id,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totalAmount,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status: "COMPLETED"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order;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c7a87csbuww5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CLI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Equivalence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Apply Dev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npx prisma migrate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ALTER TABLE / 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Auto-generates timestamped SQL migration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 Client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npx prisma 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automatically after schema modifications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prisma.user.findMany({ select: { id: true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id FROM users;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over-fetching large JSON/text 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prisma.user.findMany({ include: { orders: true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 orders ON users.id = orders.user_id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Solves N+1 query problem by fetching in unified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prisma.$transaction([p1, p2])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BEGIN; ... COMMIT;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sequential array transactions or interactive callback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fqwfzawm9ior" w:id="8"/>
      <w:bookmarkEnd w:id="8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fbd9vkvo1edv" w:id="9"/>
      <w:bookmarkEnd w:id="9"/>
      <w:r w:rsidDel="00000000" w:rsidR="00000000" w:rsidRPr="00000000">
        <w:rPr>
          <w:rtl w:val="0"/>
        </w:rPr>
        <w:t xml:space="preserve">Problem 1: Schema &amp; Transaction Design (Multi-tenant Inventory &amp; Order Engine)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Design a multi-tenant Prisma schema and transaction architecture for a </w:t>
      </w:r>
      <w:r w:rsidDel="00000000" w:rsidR="00000000" w:rsidRPr="00000000">
        <w:rPr>
          <w:b w:val="1"/>
          <w:bCs w:val="1"/>
          <w:rtl w:val="0"/>
        </w:rPr>
        <w:t xml:space="preserve">Flash Sale E-Commerce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the Prisma models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Optimistic Locking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@default(1)</w:t>
      </w:r>
      <w:r w:rsidDel="00000000" w:rsidR="00000000" w:rsidRPr="00000000">
        <w:rPr>
          <w:rtl w:val="0"/>
        </w:rPr>
        <w:t xml:space="preserve"> version column to prevent race conditions during high-concurrency item reservations.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an architectural strategy to prevent deadlock scenarios when multiple buyers attempt to reserve the final stock items simultaneously.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iv07ru6atu32" w:id="10"/>
      <w:bookmarkEnd w:id="10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Build a robust </w:t>
      </w:r>
      <w:r w:rsidDel="00000000" w:rsidR="00000000" w:rsidRPr="00000000">
        <w:rPr>
          <w:b w:val="1"/>
          <w:bCs w:val="1"/>
          <w:rtl w:val="0"/>
        </w:rPr>
        <w:t xml:space="preserve">Prisma Financial Ledger &amp; Transfer Service</w:t>
      </w:r>
      <w:r w:rsidDel="00000000" w:rsidR="00000000" w:rsidRPr="00000000">
        <w:rPr>
          <w:rtl w:val="0"/>
        </w:rPr>
        <w:t xml:space="preserve"> in TypeScript.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transferFunds(fromAccountId: string, toAccountId: string, amount: number)</w:t>
      </w:r>
      <w:r w:rsidDel="00000000" w:rsidR="00000000" w:rsidRPr="00000000">
        <w:rPr>
          <w:rtl w:val="0"/>
        </w:rPr>
        <w:t xml:space="preserve"> function inside a Prisma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accounts cannot go below a zero balance (throw operational error).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an exponential backoff retry wrapper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retryTransaction(fn, maxRetries = 3)</w:t>
      </w:r>
      <w:r w:rsidDel="00000000" w:rsidR="00000000" w:rsidRPr="00000000">
        <w:rPr>
          <w:rtl w:val="0"/>
        </w:rPr>
        <w:t xml:space="preserve">) to automatically catch Postgres serialization failure/deadlock errors (SQLSTATE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40P01</w:t>
      </w:r>
      <w:r w:rsidDel="00000000" w:rsidR="00000000" w:rsidRPr="00000000">
        <w:rPr>
          <w:rtl w:val="0"/>
        </w:rPr>
        <w:t xml:space="preserve">) and retry.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test cases simulating 10 concurrent transfers between two accounts.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