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rsc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app-router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server-components date: 2026-08-08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p2dwhcdgtxz" w:id="0"/>
      <w:bookmarkEnd w:id="0"/>
      <w:r w:rsidDel="00000000" w:rsidR="00000000" w:rsidRPr="00000000">
        <w:rPr>
          <w:rtl w:val="0"/>
        </w:rPr>
        <w:t xml:space="preserve">Day 8 - Next.js App Router Architecture, Server Components (RSC) vs Client Components &amp; Data Fetching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xhaj6d7aqs2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r1uh7v230x8" w:id="2"/>
      <w:bookmarkEnd w:id="2"/>
      <w:r w:rsidDel="00000000" w:rsidR="00000000" w:rsidRPr="00000000">
        <w:rPr>
          <w:rtl w:val="0"/>
        </w:rPr>
        <w:t xml:space="preserve">1. Next.js App Router &amp; Special File Conventions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App Router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directory) uses file-system based routing leveraging React Server Components (RSC) primitives. Special file conventions create nested layout hierarchies and UI boundaries: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: Defines the unique UI for a route.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: Shared UI that preserves state and avoids re-renders across child navigations.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loading.tsx</w:t>
      </w:r>
      <w:r w:rsidDel="00000000" w:rsidR="00000000" w:rsidRPr="00000000">
        <w:rPr>
          <w:rtl w:val="0"/>
        </w:rPr>
        <w:t xml:space="preserve">: Automatically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 in a 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Suspense</w:t>
      </w:r>
      <w:r w:rsidDel="00000000" w:rsidR="00000000" w:rsidRPr="00000000">
        <w:rPr>
          <w:rtl w:val="0"/>
        </w:rPr>
        <w:t xml:space="preserve"> boundary for instant streaming UI.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  <w:t xml:space="preserve">: React Error Boundary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) for localized error catching.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not-found.tsx</w:t>
      </w:r>
      <w:r w:rsidDel="00000000" w:rsidR="00000000" w:rsidRPr="00000000">
        <w:rPr>
          <w:rtl w:val="0"/>
        </w:rPr>
        <w:t xml:space="preserve">: Custom 404 UI 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route.ts</w:t>
      </w:r>
      <w:r w:rsidDel="00000000" w:rsidR="00000000" w:rsidRPr="00000000">
        <w:rPr>
          <w:rtl w:val="0"/>
        </w:rPr>
        <w:t xml:space="preserve">: Server-side API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ps9erou5wrmg" w:id="3"/>
      <w:bookmarkEnd w:id="3"/>
      <w:r w:rsidDel="00000000" w:rsidR="00000000" w:rsidRPr="00000000">
        <w:rPr>
          <w:rtl w:val="0"/>
        </w:rPr>
        <w:t xml:space="preserve">2. React Server Components (RSC) vs Client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Next.js, all components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directory are </w:t>
      </w:r>
      <w:r w:rsidDel="00000000" w:rsidR="00000000" w:rsidRPr="00000000">
        <w:rPr>
          <w:b w:val="1"/>
          <w:bCs w:val="1"/>
          <w:rtl w:val="0"/>
        </w:rPr>
        <w:t xml:space="preserve">React Server Components</w:t>
      </w:r>
      <w:r w:rsidDel="00000000" w:rsidR="00000000" w:rsidRPr="00000000">
        <w:rPr>
          <w:rtl w:val="0"/>
        </w:rPr>
        <w:t xml:space="preserve"> by default unless explicitly opted into client hydration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Server Components (RSC)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Components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'use client'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Server-only (never executes in browser)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on server, Hydrated in 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Bundle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KB JS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to Client JS Bundle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DB / File System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APIs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Unsupported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useReducer</w:t>
            </w:r>
            <w:r w:rsidDel="00000000" w:rsidR="00000000" w:rsidRPr="00000000">
              <w:rPr>
                <w:rtl w:val="0"/>
              </w:rPr>
              <w:t xml:space="preserve">, custom hooks)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event listeners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onClick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event listener interactivity</w:t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d3hgihvjdaem" w:id="4"/>
      <w:bookmarkEnd w:id="4"/>
      <w:r w:rsidDel="00000000" w:rsidR="00000000" w:rsidRPr="00000000">
        <w:rPr>
          <w:rtl w:val="0"/>
        </w:rPr>
        <w:t xml:space="preserve">Composition Boundary Rule: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cannot import a Server Component into a Client Component directly. However, you can pass a Server Component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prop into a Client Component wrapper.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Correct Composition Pattern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'use client'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function ClientModalWrapper({ children }: { children: React.ReactNode })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[isOpen, setIsOpen] = useState(false);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&lt;button onClick={() =&gt; setIsOpen(true)}&gt;Open&lt;/button&gt;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{isOpen &amp;&amp; &lt;div className="modal"&gt;{children}&lt;/div&gt;}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Server Component Page (page.tsx)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{ ClientModalWrapper } from './ClientModalWrapper';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{ HeavyServerDataView } from './HeavyServerDataView';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export default async function Page()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&lt;ClientModalWrapper&gt;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&lt;HeavyServerDataView /&gt; {/* Passed as children prop! */}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&lt;/ClientModalWrapper&gt;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coh40zs57ime" w:id="5"/>
      <w:bookmarkEnd w:id="5"/>
      <w:r w:rsidDel="00000000" w:rsidR="00000000" w:rsidRPr="00000000">
        <w:rPr>
          <w:rtl w:val="0"/>
        </w:rPr>
        <w:t xml:space="preserve">3. Caching &amp; Data Fetching Paradigm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Next.js extends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API to provide fine-grained control over four distinct caching layers: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Memoization</w:t>
      </w:r>
      <w:r w:rsidDel="00000000" w:rsidR="00000000" w:rsidRPr="00000000">
        <w:rPr>
          <w:rtl w:val="0"/>
        </w:rPr>
        <w:t xml:space="preserve">: Deduplicates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requests within a single render pass.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Cache</w:t>
      </w:r>
      <w:r w:rsidDel="00000000" w:rsidR="00000000" w:rsidRPr="00000000">
        <w:rPr>
          <w:rtl w:val="0"/>
        </w:rPr>
        <w:t xml:space="preserve">: Persists fetched data across server requests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fetch(url, { cache: 'force-cache' })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Route Cache</w:t>
      </w:r>
      <w:r w:rsidDel="00000000" w:rsidR="00000000" w:rsidRPr="00000000">
        <w:rPr>
          <w:rtl w:val="0"/>
        </w:rPr>
        <w:t xml:space="preserve">: Caches HTML and RSC payload at build time or revalidation window.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Cache</w:t>
      </w:r>
      <w:r w:rsidDel="00000000" w:rsidR="00000000" w:rsidRPr="00000000">
        <w:rPr>
          <w:rtl w:val="0"/>
        </w:rPr>
        <w:t xml:space="preserve">: In-memory client-side cache storing route segments.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xwn7coxnms2u" w:id="6"/>
      <w:bookmarkEnd w:id="6"/>
      <w:r w:rsidDel="00000000" w:rsidR="00000000" w:rsidRPr="00000000">
        <w:rPr>
          <w:rtl w:val="0"/>
        </w:rPr>
        <w:t xml:space="preserve">On-Demand Revalidation: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revalidateTag('tag-name')</w:t>
      </w:r>
      <w:r w:rsidDel="00000000" w:rsidR="00000000" w:rsidRPr="00000000">
        <w:rPr>
          <w:rtl w:val="0"/>
        </w:rPr>
        <w:t xml:space="preserve">: Invalidates all cache entries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{ tags: ['tag-name']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revalidatePath('/dashboard')</w:t>
      </w:r>
      <w:r w:rsidDel="00000000" w:rsidR="00000000" w:rsidRPr="00000000">
        <w:rPr>
          <w:rtl w:val="0"/>
        </w:rPr>
        <w:t xml:space="preserve">: Purges cached route payload on demand (e.g. inside a Server Action).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v7isisir8o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Fetch / Caching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/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fetch(url, { cache: 'force-cache'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Caches indefinitely (SSG equivalent)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fetch(url, { cache: 'no-store'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Fetches fresh on every request (SSR)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Time-based Revalidation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fetch(url, { next: { revalidate: 3600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Revalidates cache after 1 hour (ISR)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Tagged Revalidation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fetch(url, { next: { tags: ['products']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Tagged for on-demand invalidation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Segment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const dynamic = 'force-dynamic'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Forces route to execute dynamically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b0ndq2qdxi6t" w:id="8"/>
      <w:bookmarkEnd w:id="8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pdm5w4kzrgt3" w:id="9"/>
      <w:bookmarkEnd w:id="9"/>
      <w:r w:rsidDel="00000000" w:rsidR="00000000" w:rsidRPr="00000000">
        <w:rPr>
          <w:rtl w:val="0"/>
        </w:rPr>
        <w:t xml:space="preserve">Problem 1: System Design (Enterprise Dashboard Streaming Architecture)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Design a high-performance Next.js App Router Dashboard for an analytics platform fetching data from 4 slow microservices (User Analytics, Revenue, Server Health, Activity Logs).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Demonstrate how sequential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calls create waterfall bottlenecks and how to resolve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 and 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Suspense</w:t>
      </w:r>
      <w:r w:rsidDel="00000000" w:rsidR="00000000" w:rsidRPr="00000000">
        <w:rPr>
          <w:rtl w:val="0"/>
        </w:rPr>
        <w:t xml:space="preserve"> streaming boundaries.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loading.tsx</w:t>
      </w:r>
      <w:r w:rsidDel="00000000" w:rsidR="00000000" w:rsidRPr="00000000">
        <w:rPr>
          <w:rtl w:val="0"/>
        </w:rPr>
        <w:t xml:space="preserve"> and skeletal loading strategies for independent UI blocks.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Architect an on-demand revalidation pipeline using Server Actions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xuvyselh3mye" w:id="10"/>
      <w:bookmarkEnd w:id="10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E-Commerce Product Catalog Page</w:t>
      </w:r>
      <w:r w:rsidDel="00000000" w:rsidR="00000000" w:rsidRPr="00000000">
        <w:rPr>
          <w:rtl w:val="0"/>
        </w:rPr>
        <w:t xml:space="preserve"> in Next.js App Router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app/products/page.tsx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Component page that fetches product list from an API with tagged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{ tags: ['products-list']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FilterBar.tsx</w:t>
      </w:r>
      <w:r w:rsidDel="00000000" w:rsidR="00000000" w:rsidRPr="00000000">
        <w:rPr>
          <w:rtl w:val="0"/>
        </w:rPr>
        <w:t xml:space="preserve">) that updates URL search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?category=electronics&amp;sort=price_asc</w:t>
      </w:r>
      <w:r w:rsidDel="00000000" w:rsidR="00000000" w:rsidRPr="00000000">
        <w:rPr>
          <w:rtl w:val="0"/>
        </w:rPr>
        <w:t xml:space="preserve">) without full page refreshes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useSearchParams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Component that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tl w:val="0"/>
        </w:rPr>
        <w:t xml:space="preserve"> prop to filter/sort database results.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a Server Action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refreshProductCache()</w:t>
      </w:r>
      <w:r w:rsidDel="00000000" w:rsidR="00000000" w:rsidRPr="00000000">
        <w:rPr>
          <w:rtl w:val="0"/>
        </w:rPr>
        <w:t xml:space="preserve"> that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revalidateTag('products-list')</w:t>
      </w:r>
      <w:r w:rsidDel="00000000" w:rsidR="00000000" w:rsidRPr="00000000">
        <w:rPr>
          <w:rtl w:val="0"/>
        </w:rPr>
        <w:t xml:space="preserve"> to purge cached catalog data upon admin edits.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