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3532"/>
        <w:gridCol w:w="4046"/>
        <w:gridCol w:w="1998"/>
      </w:tblGrid>
      <w:tr w:rsidR="00F642BF" w:rsidTr="00B74ADE">
        <w:tc>
          <w:tcPr>
            <w:tcW w:w="3532" w:type="dxa"/>
          </w:tcPr>
          <w:p w:rsidR="00F642BF" w:rsidRDefault="00F64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Manipulator</w:t>
            </w:r>
          </w:p>
        </w:tc>
        <w:tc>
          <w:tcPr>
            <w:tcW w:w="4046" w:type="dxa"/>
          </w:tcPr>
          <w:p w:rsidR="00F642BF" w:rsidRDefault="00F64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Equivalent function</w:t>
            </w:r>
          </w:p>
        </w:tc>
        <w:tc>
          <w:tcPr>
            <w:tcW w:w="1998" w:type="dxa"/>
          </w:tcPr>
          <w:p w:rsidR="00F642BF" w:rsidRDefault="00F64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</w:tr>
      <w:tr w:rsidR="00F642BF" w:rsidTr="00B74ADE">
        <w:tc>
          <w:tcPr>
            <w:tcW w:w="3532" w:type="dxa"/>
          </w:tcPr>
          <w:p w:rsidR="00F642BF" w:rsidRPr="00B74ADE" w:rsidRDefault="00F642BF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B74ADE">
              <w:rPr>
                <w:rFonts w:ascii="Courier New" w:hAnsi="Courier New" w:cs="Courier New"/>
                <w:sz w:val="28"/>
                <w:szCs w:val="28"/>
              </w:rPr>
              <w:t>setw(int x)</w:t>
            </w:r>
          </w:p>
        </w:tc>
        <w:tc>
          <w:tcPr>
            <w:tcW w:w="4046" w:type="dxa"/>
          </w:tcPr>
          <w:p w:rsidR="00F642BF" w:rsidRPr="00B74ADE" w:rsidRDefault="00F642BF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B74ADE">
              <w:rPr>
                <w:rFonts w:ascii="Courier New" w:hAnsi="Courier New" w:cs="Courier New"/>
                <w:sz w:val="28"/>
                <w:szCs w:val="28"/>
              </w:rPr>
              <w:t>cout.width(int x)</w:t>
            </w:r>
          </w:p>
        </w:tc>
        <w:tc>
          <w:tcPr>
            <w:tcW w:w="1998" w:type="dxa"/>
          </w:tcPr>
          <w:p w:rsidR="00F642BF" w:rsidRDefault="00B74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sets width</w:t>
            </w:r>
          </w:p>
        </w:tc>
      </w:tr>
      <w:tr w:rsidR="00F642BF" w:rsidTr="00B74ADE">
        <w:tc>
          <w:tcPr>
            <w:tcW w:w="3532" w:type="dxa"/>
          </w:tcPr>
          <w:p w:rsidR="00F642BF" w:rsidRDefault="00F642BF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B74ADE">
              <w:rPr>
                <w:rFonts w:ascii="Courier New" w:hAnsi="Courier New" w:cs="Courier New"/>
                <w:sz w:val="28"/>
                <w:szCs w:val="28"/>
              </w:rPr>
              <w:t>setprecision(int x)</w:t>
            </w:r>
          </w:p>
          <w:p w:rsidR="00B74ADE" w:rsidRPr="00B74ADE" w:rsidRDefault="00B74ADE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4046" w:type="dxa"/>
          </w:tcPr>
          <w:p w:rsidR="00F642BF" w:rsidRPr="00B74ADE" w:rsidRDefault="00F642BF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B74ADE">
              <w:rPr>
                <w:rFonts w:ascii="Courier New" w:hAnsi="Courier New" w:cs="Courier New"/>
                <w:sz w:val="28"/>
                <w:szCs w:val="28"/>
              </w:rPr>
              <w:t>cout.precision(int x)</w:t>
            </w:r>
          </w:p>
        </w:tc>
        <w:tc>
          <w:tcPr>
            <w:tcW w:w="1998" w:type="dxa"/>
          </w:tcPr>
          <w:p w:rsidR="00F642BF" w:rsidRDefault="00B74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sets precision</w:t>
            </w:r>
          </w:p>
        </w:tc>
      </w:tr>
      <w:tr w:rsidR="00F642BF" w:rsidTr="00B74ADE">
        <w:tc>
          <w:tcPr>
            <w:tcW w:w="3532" w:type="dxa"/>
          </w:tcPr>
          <w:p w:rsidR="00B74ADE" w:rsidRDefault="00F642BF" w:rsidP="00F642BF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B74ADE">
              <w:rPr>
                <w:rFonts w:ascii="Courier New" w:hAnsi="Courier New" w:cs="Courier New"/>
                <w:sz w:val="28"/>
                <w:szCs w:val="28"/>
              </w:rPr>
              <w:t>setiosflags(ios::fixed)</w:t>
            </w:r>
            <w:r w:rsidR="00B74ADE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  <w:p w:rsidR="00B74ADE" w:rsidRDefault="00B74ADE" w:rsidP="00F642B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or </w:t>
            </w:r>
          </w:p>
          <w:p w:rsidR="00F642BF" w:rsidRPr="00B74ADE" w:rsidRDefault="00B74ADE" w:rsidP="00F642B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fixed</w:t>
            </w:r>
          </w:p>
        </w:tc>
        <w:tc>
          <w:tcPr>
            <w:tcW w:w="4046" w:type="dxa"/>
          </w:tcPr>
          <w:p w:rsidR="00F642BF" w:rsidRPr="00B74ADE" w:rsidRDefault="00F642BF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B74ADE">
              <w:rPr>
                <w:rFonts w:ascii="Courier New" w:hAnsi="Courier New" w:cs="Courier New"/>
                <w:sz w:val="28"/>
                <w:szCs w:val="28"/>
              </w:rPr>
              <w:t>cout.setf(ios::fixed, ios::floatfield)</w:t>
            </w:r>
          </w:p>
        </w:tc>
        <w:tc>
          <w:tcPr>
            <w:tcW w:w="1998" w:type="dxa"/>
          </w:tcPr>
          <w:p w:rsidR="00F642BF" w:rsidRDefault="00B74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fixed</w:t>
            </w:r>
          </w:p>
        </w:tc>
      </w:tr>
      <w:tr w:rsidR="00F642BF" w:rsidTr="00B74ADE">
        <w:tc>
          <w:tcPr>
            <w:tcW w:w="3532" w:type="dxa"/>
          </w:tcPr>
          <w:p w:rsidR="00B74ADE" w:rsidRDefault="00F642BF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B74ADE">
              <w:rPr>
                <w:rFonts w:ascii="Courier New" w:hAnsi="Courier New" w:cs="Courier New"/>
                <w:sz w:val="28"/>
                <w:szCs w:val="28"/>
              </w:rPr>
              <w:t>setiosflags(ios::scientific)</w:t>
            </w:r>
            <w:r w:rsidR="00B74ADE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  <w:p w:rsidR="00B74ADE" w:rsidRDefault="00B74ADE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or </w:t>
            </w:r>
          </w:p>
          <w:p w:rsidR="00F642BF" w:rsidRPr="00B74ADE" w:rsidRDefault="00B74ADE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scientific</w:t>
            </w:r>
          </w:p>
        </w:tc>
        <w:tc>
          <w:tcPr>
            <w:tcW w:w="4046" w:type="dxa"/>
          </w:tcPr>
          <w:p w:rsidR="00F642BF" w:rsidRPr="00B74ADE" w:rsidRDefault="00F642BF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B74ADE">
              <w:rPr>
                <w:rFonts w:ascii="Courier New" w:hAnsi="Courier New" w:cs="Courier New"/>
                <w:sz w:val="28"/>
                <w:szCs w:val="28"/>
              </w:rPr>
              <w:t>cout.setf(ios::scientific,ios::floatfield)</w:t>
            </w:r>
          </w:p>
        </w:tc>
        <w:tc>
          <w:tcPr>
            <w:tcW w:w="1998" w:type="dxa"/>
          </w:tcPr>
          <w:p w:rsidR="00F642BF" w:rsidRDefault="00B74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scientific</w:t>
            </w:r>
          </w:p>
        </w:tc>
      </w:tr>
      <w:tr w:rsidR="00F642BF" w:rsidTr="00B74ADE">
        <w:tc>
          <w:tcPr>
            <w:tcW w:w="3532" w:type="dxa"/>
          </w:tcPr>
          <w:p w:rsidR="00B74ADE" w:rsidRDefault="00F642BF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B74ADE">
              <w:rPr>
                <w:rFonts w:ascii="Courier New" w:hAnsi="Courier New" w:cs="Courier New"/>
                <w:sz w:val="28"/>
                <w:szCs w:val="28"/>
              </w:rPr>
              <w:t>setiosflags(ios::left)</w:t>
            </w:r>
            <w:r w:rsidR="00B74ADE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  <w:p w:rsidR="00F642BF" w:rsidRDefault="00B74ADE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or</w:t>
            </w:r>
          </w:p>
          <w:p w:rsidR="00B74ADE" w:rsidRPr="00B74ADE" w:rsidRDefault="00B74ADE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left</w:t>
            </w:r>
          </w:p>
        </w:tc>
        <w:tc>
          <w:tcPr>
            <w:tcW w:w="4046" w:type="dxa"/>
          </w:tcPr>
          <w:p w:rsidR="00F642BF" w:rsidRPr="00B74ADE" w:rsidRDefault="00F642BF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B74ADE">
              <w:rPr>
                <w:rFonts w:ascii="Courier New" w:hAnsi="Courier New" w:cs="Courier New"/>
                <w:sz w:val="28"/>
                <w:szCs w:val="28"/>
              </w:rPr>
              <w:t>cout.setf(ios::left,ios::adjustfield)</w:t>
            </w:r>
          </w:p>
        </w:tc>
        <w:tc>
          <w:tcPr>
            <w:tcW w:w="1998" w:type="dxa"/>
          </w:tcPr>
          <w:p w:rsidR="00F642BF" w:rsidRDefault="00B74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left justification</w:t>
            </w:r>
          </w:p>
        </w:tc>
      </w:tr>
      <w:tr w:rsidR="00F642BF" w:rsidTr="00B74ADE">
        <w:tc>
          <w:tcPr>
            <w:tcW w:w="3532" w:type="dxa"/>
          </w:tcPr>
          <w:p w:rsidR="00F642BF" w:rsidRDefault="00F642BF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B74ADE">
              <w:rPr>
                <w:rFonts w:ascii="Courier New" w:hAnsi="Courier New" w:cs="Courier New"/>
                <w:sz w:val="28"/>
                <w:szCs w:val="28"/>
              </w:rPr>
              <w:t>setiosflags(ios::internal)</w:t>
            </w:r>
          </w:p>
          <w:p w:rsidR="00B74ADE" w:rsidRDefault="00B74ADE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or</w:t>
            </w:r>
          </w:p>
          <w:p w:rsidR="00B74ADE" w:rsidRPr="00B74ADE" w:rsidRDefault="00B74ADE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internal</w:t>
            </w:r>
          </w:p>
        </w:tc>
        <w:tc>
          <w:tcPr>
            <w:tcW w:w="4046" w:type="dxa"/>
          </w:tcPr>
          <w:p w:rsidR="00F642BF" w:rsidRPr="00B74ADE" w:rsidRDefault="00F642BF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B74ADE">
              <w:rPr>
                <w:rFonts w:ascii="Courier New" w:hAnsi="Courier New" w:cs="Courier New"/>
                <w:sz w:val="28"/>
                <w:szCs w:val="28"/>
              </w:rPr>
              <w:t>cout.setf(ios::internal,ios::adjustfield)</w:t>
            </w:r>
          </w:p>
        </w:tc>
        <w:tc>
          <w:tcPr>
            <w:tcW w:w="1998" w:type="dxa"/>
          </w:tcPr>
          <w:p w:rsidR="00F642BF" w:rsidRDefault="00B74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padding</w:t>
            </w:r>
          </w:p>
        </w:tc>
      </w:tr>
      <w:tr w:rsidR="00F642BF" w:rsidTr="00B74ADE">
        <w:tc>
          <w:tcPr>
            <w:tcW w:w="3532" w:type="dxa"/>
          </w:tcPr>
          <w:p w:rsidR="00F642BF" w:rsidRDefault="00F642BF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B74ADE">
              <w:rPr>
                <w:rFonts w:ascii="Courier New" w:hAnsi="Courier New" w:cs="Courier New"/>
                <w:sz w:val="28"/>
                <w:szCs w:val="28"/>
              </w:rPr>
              <w:t>setiosflags(ios::showpoint)</w:t>
            </w:r>
          </w:p>
          <w:p w:rsidR="00B74ADE" w:rsidRDefault="00B74ADE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or</w:t>
            </w:r>
          </w:p>
          <w:p w:rsidR="00B74ADE" w:rsidRPr="00B74ADE" w:rsidRDefault="00B74ADE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showpoint</w:t>
            </w:r>
          </w:p>
        </w:tc>
        <w:tc>
          <w:tcPr>
            <w:tcW w:w="4046" w:type="dxa"/>
          </w:tcPr>
          <w:p w:rsidR="00F642BF" w:rsidRPr="00B74ADE" w:rsidRDefault="00F642BF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B74ADE">
              <w:rPr>
                <w:rFonts w:ascii="Courier New" w:hAnsi="Courier New" w:cs="Courier New"/>
                <w:sz w:val="28"/>
                <w:szCs w:val="28"/>
              </w:rPr>
              <w:t>cout.setf(ios::showpoint)</w:t>
            </w:r>
          </w:p>
        </w:tc>
        <w:tc>
          <w:tcPr>
            <w:tcW w:w="1998" w:type="dxa"/>
          </w:tcPr>
          <w:p w:rsidR="00F642BF" w:rsidRDefault="00B74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showing point</w:t>
            </w:r>
          </w:p>
        </w:tc>
      </w:tr>
      <w:tr w:rsidR="00F642BF" w:rsidTr="00B74ADE">
        <w:tc>
          <w:tcPr>
            <w:tcW w:w="3532" w:type="dxa"/>
          </w:tcPr>
          <w:p w:rsidR="00F642BF" w:rsidRDefault="00F642BF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B74ADE">
              <w:rPr>
                <w:rFonts w:ascii="Courier New" w:hAnsi="Courier New" w:cs="Courier New"/>
                <w:sz w:val="28"/>
                <w:szCs w:val="28"/>
              </w:rPr>
              <w:t>setiosflags(ios::showpos)</w:t>
            </w:r>
          </w:p>
          <w:p w:rsidR="00B74ADE" w:rsidRDefault="00B74ADE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or</w:t>
            </w:r>
          </w:p>
          <w:p w:rsidR="00B74ADE" w:rsidRPr="00B74ADE" w:rsidRDefault="00B74ADE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showpos</w:t>
            </w:r>
          </w:p>
        </w:tc>
        <w:tc>
          <w:tcPr>
            <w:tcW w:w="4046" w:type="dxa"/>
          </w:tcPr>
          <w:p w:rsidR="00F642BF" w:rsidRPr="00B74ADE" w:rsidRDefault="00F642BF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B74ADE">
              <w:rPr>
                <w:rFonts w:ascii="Courier New" w:hAnsi="Courier New" w:cs="Courier New"/>
                <w:sz w:val="28"/>
                <w:szCs w:val="28"/>
              </w:rPr>
              <w:t>cout.setf(ios::showpos)</w:t>
            </w:r>
          </w:p>
        </w:tc>
        <w:tc>
          <w:tcPr>
            <w:tcW w:w="1998" w:type="dxa"/>
          </w:tcPr>
          <w:p w:rsidR="00F642BF" w:rsidRDefault="00B74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showing positive sign</w:t>
            </w:r>
          </w:p>
        </w:tc>
      </w:tr>
      <w:tr w:rsidR="00F642BF" w:rsidTr="00B74ADE">
        <w:tc>
          <w:tcPr>
            <w:tcW w:w="3532" w:type="dxa"/>
          </w:tcPr>
          <w:p w:rsidR="00F642BF" w:rsidRDefault="00F642BF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B74ADE">
              <w:rPr>
                <w:rFonts w:ascii="Courier New" w:hAnsi="Courier New" w:cs="Courier New"/>
                <w:sz w:val="28"/>
                <w:szCs w:val="28"/>
              </w:rPr>
              <w:t>setfill(char ch)</w:t>
            </w:r>
          </w:p>
          <w:p w:rsidR="00B74ADE" w:rsidRPr="00B74ADE" w:rsidRDefault="00B74ADE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4046" w:type="dxa"/>
          </w:tcPr>
          <w:p w:rsidR="00F642BF" w:rsidRPr="00B74ADE" w:rsidRDefault="00F642BF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B74ADE">
              <w:rPr>
                <w:rFonts w:ascii="Courier New" w:hAnsi="Courier New" w:cs="Courier New"/>
                <w:sz w:val="28"/>
                <w:szCs w:val="28"/>
              </w:rPr>
              <w:t>cout.fill(char ch)</w:t>
            </w:r>
          </w:p>
        </w:tc>
        <w:tc>
          <w:tcPr>
            <w:tcW w:w="1998" w:type="dxa"/>
          </w:tcPr>
          <w:p w:rsidR="00F642BF" w:rsidRDefault="00B74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filling up whitespace</w:t>
            </w:r>
          </w:p>
        </w:tc>
      </w:tr>
      <w:tr w:rsidR="00F642BF" w:rsidTr="00B74ADE">
        <w:tc>
          <w:tcPr>
            <w:tcW w:w="3532" w:type="dxa"/>
          </w:tcPr>
          <w:p w:rsidR="00F642BF" w:rsidRPr="00B74ADE" w:rsidRDefault="00B74A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B74ADE">
              <w:rPr>
                <w:rFonts w:ascii="Courier New" w:hAnsi="Courier New" w:cs="Courier New"/>
                <w:sz w:val="28"/>
                <w:szCs w:val="28"/>
              </w:rPr>
              <w:t>hex</w:t>
            </w:r>
          </w:p>
        </w:tc>
        <w:tc>
          <w:tcPr>
            <w:tcW w:w="4046" w:type="dxa"/>
          </w:tcPr>
          <w:p w:rsidR="00F642BF" w:rsidRPr="00B74ADE" w:rsidRDefault="00B74A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B74ADE">
              <w:rPr>
                <w:rFonts w:ascii="Courier New" w:hAnsi="Courier New" w:cs="Courier New"/>
                <w:sz w:val="28"/>
                <w:szCs w:val="28"/>
              </w:rPr>
              <w:t>cout.setf(ios::hex)</w:t>
            </w:r>
          </w:p>
        </w:tc>
        <w:tc>
          <w:tcPr>
            <w:tcW w:w="1998" w:type="dxa"/>
          </w:tcPr>
          <w:p w:rsidR="00F642BF" w:rsidRDefault="00B74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hexadecimal base</w:t>
            </w:r>
          </w:p>
        </w:tc>
      </w:tr>
      <w:tr w:rsidR="00F642BF" w:rsidTr="00B74ADE">
        <w:tc>
          <w:tcPr>
            <w:tcW w:w="3532" w:type="dxa"/>
          </w:tcPr>
          <w:p w:rsidR="00F642BF" w:rsidRPr="00B74ADE" w:rsidRDefault="00B74A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B74ADE">
              <w:rPr>
                <w:rFonts w:ascii="Courier New" w:hAnsi="Courier New" w:cs="Courier New"/>
                <w:sz w:val="28"/>
                <w:szCs w:val="28"/>
              </w:rPr>
              <w:t>oct</w:t>
            </w:r>
          </w:p>
        </w:tc>
        <w:tc>
          <w:tcPr>
            <w:tcW w:w="4046" w:type="dxa"/>
          </w:tcPr>
          <w:p w:rsidR="00F642BF" w:rsidRPr="00B74ADE" w:rsidRDefault="00B74A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B74ADE">
              <w:rPr>
                <w:rFonts w:ascii="Courier New" w:hAnsi="Courier New" w:cs="Courier New"/>
                <w:sz w:val="28"/>
                <w:szCs w:val="28"/>
              </w:rPr>
              <w:t>cout.setf(ios::oct)</w:t>
            </w:r>
          </w:p>
        </w:tc>
        <w:tc>
          <w:tcPr>
            <w:tcW w:w="1998" w:type="dxa"/>
          </w:tcPr>
          <w:p w:rsidR="00F642BF" w:rsidRDefault="00B74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octal base</w:t>
            </w:r>
          </w:p>
        </w:tc>
      </w:tr>
      <w:tr w:rsidR="00F642BF" w:rsidTr="00B74ADE">
        <w:tc>
          <w:tcPr>
            <w:tcW w:w="3532" w:type="dxa"/>
          </w:tcPr>
          <w:p w:rsidR="00F642BF" w:rsidRPr="00B74ADE" w:rsidRDefault="00B74A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B74ADE">
              <w:rPr>
                <w:rFonts w:ascii="Courier New" w:hAnsi="Courier New" w:cs="Courier New"/>
                <w:sz w:val="28"/>
                <w:szCs w:val="28"/>
              </w:rPr>
              <w:t>showbase</w:t>
            </w:r>
          </w:p>
        </w:tc>
        <w:tc>
          <w:tcPr>
            <w:tcW w:w="4046" w:type="dxa"/>
          </w:tcPr>
          <w:p w:rsidR="00F642BF" w:rsidRPr="00B74ADE" w:rsidRDefault="00B74A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B74ADE">
              <w:rPr>
                <w:rFonts w:ascii="Courier New" w:hAnsi="Courier New" w:cs="Courier New"/>
                <w:sz w:val="28"/>
                <w:szCs w:val="28"/>
              </w:rPr>
              <w:t>cout.setf(ios::showbase)</w:t>
            </w:r>
          </w:p>
        </w:tc>
        <w:tc>
          <w:tcPr>
            <w:tcW w:w="1998" w:type="dxa"/>
          </w:tcPr>
          <w:p w:rsidR="00F642BF" w:rsidRDefault="00B74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showing base</w:t>
            </w:r>
          </w:p>
        </w:tc>
      </w:tr>
      <w:tr w:rsidR="00F642BF" w:rsidTr="00B74ADE">
        <w:tc>
          <w:tcPr>
            <w:tcW w:w="3532" w:type="dxa"/>
          </w:tcPr>
          <w:p w:rsidR="00F642BF" w:rsidRPr="00B74ADE" w:rsidRDefault="00B74A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B74ADE">
              <w:rPr>
                <w:rFonts w:ascii="Courier New" w:hAnsi="Courier New" w:cs="Courier New"/>
                <w:sz w:val="28"/>
                <w:szCs w:val="28"/>
              </w:rPr>
              <w:t>uppercase</w:t>
            </w:r>
          </w:p>
        </w:tc>
        <w:tc>
          <w:tcPr>
            <w:tcW w:w="4046" w:type="dxa"/>
          </w:tcPr>
          <w:p w:rsidR="00F642BF" w:rsidRPr="00B74ADE" w:rsidRDefault="00B74A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B74ADE">
              <w:rPr>
                <w:rFonts w:ascii="Courier New" w:hAnsi="Courier New" w:cs="Courier New"/>
                <w:sz w:val="28"/>
                <w:szCs w:val="28"/>
              </w:rPr>
              <w:t>cout.setf(ios::uppercase)</w:t>
            </w:r>
          </w:p>
        </w:tc>
        <w:tc>
          <w:tcPr>
            <w:tcW w:w="1998" w:type="dxa"/>
          </w:tcPr>
          <w:p w:rsidR="00F642BF" w:rsidRDefault="00B74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uppercase</w:t>
            </w:r>
          </w:p>
        </w:tc>
      </w:tr>
      <w:tr w:rsidR="00EA7FE2" w:rsidTr="00B74ADE">
        <w:tc>
          <w:tcPr>
            <w:tcW w:w="3532" w:type="dxa"/>
          </w:tcPr>
          <w:p w:rsidR="00EA7FE2" w:rsidRPr="00B74ADE" w:rsidRDefault="00EA7FE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unsetiosflags()</w:t>
            </w:r>
          </w:p>
        </w:tc>
        <w:tc>
          <w:tcPr>
            <w:tcW w:w="4046" w:type="dxa"/>
          </w:tcPr>
          <w:p w:rsidR="00EA7FE2" w:rsidRPr="00B74ADE" w:rsidRDefault="00EA7FE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cout.unsetf()</w:t>
            </w:r>
          </w:p>
        </w:tc>
        <w:tc>
          <w:tcPr>
            <w:tcW w:w="1998" w:type="dxa"/>
          </w:tcPr>
          <w:p w:rsidR="00EA7FE2" w:rsidRDefault="00EA7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reset</w:t>
            </w:r>
          </w:p>
        </w:tc>
      </w:tr>
    </w:tbl>
    <w:p w:rsidR="00F917B8" w:rsidRPr="00F642BF" w:rsidRDefault="00F917B8">
      <w:pPr>
        <w:rPr>
          <w:rFonts w:ascii="Times New Roman" w:hAnsi="Times New Roman" w:cs="Times New Roman"/>
          <w:sz w:val="28"/>
          <w:szCs w:val="28"/>
        </w:rPr>
      </w:pPr>
    </w:p>
    <w:sectPr w:rsidR="00F917B8" w:rsidRPr="00F642BF" w:rsidSect="00B73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F642BF"/>
    <w:rsid w:val="00B734B2"/>
    <w:rsid w:val="00B74ADE"/>
    <w:rsid w:val="00D43516"/>
    <w:rsid w:val="00EA7FE2"/>
    <w:rsid w:val="00F642BF"/>
    <w:rsid w:val="00F91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42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shoaib</cp:lastModifiedBy>
  <cp:revision>4</cp:revision>
  <dcterms:created xsi:type="dcterms:W3CDTF">2015-07-10T05:19:00Z</dcterms:created>
  <dcterms:modified xsi:type="dcterms:W3CDTF">2015-07-10T08:12:00Z</dcterms:modified>
</cp:coreProperties>
</file>