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6521" w14:textId="77777777" w:rsidR="004B379F" w:rsidRDefault="004B379F">
      <w:pPr>
        <w:rPr>
          <w:noProof/>
        </w:rPr>
      </w:pPr>
    </w:p>
    <w:p w14:paraId="1933C829" w14:textId="394FC7D6" w:rsidR="004B379F" w:rsidRDefault="004B379F">
      <w:pPr>
        <w:rPr>
          <w:noProof/>
        </w:rPr>
      </w:pPr>
      <w:r w:rsidRPr="004B379F">
        <w:rPr>
          <w:noProof/>
        </w:rPr>
        <w:t>This diagram presents the system structure, illustrating communication between the frontend, backend, and database layers.</w:t>
      </w:r>
    </w:p>
    <w:p w14:paraId="7B8414F6" w14:textId="77777777" w:rsidR="004B379F" w:rsidRDefault="004B379F">
      <w:pPr>
        <w:rPr>
          <w:noProof/>
        </w:rPr>
      </w:pPr>
    </w:p>
    <w:p w14:paraId="1CDD713B" w14:textId="72928EFB" w:rsidR="004B379F" w:rsidRDefault="004B379F">
      <w:r>
        <w:rPr>
          <w:noProof/>
        </w:rPr>
        <w:drawing>
          <wp:inline distT="0" distB="0" distL="0" distR="0" wp14:anchorId="276DBE81" wp14:editId="7243A2A1">
            <wp:extent cx="5731510" cy="4305300"/>
            <wp:effectExtent l="0" t="0" r="2540" b="0"/>
            <wp:docPr id="88423185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31851" name="Graphic 884231851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9F"/>
    <w:rsid w:val="004B379F"/>
    <w:rsid w:val="009D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C1AD"/>
  <w15:chartTrackingRefBased/>
  <w15:docId w15:val="{2B2584E8-4EBA-405B-8DC7-1CD2C421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KADZ-TECH</dc:creator>
  <cp:keywords/>
  <dc:description/>
  <cp:lastModifiedBy>KADZ-TECH</cp:lastModifiedBy>
  <cp:revision>1</cp:revision>
  <dcterms:created xsi:type="dcterms:W3CDTF">2025-11-04T14:14:00Z</dcterms:created>
  <dcterms:modified xsi:type="dcterms:W3CDTF">2025-11-04T14:17:00Z</dcterms:modified>
</cp:coreProperties>
</file>