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Spectral Medium" w:cs="Spectral Medium" w:eastAsia="Spectral Medium" w:hAnsi="Spectral Medium"/>
          <w:sz w:val="32"/>
          <w:szCs w:val="32"/>
        </w:rPr>
      </w:pPr>
      <w:r w:rsidDel="00000000" w:rsidR="00000000" w:rsidRPr="00000000">
        <w:rPr>
          <w:rFonts w:ascii="Spectral Medium" w:cs="Spectral Medium" w:eastAsia="Spectral Medium" w:hAnsi="Spectral Medium"/>
          <w:sz w:val="36"/>
          <w:szCs w:val="36"/>
          <w:rtl w:val="0"/>
        </w:rPr>
        <w:t xml:space="preserve">K</w:t>
      </w:r>
      <w:r w:rsidDel="00000000" w:rsidR="00000000" w:rsidRPr="00000000">
        <w:rPr>
          <w:rFonts w:ascii="Spectral Medium" w:cs="Spectral Medium" w:eastAsia="Spectral Medium" w:hAnsi="Spectral Medium"/>
          <w:sz w:val="32"/>
          <w:szCs w:val="32"/>
          <w:rtl w:val="0"/>
        </w:rPr>
        <w:t xml:space="preserve">AZI </w:t>
      </w:r>
      <w:r w:rsidDel="00000000" w:rsidR="00000000" w:rsidRPr="00000000">
        <w:rPr>
          <w:rFonts w:ascii="Spectral Medium" w:cs="Spectral Medium" w:eastAsia="Spectral Medium" w:hAnsi="Spectral Medium"/>
          <w:sz w:val="36"/>
          <w:szCs w:val="36"/>
          <w:rtl w:val="0"/>
        </w:rPr>
        <w:t xml:space="preserve">O</w:t>
      </w:r>
      <w:r w:rsidDel="00000000" w:rsidR="00000000" w:rsidRPr="00000000">
        <w:rPr>
          <w:rFonts w:ascii="Spectral Medium" w:cs="Spectral Medium" w:eastAsia="Spectral Medium" w:hAnsi="Spectral Medium"/>
          <w:sz w:val="32"/>
          <w:szCs w:val="32"/>
          <w:rtl w:val="0"/>
        </w:rPr>
        <w:t xml:space="preserve">MAR </w:t>
      </w:r>
      <w:r w:rsidDel="00000000" w:rsidR="00000000" w:rsidRPr="00000000">
        <w:rPr>
          <w:rFonts w:ascii="Spectral Medium" w:cs="Spectral Medium" w:eastAsia="Spectral Medium" w:hAnsi="Spectral Medium"/>
          <w:sz w:val="36"/>
          <w:szCs w:val="36"/>
          <w:rtl w:val="0"/>
        </w:rPr>
        <w:t xml:space="preserve">F</w:t>
      </w:r>
      <w:r w:rsidDel="00000000" w:rsidR="00000000" w:rsidRPr="00000000">
        <w:rPr>
          <w:rFonts w:ascii="Spectral Medium" w:cs="Spectral Medium" w:eastAsia="Spectral Medium" w:hAnsi="Spectral Medium"/>
          <w:sz w:val="32"/>
          <w:szCs w:val="32"/>
          <w:rtl w:val="0"/>
        </w:rPr>
        <w:t xml:space="preserve">ARUQUE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rFonts w:ascii="Spectral" w:cs="Spectral" w:eastAsia="Spectral" w:hAnsi="Spectral"/>
          <w:color w:val="0f0f0f"/>
          <w:sz w:val="20"/>
          <w:szCs w:val="20"/>
        </w:rPr>
      </w:pPr>
      <w:hyperlink r:id="rId7">
        <w:r w:rsidDel="00000000" w:rsidR="00000000" w:rsidRPr="00000000">
          <w:rPr>
            <w:rFonts w:ascii="Spectral" w:cs="Spectral" w:eastAsia="Spectral" w:hAnsi="Spectral"/>
            <w:color w:val="0070c0"/>
            <w:sz w:val="20"/>
            <w:szCs w:val="20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|  </w:t>
      </w:r>
      <w:hyperlink r:id="rId8">
        <w:r w:rsidDel="00000000" w:rsidR="00000000" w:rsidRPr="00000000">
          <w:rPr>
            <w:rFonts w:ascii="Spectral" w:cs="Spectral" w:eastAsia="Spectral" w:hAnsi="Spectral"/>
            <w:b w:val="1"/>
            <w:color w:val="ff0000"/>
            <w:sz w:val="20"/>
            <w:szCs w:val="20"/>
            <w:u w:val="single"/>
            <w:rtl w:val="0"/>
          </w:rPr>
          <w:t xml:space="preserve">Portfolio</w:t>
        </w:r>
      </w:hyperlink>
      <w:r w:rsidDel="00000000" w:rsidR="00000000" w:rsidRPr="00000000">
        <w:rPr>
          <w:rFonts w:ascii="Spectral" w:cs="Spectral" w:eastAsia="Spectral" w:hAnsi="Spectral"/>
          <w:b w:val="1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|  </w:t>
      </w:r>
      <w:r w:rsidDel="00000000" w:rsidR="00000000" w:rsidRPr="00000000">
        <w:rPr>
          <w:rFonts w:ascii="Spectral" w:cs="Spectral" w:eastAsia="Spectral" w:hAnsi="Spectral"/>
          <w:color w:val="0f0f0f"/>
          <w:sz w:val="20"/>
          <w:szCs w:val="20"/>
          <w:rtl w:val="0"/>
        </w:rPr>
        <w:t xml:space="preserve">046-938-9076</w:t>
      </w:r>
      <w:r w:rsidDel="00000000" w:rsidR="00000000" w:rsidRPr="00000000">
        <w:rPr>
          <w:rFonts w:ascii="Spectral" w:cs="Spectral" w:eastAsia="Spectral" w:hAnsi="Spectral"/>
          <w:sz w:val="20"/>
          <w:szCs w:val="20"/>
          <w:rtl w:val="0"/>
        </w:rPr>
        <w:t xml:space="preserve">  |   </w:t>
      </w:r>
      <w:hyperlink r:id="rId9">
        <w:r w:rsidDel="00000000" w:rsidR="00000000" w:rsidRPr="00000000">
          <w:rPr>
            <w:rFonts w:ascii="Spectral" w:cs="Spectral" w:eastAsia="Spectral" w:hAnsi="Spectral"/>
            <w:color w:val="0070c0"/>
            <w:sz w:val="20"/>
            <w:szCs w:val="20"/>
            <w:u w:val="single"/>
            <w:rtl w:val="0"/>
          </w:rPr>
          <w:t xml:space="preserve">kazifdev@outlook.com</w:t>
        </w:r>
      </w:hyperlink>
      <w:r w:rsidDel="00000000" w:rsidR="00000000" w:rsidRPr="00000000">
        <w:rPr>
          <w:rFonts w:ascii="Spectral" w:cs="Spectral" w:eastAsia="Spectral" w:hAnsi="Spectral"/>
          <w:color w:val="0f0f0f"/>
          <w:sz w:val="20"/>
          <w:szCs w:val="20"/>
          <w:rtl w:val="0"/>
        </w:rPr>
        <w:t xml:space="preserve"> | TAS 7004</w:t>
      </w:r>
    </w:p>
    <w:p w:rsidR="00000000" w:rsidDel="00000000" w:rsidP="00000000" w:rsidRDefault="00000000" w:rsidRPr="00000000" w14:paraId="00000004">
      <w:pPr>
        <w:spacing w:line="360" w:lineRule="auto"/>
        <w:ind w:left="-270" w:firstLine="0"/>
        <w:rPr>
          <w:rFonts w:ascii="Montserrat Thin" w:cs="Montserrat Thin" w:eastAsia="Montserrat Thin" w:hAnsi="Montserrat Thin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Objectives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</w:r>
    </w:p>
    <w:p w:rsidR="00000000" w:rsidDel="00000000" w:rsidP="00000000" w:rsidRDefault="00000000" w:rsidRPr="00000000" w14:paraId="00000005">
      <w:pPr>
        <w:spacing w:after="240"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As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an IT Support professional, I am committed to delivering exceptional technical assistance to users, ensuring seamless operations within organizations. With a solid background in IT, I am passionate about resolving issues efficiently, enhancing user experience, and maintaining system integrity. Eager to contribute my skills to support business functions and thrive in a dynamic IT environment.</w:t>
      </w:r>
    </w:p>
    <w:p w:rsidR="00000000" w:rsidDel="00000000" w:rsidP="00000000" w:rsidRDefault="00000000" w:rsidRPr="00000000" w14:paraId="00000006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ITIL Foundations | Azure Fundamentals | Troubleshooting | Ticketing Systems - JIRA | Cloud Computing | Microsoft Server/AD/TS</w:t>
      </w:r>
    </w:p>
    <w:p w:rsidR="00000000" w:rsidDel="00000000" w:rsidP="00000000" w:rsidRDefault="00000000" w:rsidRPr="00000000" w14:paraId="00000007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Networking | Information Management | Hardware &amp; Software Installation | Operating Systems - Windows, Mac, Linux, Chrome OS</w:t>
      </w:r>
    </w:p>
    <w:p w:rsidR="00000000" w:rsidDel="00000000" w:rsidP="00000000" w:rsidRDefault="00000000" w:rsidRPr="00000000" w14:paraId="00000008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Remote Desktop Tools - TeamViewer | Documentation | Scripting &amp; Automation - PowerShell, Bash | Microsoft 365 | Cybersecurity</w:t>
      </w:r>
    </w:p>
    <w:p w:rsidR="00000000" w:rsidDel="00000000" w:rsidP="00000000" w:rsidRDefault="00000000" w:rsidRPr="00000000" w14:paraId="00000009">
      <w:pPr>
        <w:spacing w:line="240" w:lineRule="auto"/>
        <w:ind w:left="-270" w:firstLine="0"/>
        <w:rPr/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Empathy | Communication | Problem-Solving | Time-Management | Patience | Active Listening | Quick Learner | Conflict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3c78d8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Programming &amp; Database Skills - JavaScript | PHP | C | Python | SQL | MySQL | Firebase | MongoDB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-270" w:firstLine="0"/>
        <w:rPr/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tl w:val="0"/>
        </w:rPr>
      </w:r>
    </w:p>
    <w:tbl>
      <w:tblPr>
        <w:tblStyle w:val="Table1"/>
        <w:tblW w:w="11400.0" w:type="dxa"/>
        <w:jc w:val="left"/>
        <w:tblInd w:w="-366.0" w:type="dxa"/>
        <w:tblLayout w:type="fixed"/>
        <w:tblLook w:val="0600"/>
      </w:tblPr>
      <w:tblGrid>
        <w:gridCol w:w="4200"/>
        <w:gridCol w:w="645"/>
        <w:gridCol w:w="2235"/>
        <w:gridCol w:w="2295"/>
        <w:gridCol w:w="2025"/>
        <w:tblGridChange w:id="0">
          <w:tblGrid>
            <w:gridCol w:w="4200"/>
            <w:gridCol w:w="645"/>
            <w:gridCol w:w="2235"/>
            <w:gridCol w:w="2295"/>
            <w:gridCol w:w="20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IT Support &amp; System Development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1"/>
                <w:sz w:val="20"/>
                <w:szCs w:val="20"/>
                <w:u w:val="single"/>
                <w:rtl w:val="0"/>
              </w:rPr>
              <w:t xml:space="preserve">Queensford College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80" w:lineRule="auto"/>
              <w:ind w:left="-270" w:right="6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TAS, AU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07/2023 - 10/2023</w:t>
            </w:r>
          </w:p>
        </w:tc>
      </w:tr>
    </w:tbl>
    <w:p w:rsidR="00000000" w:rsidDel="00000000" w:rsidP="00000000" w:rsidRDefault="00000000" w:rsidRPr="00000000" w14:paraId="00000011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Performed routine maintenance tasks such as software updates, antivirus scans, and system backups.</w:t>
      </w:r>
    </w:p>
    <w:p w:rsidR="00000000" w:rsidDel="00000000" w:rsidP="00000000" w:rsidRDefault="00000000" w:rsidRPr="00000000" w14:paraId="00000012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Setup and maintain computer networks, including troubleshooting network connectivity issues.</w:t>
      </w:r>
    </w:p>
    <w:p w:rsidR="00000000" w:rsidDel="00000000" w:rsidP="00000000" w:rsidRDefault="00000000" w:rsidRPr="00000000" w14:paraId="00000013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Document technical processes, procedures, and solutions for future reference.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-270" w:firstLine="0"/>
        <w:rPr>
          <w:rFonts w:ascii="Nunito" w:cs="Nunito" w:eastAsia="Nunito" w:hAnsi="Nunito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  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Respond to tickets, emails, and phone calls promptly, ensuring timely resolution of technical problems.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Supported PC hardware components, desktop operating systems software and application software. 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Collaborated with the development team to implement system enhancement and ensure their successful deployment. 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Keep up to date with emerging technologies, industry trends, and best practices related to software development and business analysis.</w:t>
      </w:r>
    </w:p>
    <w:tbl>
      <w:tblPr>
        <w:tblStyle w:val="Table2"/>
        <w:tblW w:w="13365.0" w:type="dxa"/>
        <w:jc w:val="left"/>
        <w:tblInd w:w="-354.0" w:type="dxa"/>
        <w:tblLayout w:type="fixed"/>
        <w:tblLook w:val="0600"/>
      </w:tblPr>
      <w:tblGrid>
        <w:gridCol w:w="3840"/>
        <w:gridCol w:w="990"/>
        <w:gridCol w:w="2280"/>
        <w:gridCol w:w="2250"/>
        <w:gridCol w:w="2010"/>
        <w:gridCol w:w="1995"/>
        <w:tblGridChange w:id="0">
          <w:tblGrid>
            <w:gridCol w:w="3840"/>
            <w:gridCol w:w="990"/>
            <w:gridCol w:w="2280"/>
            <w:gridCol w:w="2250"/>
            <w:gridCol w:w="2010"/>
            <w:gridCol w:w="1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IT Support &amp; Web Administrator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Travel With a Cause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TAS, AU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03/2023 - 05/2023</w:t>
            </w:r>
          </w:p>
        </w:tc>
        <w:tc>
          <w:tcPr/>
          <w:p w:rsidR="00000000" w:rsidDel="00000000" w:rsidP="00000000" w:rsidRDefault="00000000" w:rsidRPr="00000000" w14:paraId="0000001A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070c0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Managed social media accounts, driving brand visibility and engagement.</w:t>
      </w:r>
    </w:p>
    <w:p w:rsidR="00000000" w:rsidDel="00000000" w:rsidP="00000000" w:rsidRDefault="00000000" w:rsidRPr="00000000" w14:paraId="0000001C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070c0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Troubleshoot hardware and software issues, including password resets, printer malfunctions, and network connectivity challenges.</w:t>
      </w:r>
    </w:p>
    <w:p w:rsidR="00000000" w:rsidDel="00000000" w:rsidP="00000000" w:rsidRDefault="00000000" w:rsidRPr="00000000" w14:paraId="0000001D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070c0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Executed effective marketing campaigns for website traffic and lead generation. </w:t>
      </w:r>
    </w:p>
    <w:p w:rsidR="00000000" w:rsidDel="00000000" w:rsidP="00000000" w:rsidRDefault="00000000" w:rsidRPr="00000000" w14:paraId="0000001E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070c0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 Provided IT support and maintained network infrastructure for optimal performance. </w:t>
      </w:r>
    </w:p>
    <w:p w:rsidR="00000000" w:rsidDel="00000000" w:rsidP="00000000" w:rsidRDefault="00000000" w:rsidRPr="00000000" w14:paraId="0000001F">
      <w:pPr>
        <w:spacing w:line="240" w:lineRule="auto"/>
        <w:ind w:left="-270" w:firstLine="0"/>
        <w:rPr>
          <w:rFonts w:ascii="Nunito" w:cs="Nunito" w:eastAsia="Nunito" w:hAnsi="Nunito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0070c0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 Ensuring the accuracy and currency of IT documentation and records through regular updates and maintenance.</w:t>
      </w:r>
    </w:p>
    <w:tbl>
      <w:tblPr>
        <w:tblStyle w:val="Table3"/>
        <w:tblW w:w="11430.0" w:type="dxa"/>
        <w:jc w:val="left"/>
        <w:tblInd w:w="-354.0" w:type="dxa"/>
        <w:tblLayout w:type="fixed"/>
        <w:tblLook w:val="0600"/>
      </w:tblPr>
      <w:tblGrid>
        <w:gridCol w:w="3360"/>
        <w:gridCol w:w="1485"/>
        <w:gridCol w:w="2265"/>
        <w:gridCol w:w="2280"/>
        <w:gridCol w:w="2040"/>
        <w:tblGridChange w:id="0">
          <w:tblGrid>
            <w:gridCol w:w="3360"/>
            <w:gridCol w:w="1485"/>
            <w:gridCol w:w="2265"/>
            <w:gridCol w:w="2280"/>
            <w:gridCol w:w="2040"/>
          </w:tblGrid>
        </w:tblGridChange>
      </w:tblGrid>
      <w:tr>
        <w:trPr>
          <w:cantSplit w:val="0"/>
          <w:trHeight w:val="279.5999999999999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Retail Team 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u w:val="single"/>
                <w:rtl w:val="0"/>
              </w:rPr>
              <w:t xml:space="preserve">Coles Supermarket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TAS, AU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11/2022 – Present</w:t>
            </w:r>
          </w:p>
        </w:tc>
      </w:tr>
    </w:tbl>
    <w:p w:rsidR="00000000" w:rsidDel="00000000" w:rsidP="00000000" w:rsidRDefault="00000000" w:rsidRPr="00000000" w14:paraId="00000025">
      <w:pPr>
        <w:spacing w:line="240" w:lineRule="auto"/>
        <w:ind w:left="-270" w:firstLine="0"/>
        <w:rPr/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0"/>
          <w:color w:val="0f0f0f"/>
          <w:sz w:val="18"/>
          <w:szCs w:val="18"/>
          <w:rtl w:val="0"/>
        </w:rPr>
        <w:t xml:space="preserve">Engaged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with customers to understand needs, resolve issues, and answer product questions.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0"/>
          <w:color w:val="0f0f0f"/>
          <w:sz w:val="18"/>
          <w:szCs w:val="18"/>
          <w:rtl w:val="0"/>
        </w:rPr>
        <w:t xml:space="preserve">Referred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customers to appropriate departments or personnel to swiftly resolve issues.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 </w:t>
      </w:r>
    </w:p>
    <w:p w:rsidR="00000000" w:rsidDel="00000000" w:rsidP="00000000" w:rsidRDefault="00000000" w:rsidRPr="00000000" w14:paraId="00000027">
      <w:pPr>
        <w:spacing w:after="240"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Engaged in effective merchandising strategies to promote sales and create an appealing shopping environment.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-270" w:firstLine="0"/>
        <w:rPr/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tl w:val="0"/>
        </w:rPr>
      </w:r>
    </w:p>
    <w:tbl>
      <w:tblPr>
        <w:tblStyle w:val="Table4"/>
        <w:tblW w:w="11355.0" w:type="dxa"/>
        <w:jc w:val="left"/>
        <w:tblInd w:w="-330.0" w:type="dxa"/>
        <w:tblLayout w:type="fixed"/>
        <w:tblLook w:val="0600"/>
      </w:tblPr>
      <w:tblGrid>
        <w:gridCol w:w="3345"/>
        <w:gridCol w:w="1185"/>
        <w:gridCol w:w="2805"/>
        <w:gridCol w:w="2025"/>
        <w:gridCol w:w="1995"/>
        <w:tblGridChange w:id="0">
          <w:tblGrid>
            <w:gridCol w:w="3345"/>
            <w:gridCol w:w="1185"/>
            <w:gridCol w:w="2805"/>
            <w:gridCol w:w="2025"/>
            <w:gridCol w:w="19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widowControl w:val="0"/>
              <w:spacing w:line="180" w:lineRule="auto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Bachelor of ICT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spacing w:line="180" w:lineRule="auto"/>
              <w:ind w:left="-270" w:firstLine="0"/>
              <w:jc w:val="center"/>
              <w:rPr>
                <w:rFonts w:ascii="Nunito" w:cs="Nunito" w:eastAsia="Nunito" w:hAnsi="Nunito"/>
                <w:b w:val="1"/>
                <w:i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1"/>
                <w:sz w:val="20"/>
                <w:szCs w:val="20"/>
                <w:u w:val="single"/>
                <w:rtl w:val="0"/>
              </w:rPr>
              <w:t xml:space="preserve">University of Tasmania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TAS, AU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02/2019 - 06/2022</w:t>
            </w:r>
          </w:p>
        </w:tc>
      </w:tr>
    </w:tbl>
    <w:p w:rsidR="00000000" w:rsidDel="00000000" w:rsidP="00000000" w:rsidRDefault="00000000" w:rsidRPr="00000000" w14:paraId="0000002E">
      <w:pPr>
        <w:spacing w:line="360" w:lineRule="auto"/>
        <w:ind w:left="-270" w:firstLine="0"/>
        <w:rPr/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Major in Software Development</w:t>
      </w:r>
      <w:r w:rsidDel="00000000" w:rsidR="00000000" w:rsidRPr="00000000">
        <w:rPr>
          <w:rtl w:val="0"/>
        </w:rPr>
      </w:r>
    </w:p>
    <w:tbl>
      <w:tblPr>
        <w:tblStyle w:val="Table5"/>
        <w:tblW w:w="11355.0" w:type="dxa"/>
        <w:jc w:val="left"/>
        <w:tblInd w:w="-330.0" w:type="dxa"/>
        <w:tblLayout w:type="fixed"/>
        <w:tblLook w:val="0600"/>
      </w:tblPr>
      <w:tblGrid>
        <w:gridCol w:w="3345"/>
        <w:gridCol w:w="1185"/>
        <w:gridCol w:w="2805"/>
        <w:gridCol w:w="2025"/>
        <w:gridCol w:w="1995"/>
        <w:tblGridChange w:id="0">
          <w:tblGrid>
            <w:gridCol w:w="3345"/>
            <w:gridCol w:w="1185"/>
            <w:gridCol w:w="2805"/>
            <w:gridCol w:w="2025"/>
            <w:gridCol w:w="199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widowControl w:val="0"/>
              <w:spacing w:after="0" w:before="0" w:line="18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Professional Year Program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widowControl w:val="0"/>
              <w:spacing w:line="180" w:lineRule="auto"/>
              <w:ind w:left="-270" w:firstLine="0"/>
              <w:rPr>
                <w:rFonts w:ascii="Nunito" w:cs="Nunito" w:eastAsia="Nunito" w:hAnsi="Nun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spacing w:after="0" w:before="0" w:line="180" w:lineRule="auto"/>
              <w:ind w:left="-270" w:right="0" w:firstLine="0"/>
              <w:jc w:val="center"/>
              <w:rPr/>
            </w:pPr>
            <w:r w:rsidDel="00000000" w:rsidR="00000000" w:rsidRPr="00000000">
              <w:rPr>
                <w:rFonts w:ascii="Nunito" w:cs="Nunito" w:eastAsia="Nunito" w:hAnsi="Nunito"/>
                <w:b w:val="1"/>
                <w:i w:val="1"/>
                <w:sz w:val="20"/>
                <w:szCs w:val="20"/>
                <w:u w:val="single"/>
                <w:rtl w:val="0"/>
              </w:rPr>
              <w:t xml:space="preserve">ACAP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sz w:val="20"/>
                <w:szCs w:val="20"/>
                <w:rtl w:val="0"/>
              </w:rPr>
              <w:t xml:space="preserve">TAS, AU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widowControl w:val="0"/>
              <w:spacing w:line="180" w:lineRule="auto"/>
              <w:ind w:left="-270" w:firstLine="0"/>
              <w:jc w:val="right"/>
              <w:rPr>
                <w:rFonts w:ascii="Nunito" w:cs="Nunito" w:eastAsia="Nunito" w:hAnsi="Nun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0"/>
                <w:szCs w:val="20"/>
                <w:rtl w:val="0"/>
              </w:rPr>
              <w:t xml:space="preserve">10/2022 - 11/2023</w:t>
            </w:r>
          </w:p>
        </w:tc>
      </w:tr>
    </w:tbl>
    <w:p w:rsidR="00000000" w:rsidDel="00000000" w:rsidP="00000000" w:rsidRDefault="00000000" w:rsidRPr="00000000" w14:paraId="00000034">
      <w:pPr>
        <w:spacing w:after="240" w:line="240" w:lineRule="auto"/>
        <w:ind w:left="-270" w:firstLine="0"/>
        <w:rPr>
          <w:rFonts w:ascii="Nunito" w:cs="Nunito" w:eastAsia="Nunito" w:hAnsi="Nunito"/>
          <w:color w:val="0f0f0f"/>
          <w:sz w:val="16"/>
          <w:szCs w:val="16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Core units include Business Communication, Workplace relations and practices, WHS, Professional Networking and Presentation Skills.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0"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Developed a Course Management System website using HTML, CSS, JavaScript, PHP and MySQL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(07/2020).</w:t>
      </w:r>
    </w:p>
    <w:p w:rsidR="00000000" w:rsidDel="00000000" w:rsidP="00000000" w:rsidRDefault="00000000" w:rsidRPr="00000000" w14:paraId="00000036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Nunito" w:cs="Nunito" w:eastAsia="Nunito" w:hAnsi="Nunito"/>
          <w:b w:val="1"/>
          <w:color w:val="f1c232"/>
          <w:sz w:val="18"/>
          <w:szCs w:val="18"/>
          <w:rtl w:val="0"/>
        </w:rPr>
        <w:t xml:space="preserve">T</w:t>
      </w:r>
      <w:r w:rsidDel="00000000" w:rsidR="00000000" w:rsidRPr="00000000">
        <w:rPr>
          <w:rFonts w:ascii="Nunito" w:cs="Nunito" w:eastAsia="Nunito" w:hAnsi="Nunito"/>
          <w:b w:val="1"/>
          <w:color w:val="6aa84f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3c78d8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17365d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Nunito" w:cs="Nunito" w:eastAsia="Nunito" w:hAnsi="Nunito"/>
          <w:b w:val="1"/>
          <w:color w:val="5f497a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66666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c00000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Nunito" w:cs="Nunito" w:eastAsia="Nunito" w:hAnsi="Nunito"/>
          <w:b w:val="1"/>
          <w:color w:val="00b0f0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002060"/>
          <w:sz w:val="18"/>
          <w:szCs w:val="18"/>
          <w:rtl w:val="0"/>
        </w:rPr>
        <w:t xml:space="preserve">H</w:t>
      </w:r>
      <w:r w:rsidDel="00000000" w:rsidR="00000000" w:rsidRPr="00000000">
        <w:rPr>
          <w:rFonts w:ascii="Nunito" w:cs="Nunito" w:eastAsia="Nunito" w:hAnsi="Nunito"/>
          <w:b w:val="1"/>
          <w:color w:val="0070c0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00b050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Designed and developed an mobile </w:t>
      </w:r>
      <w:hyperlink r:id="rId10">
        <w:r w:rsidDel="00000000" w:rsidR="00000000" w:rsidRPr="00000000">
          <w:rPr>
            <w:rFonts w:ascii="Nunito" w:cs="Nunito" w:eastAsia="Nunito" w:hAnsi="Nunito"/>
            <w:color w:val="1155cc"/>
            <w:sz w:val="18"/>
            <w:szCs w:val="18"/>
            <w:u w:val="single"/>
            <w:rtl w:val="0"/>
          </w:rPr>
          <w:t xml:space="preserve">app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for stroke patient rehabilitation at the University of Tasmania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(4/2023).</w:t>
      </w:r>
    </w:p>
    <w:p w:rsidR="00000000" w:rsidDel="00000000" w:rsidP="00000000" w:rsidRDefault="00000000" w:rsidRPr="00000000" w14:paraId="00000037">
      <w:pPr>
        <w:spacing w:before="0"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O</w:t>
      </w:r>
      <w:r w:rsidDel="00000000" w:rsidR="00000000" w:rsidRPr="00000000">
        <w:rPr>
          <w:rFonts w:ascii="Nunito" w:cs="Nunito" w:eastAsia="Nunito" w:hAnsi="Nunito"/>
          <w:b w:val="1"/>
          <w:color w:val="ffc000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Nunito" w:cs="Nunito" w:eastAsia="Nunito" w:hAnsi="Nunito"/>
          <w:b w:val="1"/>
          <w:color w:val="00b050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00b0f0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366091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 G</w:t>
      </w:r>
      <w:r w:rsidDel="00000000" w:rsidR="00000000" w:rsidRPr="00000000">
        <w:rPr>
          <w:rFonts w:ascii="Nunito" w:cs="Nunito" w:eastAsia="Nunito" w:hAnsi="Nunito"/>
          <w:b w:val="1"/>
          <w:color w:val="e36c09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Nunito" w:cs="Nunito" w:eastAsia="Nunito" w:hAnsi="Nunito"/>
          <w:b w:val="1"/>
          <w:color w:val="cc0000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Nunito" w:cs="Nunito" w:eastAsia="Nunito" w:hAnsi="Nunito"/>
          <w:b w:val="1"/>
          <w:color w:val="00b050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Nunito" w:cs="Nunito" w:eastAsia="Nunito" w:hAnsi="Nunito"/>
          <w:b w:val="1"/>
          <w:color w:val="ffc000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Developed a story-based 2D Game (Unity, SDLC) in a one-year project at the University of Tasmania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(11/2022).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ind w:left="-270" w:firstLine="0"/>
        <w:rPr/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Others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-270" w:firstLine="0"/>
        <w:rPr>
          <w:rFonts w:ascii="Nunito" w:cs="Nunito" w:eastAsia="Nunito" w:hAnsi="Nunito"/>
          <w:color w:val="1155cc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sz w:val="18"/>
          <w:szCs w:val="18"/>
          <w:rtl w:val="0"/>
        </w:rPr>
        <w:t xml:space="preserve">•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Certificate of Technical Support Fundamentals: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Gained Technical Support Fundamentals from Google. </w:t>
      </w:r>
      <w:hyperlink r:id="rId11">
        <w:r w:rsidDel="00000000" w:rsidR="00000000" w:rsidRPr="00000000">
          <w:rPr>
            <w:rFonts w:ascii="Nunito" w:cs="Nunito" w:eastAsia="Nunito" w:hAnsi="Nunito"/>
            <w:color w:val="1155cc"/>
            <w:sz w:val="18"/>
            <w:szCs w:val="18"/>
            <w:u w:val="single"/>
            <w:rtl w:val="0"/>
          </w:rPr>
          <w:t xml:space="preserve">Certificate</w:t>
        </w:r>
      </w:hyperlink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 received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(03/2024).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Certificate of IT Support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Completed IT Support Technical Skills HelpDesk course from Udemy. </w:t>
      </w:r>
      <w:hyperlink r:id="rId12">
        <w:r w:rsidDel="00000000" w:rsidR="00000000" w:rsidRPr="00000000">
          <w:rPr>
            <w:rFonts w:ascii="Nunito" w:cs="Nunito" w:eastAsia="Nunito" w:hAnsi="Nunito"/>
            <w:color w:val="0070c0"/>
            <w:sz w:val="18"/>
            <w:szCs w:val="18"/>
            <w:u w:val="single"/>
            <w:rtl w:val="0"/>
          </w:rPr>
          <w:t xml:space="preserve">Certificate</w:t>
        </w:r>
      </w:hyperlink>
      <w:r w:rsidDel="00000000" w:rsidR="00000000" w:rsidRPr="00000000">
        <w:rPr>
          <w:rFonts w:ascii="Nunito" w:cs="Nunito" w:eastAsia="Nunito" w:hAnsi="Nunito"/>
          <w:color w:val="0070c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earned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(11/2023).</w:t>
      </w:r>
    </w:p>
    <w:p w:rsidR="00000000" w:rsidDel="00000000" w:rsidP="00000000" w:rsidRDefault="00000000" w:rsidRPr="00000000" w14:paraId="0000003B">
      <w:pPr>
        <w:spacing w:line="240" w:lineRule="auto"/>
        <w:ind w:left="-270" w:firstLine="0"/>
        <w:rPr/>
      </w:pPr>
      <w:r w:rsidDel="00000000" w:rsidR="00000000" w:rsidRPr="00000000">
        <w:rPr>
          <w:rFonts w:ascii="Nunito" w:cs="Nunito" w:eastAsia="Nunito" w:hAnsi="Nunito"/>
          <w:b w:val="1"/>
          <w:color w:val="1155cc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  Certificate of ITIL: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Achieved ITIL Foundation Certification from ALISON.com. </w:t>
      </w:r>
      <w:hyperlink r:id="rId13">
        <w:r w:rsidDel="00000000" w:rsidR="00000000" w:rsidRPr="00000000">
          <w:rPr>
            <w:rFonts w:ascii="Nunito" w:cs="Nunito" w:eastAsia="Nunito" w:hAnsi="Nunito"/>
            <w:color w:val="1155cc"/>
            <w:sz w:val="18"/>
            <w:szCs w:val="18"/>
            <w:u w:val="single"/>
            <w:rtl w:val="0"/>
          </w:rPr>
          <w:t xml:space="preserve">Certificate</w:t>
        </w:r>
      </w:hyperlink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earned 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(01/2024).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ind w:left="-270" w:firstLine="0"/>
        <w:rPr>
          <w:rFonts w:ascii="Nunito" w:cs="Nunito" w:eastAsia="Nunito" w:hAnsi="Nunito"/>
          <w:color w:val="1155cc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Volunteering Tasmania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: Contributed to the development of Tasmanian communities for state growth. </w:t>
      </w:r>
      <w:hyperlink r:id="rId14">
        <w:r w:rsidDel="00000000" w:rsidR="00000000" w:rsidRPr="00000000">
          <w:rPr>
            <w:rFonts w:ascii="Nunito" w:cs="Nunito" w:eastAsia="Nunito" w:hAnsi="Nunito"/>
            <w:color w:val="0070c0"/>
            <w:sz w:val="18"/>
            <w:szCs w:val="18"/>
            <w:u w:val="single"/>
            <w:rtl w:val="0"/>
          </w:rPr>
          <w:t xml:space="preserve">Certificate</w:t>
        </w:r>
      </w:hyperlink>
      <w:r w:rsidDel="00000000" w:rsidR="00000000" w:rsidRPr="00000000">
        <w:rPr>
          <w:rFonts w:ascii="Nunito" w:cs="Nunito" w:eastAsia="Nunito" w:hAnsi="Nunito"/>
          <w:color w:val="0070c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sz w:val="18"/>
          <w:szCs w:val="18"/>
          <w:rtl w:val="0"/>
        </w:rPr>
        <w:t xml:space="preserve">received </w:t>
      </w:r>
      <w:r w:rsidDel="00000000" w:rsidR="00000000" w:rsidRPr="00000000">
        <w:rPr>
          <w:rFonts w:ascii="Nunito" w:cs="Nunito" w:eastAsia="Nunito" w:hAnsi="Nunito"/>
          <w:b w:val="1"/>
          <w:color w:val="0f0f0f"/>
          <w:sz w:val="18"/>
          <w:szCs w:val="18"/>
          <w:rtl w:val="0"/>
        </w:rPr>
        <w:t xml:space="preserve">(05/2023).</w:t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left="-270" w:firstLine="0"/>
        <w:rPr>
          <w:rFonts w:ascii="Nunito" w:cs="Nunito" w:eastAsia="Nunito" w:hAnsi="Nunito"/>
          <w:b w:val="1"/>
          <w:color w:val="0f0f0f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1155cc"/>
          <w:rtl w:val="0"/>
        </w:rPr>
        <w:t xml:space="preserve">Referees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t xml:space="preserve">___________________________________________________________________________________________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1155cc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i w:val="1"/>
          <w:color w:val="404040"/>
          <w:sz w:val="18"/>
          <w:szCs w:val="18"/>
          <w:rtl w:val="0"/>
        </w:rPr>
        <w:t xml:space="preserve">Referees are available upon request.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90" w:top="270" w:left="720" w:right="45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file/d/18vIMPnhwJiR5eGZih-nP4FmDPfjt-GhT/view?usp=drive_link" TargetMode="External"/><Relationship Id="rId10" Type="http://schemas.openxmlformats.org/officeDocument/2006/relationships/hyperlink" Target="https://drive.google.com/file/d/1baqJSSZcztfdFiExigXYp-B24JHqdN0Y/view?usp=drive_link" TargetMode="External"/><Relationship Id="rId13" Type="http://schemas.openxmlformats.org/officeDocument/2006/relationships/hyperlink" Target="https://drive.google.com/file/d/19lSN6OOFHpmr5S5YyUZXwLN8tUElzt6X/view?usp=drive_link" TargetMode="External"/><Relationship Id="rId12" Type="http://schemas.openxmlformats.org/officeDocument/2006/relationships/hyperlink" Target="https://drive.google.com/file/d/1rGSwT05t2wDgrsKHE1_KwrrW19nesp_A/view?usp=drive_li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kazifdev@outlook.com" TargetMode="External"/><Relationship Id="rId14" Type="http://schemas.openxmlformats.org/officeDocument/2006/relationships/hyperlink" Target="https://drive.google.com/file/d/1A-GKO0ke1K-GZ6MYLXVrk1dZfx-uLw9O/view?usp=drive_link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www.linkedin.com/in/kfaruque" TargetMode="External"/><Relationship Id="rId8" Type="http://schemas.openxmlformats.org/officeDocument/2006/relationships/hyperlink" Target="https://kazifaruque.netlify.app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3" Type="http://schemas.openxmlformats.org/officeDocument/2006/relationships/font" Target="fonts/MontserratThin-regular.ttf"/><Relationship Id="rId12" Type="http://schemas.openxmlformats.org/officeDocument/2006/relationships/font" Target="fonts/Spectral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Medium-regular.ttf"/><Relationship Id="rId15" Type="http://schemas.openxmlformats.org/officeDocument/2006/relationships/font" Target="fonts/MontserratThin-italic.ttf"/><Relationship Id="rId14" Type="http://schemas.openxmlformats.org/officeDocument/2006/relationships/font" Target="fonts/MontserratThin-bold.ttf"/><Relationship Id="rId16" Type="http://schemas.openxmlformats.org/officeDocument/2006/relationships/font" Target="fonts/MontserratThin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fJsUxneII7I+OAtUMLPcb6vB9w==">CgMxLjA4AHIhMUxEYlE4dEp2eV9RcjVab011UEJBZUNDVVM2cjRydkE3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