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3FA5D" w14:textId="7B767E2C" w:rsidR="008D2E51" w:rsidRDefault="008D2E51" w:rsidP="008D2E51">
      <w:pPr>
        <w:jc w:val="both"/>
        <w:rPr>
          <w:rFonts w:ascii="Times New Roman" w:hAnsi="Times New Roman" w:cs="Times New Roman"/>
          <w:sz w:val="28"/>
          <w:szCs w:val="28"/>
        </w:rPr>
      </w:pPr>
      <w:r w:rsidRPr="008D2E51">
        <w:rPr>
          <w:rFonts w:ascii="Times New Roman" w:hAnsi="Times New Roman" w:cs="Times New Roman"/>
          <w:sz w:val="28"/>
          <w:szCs w:val="28"/>
        </w:rPr>
        <w:t>Name:</w:t>
      </w:r>
      <w:r>
        <w:rPr>
          <w:rFonts w:ascii="Times New Roman" w:hAnsi="Times New Roman" w:cs="Times New Roman"/>
          <w:sz w:val="28"/>
          <w:szCs w:val="28"/>
        </w:rPr>
        <w:t xml:space="preserve"> Nusrat Jahan Woishe</w:t>
      </w:r>
    </w:p>
    <w:p w14:paraId="44FF9510" w14:textId="098F0BFA" w:rsidR="008D2E51" w:rsidRDefault="006E6E50" w:rsidP="008D2E51">
      <w:pPr>
        <w:jc w:val="both"/>
        <w:rPr>
          <w:rFonts w:ascii="Times New Roman" w:hAnsi="Times New Roman" w:cs="Times New Roman"/>
          <w:sz w:val="28"/>
          <w:szCs w:val="28"/>
        </w:rPr>
      </w:pPr>
      <w:r>
        <w:rPr>
          <w:rFonts w:ascii="Times New Roman" w:hAnsi="Times New Roman" w:cs="Times New Roman"/>
          <w:sz w:val="28"/>
          <w:szCs w:val="28"/>
        </w:rPr>
        <w:t>Department: Pharmacy</w:t>
      </w:r>
    </w:p>
    <w:p w14:paraId="48C88D23" w14:textId="65405478" w:rsidR="006E6E50" w:rsidRDefault="006E6E50" w:rsidP="008D2E51">
      <w:pPr>
        <w:jc w:val="both"/>
        <w:rPr>
          <w:rFonts w:ascii="Times New Roman" w:hAnsi="Times New Roman" w:cs="Times New Roman"/>
          <w:sz w:val="28"/>
          <w:szCs w:val="28"/>
        </w:rPr>
      </w:pPr>
      <w:r>
        <w:rPr>
          <w:rFonts w:ascii="Times New Roman" w:hAnsi="Times New Roman" w:cs="Times New Roman"/>
          <w:sz w:val="28"/>
          <w:szCs w:val="28"/>
        </w:rPr>
        <w:t>Course: Python</w:t>
      </w:r>
    </w:p>
    <w:p w14:paraId="3E4CEDAE" w14:textId="173C1CC9" w:rsidR="006E6E50" w:rsidRDefault="006E6E50" w:rsidP="008D2E51">
      <w:pPr>
        <w:jc w:val="both"/>
        <w:rPr>
          <w:rFonts w:ascii="Times New Roman" w:hAnsi="Times New Roman" w:cs="Times New Roman"/>
          <w:sz w:val="28"/>
          <w:szCs w:val="28"/>
        </w:rPr>
      </w:pPr>
      <w:r>
        <w:rPr>
          <w:rFonts w:ascii="Times New Roman" w:hAnsi="Times New Roman" w:cs="Times New Roman"/>
          <w:sz w:val="28"/>
          <w:szCs w:val="28"/>
        </w:rPr>
        <w:t>Batch: BPP-2</w:t>
      </w:r>
    </w:p>
    <w:p w14:paraId="59C34845" w14:textId="4F7B2ED4" w:rsidR="006E6E50" w:rsidRPr="008D2E51" w:rsidRDefault="006E6E50" w:rsidP="008D2E51">
      <w:pPr>
        <w:jc w:val="both"/>
        <w:rPr>
          <w:rFonts w:ascii="Times New Roman" w:hAnsi="Times New Roman" w:cs="Times New Roman"/>
          <w:sz w:val="28"/>
          <w:szCs w:val="28"/>
        </w:rPr>
      </w:pPr>
      <w:r>
        <w:rPr>
          <w:rFonts w:ascii="Times New Roman" w:hAnsi="Times New Roman" w:cs="Times New Roman"/>
          <w:sz w:val="28"/>
          <w:szCs w:val="28"/>
        </w:rPr>
        <w:t>ID: 09</w:t>
      </w:r>
    </w:p>
    <w:p w14:paraId="0650A8C5" w14:textId="77777777" w:rsidR="008D2E51" w:rsidRDefault="008D2E51" w:rsidP="008D2E51">
      <w:pPr>
        <w:jc w:val="both"/>
        <w:rPr>
          <w:rFonts w:ascii="Times New Roman" w:hAnsi="Times New Roman" w:cs="Times New Roman"/>
          <w:b/>
          <w:bCs/>
          <w:sz w:val="32"/>
          <w:szCs w:val="32"/>
          <w:u w:val="single"/>
        </w:rPr>
      </w:pPr>
    </w:p>
    <w:p w14:paraId="45365F36" w14:textId="77777777" w:rsidR="006E6E50" w:rsidRDefault="006E6E50" w:rsidP="006E6E50">
      <w:pPr>
        <w:ind w:left="2880"/>
        <w:jc w:val="both"/>
        <w:rPr>
          <w:rFonts w:ascii="Times New Roman" w:hAnsi="Times New Roman" w:cs="Times New Roman"/>
          <w:b/>
          <w:bCs/>
          <w:sz w:val="32"/>
          <w:szCs w:val="32"/>
          <w:u w:val="single"/>
        </w:rPr>
      </w:pPr>
    </w:p>
    <w:p w14:paraId="6C366872" w14:textId="77777777" w:rsidR="006E6E50" w:rsidRDefault="006E6E50" w:rsidP="006E6E50">
      <w:pPr>
        <w:ind w:left="2880"/>
        <w:jc w:val="both"/>
        <w:rPr>
          <w:rFonts w:ascii="Times New Roman" w:hAnsi="Times New Roman" w:cs="Times New Roman"/>
          <w:b/>
          <w:bCs/>
          <w:sz w:val="32"/>
          <w:szCs w:val="32"/>
          <w:u w:val="single"/>
        </w:rPr>
      </w:pPr>
    </w:p>
    <w:p w14:paraId="3FB4FE5E" w14:textId="51EF810B" w:rsidR="008D2E51" w:rsidRPr="008D2E51" w:rsidRDefault="008D2E51" w:rsidP="006E6E50">
      <w:pPr>
        <w:ind w:left="2880"/>
        <w:jc w:val="both"/>
        <w:rPr>
          <w:rFonts w:ascii="Times New Roman" w:hAnsi="Times New Roman" w:cs="Times New Roman"/>
          <w:b/>
          <w:bCs/>
          <w:sz w:val="32"/>
          <w:szCs w:val="32"/>
          <w:u w:val="single"/>
        </w:rPr>
      </w:pPr>
      <w:r w:rsidRPr="008D2E51">
        <w:rPr>
          <w:rFonts w:ascii="Times New Roman" w:hAnsi="Times New Roman" w:cs="Times New Roman"/>
          <w:b/>
          <w:bCs/>
          <w:sz w:val="32"/>
          <w:szCs w:val="32"/>
          <w:u w:val="single"/>
        </w:rPr>
        <w:t>Drug Interaction checker</w:t>
      </w:r>
    </w:p>
    <w:p w14:paraId="51346DFC" w14:textId="77777777" w:rsidR="006E6E50" w:rsidRDefault="006E6E50" w:rsidP="008D2E51">
      <w:pPr>
        <w:jc w:val="both"/>
        <w:rPr>
          <w:rFonts w:ascii="Times New Roman" w:hAnsi="Times New Roman" w:cs="Times New Roman"/>
        </w:rPr>
      </w:pPr>
    </w:p>
    <w:p w14:paraId="080486FA" w14:textId="33A4B805" w:rsidR="008D2E51" w:rsidRPr="008D2E51" w:rsidRDefault="008D2E51" w:rsidP="008D2E51">
      <w:pPr>
        <w:jc w:val="both"/>
        <w:rPr>
          <w:rFonts w:ascii="Times New Roman" w:hAnsi="Times New Roman" w:cs="Times New Roman"/>
        </w:rPr>
      </w:pPr>
      <w:r w:rsidRPr="008D2E51">
        <w:rPr>
          <w:rFonts w:ascii="Times New Roman" w:hAnsi="Times New Roman" w:cs="Times New Roman"/>
        </w:rPr>
        <w:t xml:space="preserve">This code implements a basic drug interaction checking tool that demonstrates how to programmatically store and retrieve known drug interaction information. It uses a Python dictionary with drug name pairs (stored as tuples) as keys and their interaction descriptions as values. </w:t>
      </w:r>
    </w:p>
    <w:p w14:paraId="0AFA4DEE" w14:textId="032D49EE" w:rsidR="008D2E51" w:rsidRPr="008D2E51" w:rsidRDefault="008D2E51" w:rsidP="008D2E51">
      <w:pPr>
        <w:jc w:val="both"/>
        <w:rPr>
          <w:rFonts w:ascii="Times New Roman" w:hAnsi="Times New Roman" w:cs="Times New Roman"/>
        </w:rPr>
      </w:pPr>
      <w:r w:rsidRPr="008D2E51">
        <w:rPr>
          <w:rFonts w:ascii="Times New Roman" w:hAnsi="Times New Roman" w:cs="Times New Roman"/>
        </w:rPr>
        <w:t xml:space="preserve">The program runs in a continuous loop, prompting users to enter two drug names and checking if there's a known interaction between them. The </w:t>
      </w:r>
      <w:proofErr w:type="spellStart"/>
      <w:r w:rsidRPr="008D2E51">
        <w:rPr>
          <w:rFonts w:ascii="Times New Roman" w:hAnsi="Times New Roman" w:cs="Times New Roman"/>
        </w:rPr>
        <w:t>check_interaction</w:t>
      </w:r>
      <w:proofErr w:type="spellEnd"/>
      <w:r w:rsidRPr="008D2E51">
        <w:rPr>
          <w:rFonts w:ascii="Times New Roman" w:hAnsi="Times New Roman" w:cs="Times New Roman"/>
        </w:rPr>
        <w:t xml:space="preserve">() function searches for both possible orderings of the drug pair to find any documented interactions. By identifying potential drug interactions, the checker helps patients avoid harmful side effects, such as increased bleeding or liver damage. Patients can better understand the risks associated with their medications, allowing them to make informed decisions about their treatment options. This tool enables patients to check for interactions from home, saving time and effort compared to visiting a healthcare provider. </w:t>
      </w:r>
    </w:p>
    <w:p w14:paraId="08F54413" w14:textId="77777777" w:rsidR="008D2E51" w:rsidRPr="006E6E50" w:rsidRDefault="008D2E51" w:rsidP="008D2E51">
      <w:pPr>
        <w:jc w:val="both"/>
        <w:rPr>
          <w:rFonts w:ascii="Times New Roman" w:hAnsi="Times New Roman" w:cs="Times New Roman"/>
          <w:b/>
          <w:bCs/>
        </w:rPr>
      </w:pPr>
      <w:r w:rsidRPr="006E6E50">
        <w:rPr>
          <w:rFonts w:ascii="Times New Roman" w:hAnsi="Times New Roman" w:cs="Times New Roman"/>
          <w:b/>
          <w:bCs/>
        </w:rPr>
        <w:t>Key technical features:</w:t>
      </w:r>
    </w:p>
    <w:p w14:paraId="444143E6" w14:textId="77777777" w:rsidR="008D2E51" w:rsidRPr="008D2E51" w:rsidRDefault="008D2E51" w:rsidP="008D2E51">
      <w:pPr>
        <w:jc w:val="both"/>
        <w:rPr>
          <w:rFonts w:ascii="Times New Roman" w:hAnsi="Times New Roman" w:cs="Times New Roman"/>
        </w:rPr>
      </w:pPr>
      <w:r w:rsidRPr="008D2E51">
        <w:rPr>
          <w:rFonts w:ascii="Times New Roman" w:hAnsi="Times New Roman" w:cs="Times New Roman"/>
        </w:rPr>
        <w:t>- Uses tuple pairs as dictionary keys for bidirectional lookup</w:t>
      </w:r>
    </w:p>
    <w:p w14:paraId="16D6B4D6" w14:textId="77777777" w:rsidR="008D2E51" w:rsidRPr="008D2E51" w:rsidRDefault="008D2E51" w:rsidP="008D2E51">
      <w:pPr>
        <w:jc w:val="both"/>
        <w:rPr>
          <w:rFonts w:ascii="Times New Roman" w:hAnsi="Times New Roman" w:cs="Times New Roman"/>
        </w:rPr>
      </w:pPr>
      <w:r w:rsidRPr="008D2E51">
        <w:rPr>
          <w:rFonts w:ascii="Times New Roman" w:hAnsi="Times New Roman" w:cs="Times New Roman"/>
        </w:rPr>
        <w:t>- Implements a simple command-line interface with an 'exit' option</w:t>
      </w:r>
    </w:p>
    <w:p w14:paraId="34DB2856" w14:textId="45E426E5" w:rsidR="008D2E51" w:rsidRDefault="008D2E51" w:rsidP="008D2E51">
      <w:pPr>
        <w:jc w:val="both"/>
      </w:pPr>
      <w:r w:rsidRPr="008D2E51">
        <w:rPr>
          <w:rFonts w:ascii="Times New Roman" w:hAnsi="Times New Roman" w:cs="Times New Roman"/>
        </w:rPr>
        <w:t>- Returns both the existence of an interaction and its description</w:t>
      </w:r>
    </w:p>
    <w:p w14:paraId="25598C07" w14:textId="77777777" w:rsidR="006E6E50" w:rsidRDefault="006E6E50" w:rsidP="008D2E51">
      <w:pPr>
        <w:jc w:val="both"/>
        <w:rPr>
          <w:rFonts w:ascii="Times New Roman" w:hAnsi="Times New Roman" w:cs="Times New Roman"/>
          <w:b/>
          <w:bCs/>
          <w:noProof/>
          <w:sz w:val="32"/>
          <w:szCs w:val="32"/>
          <w:u w:val="single"/>
        </w:rPr>
      </w:pPr>
    </w:p>
    <w:p w14:paraId="5F7BE35D" w14:textId="77777777" w:rsidR="006E6E50" w:rsidRDefault="006E6E50" w:rsidP="008D2E51">
      <w:pPr>
        <w:jc w:val="both"/>
        <w:rPr>
          <w:rFonts w:ascii="Times New Roman" w:hAnsi="Times New Roman" w:cs="Times New Roman"/>
          <w:b/>
          <w:bCs/>
          <w:noProof/>
          <w:sz w:val="32"/>
          <w:szCs w:val="32"/>
          <w:u w:val="single"/>
        </w:rPr>
      </w:pPr>
    </w:p>
    <w:p w14:paraId="3B3B78A8" w14:textId="77777777" w:rsidR="006E6E50" w:rsidRDefault="006E6E50" w:rsidP="008D2E51">
      <w:pPr>
        <w:jc w:val="both"/>
        <w:rPr>
          <w:rFonts w:ascii="Times New Roman" w:hAnsi="Times New Roman" w:cs="Times New Roman"/>
          <w:b/>
          <w:bCs/>
          <w:noProof/>
          <w:sz w:val="32"/>
          <w:szCs w:val="32"/>
          <w:u w:val="single"/>
        </w:rPr>
      </w:pPr>
    </w:p>
    <w:p w14:paraId="7A70E5B8" w14:textId="7390A250" w:rsidR="008D2E51" w:rsidRDefault="008D2E51" w:rsidP="008D2E51">
      <w:pPr>
        <w:jc w:val="both"/>
        <w:rPr>
          <w:noProof/>
        </w:rPr>
      </w:pPr>
      <w:r w:rsidRPr="008D2E51">
        <w:rPr>
          <w:rFonts w:ascii="Times New Roman" w:hAnsi="Times New Roman" w:cs="Times New Roman"/>
          <w:b/>
          <w:bCs/>
          <w:noProof/>
          <w:sz w:val="32"/>
          <w:szCs w:val="32"/>
          <w:u w:val="single"/>
        </w:rPr>
        <w:lastRenderedPageBreak/>
        <w:t>Python code for Drug Interaction checker</w:t>
      </w:r>
    </w:p>
    <w:p w14:paraId="526D3379" w14:textId="77777777" w:rsidR="008D2E51" w:rsidRDefault="008D2E51" w:rsidP="008D2E51">
      <w:pPr>
        <w:jc w:val="both"/>
        <w:rPr>
          <w:noProof/>
        </w:rPr>
      </w:pPr>
    </w:p>
    <w:p w14:paraId="150BD367" w14:textId="5829B0B7" w:rsidR="008D2E51" w:rsidRDefault="008D2E51">
      <w:r>
        <w:rPr>
          <w:noProof/>
        </w:rPr>
        <w:drawing>
          <wp:inline distT="0" distB="0" distL="0" distR="0" wp14:anchorId="4E8B8121" wp14:editId="4F3F8C85">
            <wp:extent cx="5942965" cy="7000875"/>
            <wp:effectExtent l="0" t="0" r="635" b="9525"/>
            <wp:docPr id="7835064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06432"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5250" cy="7003567"/>
                    </a:xfrm>
                    <a:prstGeom prst="rect">
                      <a:avLst/>
                    </a:prstGeom>
                  </pic:spPr>
                </pic:pic>
              </a:graphicData>
            </a:graphic>
          </wp:inline>
        </w:drawing>
      </w:r>
    </w:p>
    <w:p w14:paraId="135CAD40" w14:textId="77777777" w:rsidR="006E6E50" w:rsidRDefault="006E6E50"/>
    <w:p w14:paraId="4989193F" w14:textId="0464AD13" w:rsidR="006E6E50" w:rsidRDefault="006E6E50">
      <w:pPr>
        <w:rPr>
          <w:rFonts w:ascii="Times New Roman" w:hAnsi="Times New Roman" w:cs="Times New Roman"/>
          <w:b/>
          <w:bCs/>
          <w:sz w:val="32"/>
          <w:szCs w:val="32"/>
          <w:u w:val="single"/>
        </w:rPr>
      </w:pPr>
      <w:r w:rsidRPr="006E6E50">
        <w:rPr>
          <w:rFonts w:ascii="Times New Roman" w:hAnsi="Times New Roman" w:cs="Times New Roman"/>
          <w:b/>
          <w:bCs/>
          <w:sz w:val="32"/>
          <w:szCs w:val="32"/>
          <w:u w:val="single"/>
        </w:rPr>
        <w:lastRenderedPageBreak/>
        <w:t>Output</w:t>
      </w:r>
    </w:p>
    <w:p w14:paraId="1267D00A" w14:textId="77777777" w:rsidR="006E6E50" w:rsidRPr="006E6E50" w:rsidRDefault="006E6E50">
      <w:pPr>
        <w:rPr>
          <w:rFonts w:ascii="Times New Roman" w:hAnsi="Times New Roman" w:cs="Times New Roman"/>
          <w:b/>
          <w:bCs/>
          <w:sz w:val="32"/>
          <w:szCs w:val="32"/>
          <w:u w:val="single"/>
        </w:rPr>
      </w:pPr>
    </w:p>
    <w:p w14:paraId="42E141A1" w14:textId="43FBBD7F" w:rsidR="006E6E50" w:rsidRPr="006E6E50" w:rsidRDefault="006E6E50">
      <w:pPr>
        <w:rPr>
          <w:b/>
          <w:bCs/>
          <w:sz w:val="32"/>
          <w:szCs w:val="32"/>
          <w:u w:val="single"/>
        </w:rPr>
      </w:pPr>
      <w:r>
        <w:rPr>
          <w:b/>
          <w:bCs/>
          <w:noProof/>
          <w:sz w:val="32"/>
          <w:szCs w:val="32"/>
          <w:u w:val="single"/>
        </w:rPr>
        <w:drawing>
          <wp:inline distT="0" distB="0" distL="0" distR="0" wp14:anchorId="2BA19505" wp14:editId="515F9C8A">
            <wp:extent cx="5648325" cy="2628900"/>
            <wp:effectExtent l="0" t="0" r="9525" b="0"/>
            <wp:docPr id="1477615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15217" name="Picture 1477615217"/>
                    <pic:cNvPicPr/>
                  </pic:nvPicPr>
                  <pic:blipFill>
                    <a:blip r:embed="rId6">
                      <a:extLst>
                        <a:ext uri="{28A0092B-C50C-407E-A947-70E740481C1C}">
                          <a14:useLocalDpi xmlns:a14="http://schemas.microsoft.com/office/drawing/2010/main" val="0"/>
                        </a:ext>
                      </a:extLst>
                    </a:blip>
                    <a:stretch>
                      <a:fillRect/>
                    </a:stretch>
                  </pic:blipFill>
                  <pic:spPr>
                    <a:xfrm>
                      <a:off x="0" y="0"/>
                      <a:ext cx="5648325" cy="2628900"/>
                    </a:xfrm>
                    <a:prstGeom prst="rect">
                      <a:avLst/>
                    </a:prstGeom>
                  </pic:spPr>
                </pic:pic>
              </a:graphicData>
            </a:graphic>
          </wp:inline>
        </w:drawing>
      </w:r>
    </w:p>
    <w:sectPr w:rsidR="006E6E50" w:rsidRPr="006E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20B0004020202020204"/>
    <w:charset w:val="00"/>
    <w:family w:val="swiss"/>
    <w:pitch w:val="variable"/>
    <w:sig w:usb0="20000287" w:usb1="00000003" w:usb2="00000000"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51"/>
    <w:rsid w:val="000A2ACC"/>
    <w:rsid w:val="006E6E50"/>
    <w:rsid w:val="008D2E51"/>
    <w:rsid w:val="00D823B4"/>
    <w:rsid w:val="00FF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2A6E"/>
  <w15:chartTrackingRefBased/>
  <w15:docId w15:val="{252761CB-44B2-435E-AFF3-1FACB2DF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E51"/>
    <w:rPr>
      <w:rFonts w:eastAsiaTheme="majorEastAsia" w:cstheme="majorBidi"/>
      <w:color w:val="272727" w:themeColor="text1" w:themeTint="D8"/>
    </w:rPr>
  </w:style>
  <w:style w:type="paragraph" w:styleId="Title">
    <w:name w:val="Title"/>
    <w:basedOn w:val="Normal"/>
    <w:next w:val="Normal"/>
    <w:link w:val="TitleChar"/>
    <w:uiPriority w:val="10"/>
    <w:qFormat/>
    <w:rsid w:val="008D2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E51"/>
    <w:pPr>
      <w:spacing w:before="160"/>
      <w:jc w:val="center"/>
    </w:pPr>
    <w:rPr>
      <w:i/>
      <w:iCs/>
      <w:color w:val="404040" w:themeColor="text1" w:themeTint="BF"/>
    </w:rPr>
  </w:style>
  <w:style w:type="character" w:customStyle="1" w:styleId="QuoteChar">
    <w:name w:val="Quote Char"/>
    <w:basedOn w:val="DefaultParagraphFont"/>
    <w:link w:val="Quote"/>
    <w:uiPriority w:val="29"/>
    <w:rsid w:val="008D2E51"/>
    <w:rPr>
      <w:i/>
      <w:iCs/>
      <w:color w:val="404040" w:themeColor="text1" w:themeTint="BF"/>
    </w:rPr>
  </w:style>
  <w:style w:type="paragraph" w:styleId="ListParagraph">
    <w:name w:val="List Paragraph"/>
    <w:basedOn w:val="Normal"/>
    <w:uiPriority w:val="34"/>
    <w:qFormat/>
    <w:rsid w:val="008D2E51"/>
    <w:pPr>
      <w:ind w:left="720"/>
      <w:contextualSpacing/>
    </w:pPr>
  </w:style>
  <w:style w:type="character" w:styleId="IntenseEmphasis">
    <w:name w:val="Intense Emphasis"/>
    <w:basedOn w:val="DefaultParagraphFont"/>
    <w:uiPriority w:val="21"/>
    <w:qFormat/>
    <w:rsid w:val="008D2E51"/>
    <w:rPr>
      <w:i/>
      <w:iCs/>
      <w:color w:val="0F4761" w:themeColor="accent1" w:themeShade="BF"/>
    </w:rPr>
  </w:style>
  <w:style w:type="paragraph" w:styleId="IntenseQuote">
    <w:name w:val="Intense Quote"/>
    <w:basedOn w:val="Normal"/>
    <w:next w:val="Normal"/>
    <w:link w:val="IntenseQuoteChar"/>
    <w:uiPriority w:val="30"/>
    <w:qFormat/>
    <w:rsid w:val="008D2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E51"/>
    <w:rPr>
      <w:i/>
      <w:iCs/>
      <w:color w:val="0F4761" w:themeColor="accent1" w:themeShade="BF"/>
    </w:rPr>
  </w:style>
  <w:style w:type="character" w:styleId="IntenseReference">
    <w:name w:val="Intense Reference"/>
    <w:basedOn w:val="DefaultParagraphFont"/>
    <w:uiPriority w:val="32"/>
    <w:qFormat/>
    <w:rsid w:val="008D2E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nusratjahanwoishe@gmail.com</dc:creator>
  <cp:keywords/>
  <dc:description/>
  <cp:lastModifiedBy>nusratjahanwoishe@gmail.com</cp:lastModifiedBy>
  <cp:revision>2</cp:revision>
  <dcterms:created xsi:type="dcterms:W3CDTF">2024-11-06T12:30:00Z</dcterms:created>
  <dcterms:modified xsi:type="dcterms:W3CDTF">2024-11-06T12:30:00Z</dcterms:modified>
</cp:coreProperties>
</file>