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276" w:lineRule="auto"/>
        <w:rPr>
          <w:rFonts w:ascii="Cambria" w:cs="Cambria" w:eastAsia="Cambria" w:hAnsi="Cambria"/>
          <w:b w:val="1"/>
          <w:color w:val="39c2d7"/>
          <w:sz w:val="28"/>
          <w:szCs w:val="28"/>
        </w:rPr>
      </w:pPr>
      <w:r w:rsidDel="00000000" w:rsidR="00000000" w:rsidRPr="00000000">
        <w:rPr>
          <w:rFonts w:ascii="Cambria" w:cs="Cambria" w:eastAsia="Cambria" w:hAnsi="Cambria"/>
          <w:b w:val="1"/>
          <w:color w:val="39c2d7"/>
          <w:sz w:val="28"/>
          <w:szCs w:val="28"/>
          <w:rtl w:val="0"/>
        </w:rPr>
        <w:t xml:space="preserve">Test Result Report</w:t>
      </w:r>
    </w:p>
    <w:p w:rsidR="00000000" w:rsidDel="00000000" w:rsidP="00000000" w:rsidRDefault="00000000" w:rsidRPr="00000000" w14:paraId="00000002">
      <w:pPr>
        <w:pStyle w:val="Heading2"/>
        <w:spacing w:after="240" w:before="20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Application “Glitch Calculator”(original:</w:t>
      </w:r>
      <w:r w:rsidDel="00000000" w:rsidR="00000000" w:rsidRPr="00000000">
        <w:rPr>
          <w:rFonts w:ascii="Calibri" w:cs="Calibri" w:eastAsia="Calibri" w:hAnsi="Calibri"/>
          <w:sz w:val="22"/>
          <w:szCs w:val="22"/>
          <w:rtl w:val="0"/>
        </w:rPr>
        <w:t xml:space="preserve"> </w:t>
      </w:r>
      <w:r w:rsidDel="00000000" w:rsidR="00000000" w:rsidRPr="00000000">
        <w:rPr>
          <w:rFonts w:ascii="Cambria" w:cs="Cambria" w:eastAsia="Cambria" w:hAnsi="Cambria"/>
          <w:b w:val="1"/>
          <w:sz w:val="28"/>
          <w:szCs w:val="28"/>
          <w:rtl w:val="0"/>
        </w:rPr>
        <w:t xml:space="preserve">“Глючный калькулятор”)</w:t>
      </w:r>
    </w:p>
    <w:p w:rsidR="00000000" w:rsidDel="00000000" w:rsidP="00000000" w:rsidRDefault="00000000" w:rsidRPr="00000000" w14:paraId="00000003">
      <w:pPr>
        <w:pStyle w:val="Heading2"/>
        <w:spacing w:after="240" w:before="200" w:line="276" w:lineRule="auto"/>
        <w:rPr>
          <w:rFonts w:ascii="Calibri" w:cs="Calibri" w:eastAsia="Calibri" w:hAnsi="Calibri"/>
          <w:sz w:val="24"/>
          <w:szCs w:val="24"/>
        </w:rPr>
      </w:pPr>
      <w:r w:rsidDel="00000000" w:rsidR="00000000" w:rsidRPr="00000000">
        <w:rPr>
          <w:rFonts w:ascii="Calibri" w:cs="Calibri" w:eastAsia="Calibri" w:hAnsi="Calibri"/>
          <w:b w:val="1"/>
          <w:i w:val="1"/>
          <w:color w:val="39c2d7"/>
          <w:sz w:val="24"/>
          <w:szCs w:val="24"/>
          <w:rtl w:val="0"/>
        </w:rPr>
        <w:t xml:space="preserve">CREATED BY:</w:t>
      </w:r>
      <w:r w:rsidDel="00000000" w:rsidR="00000000" w:rsidRPr="00000000">
        <w:rPr>
          <w:rFonts w:ascii="Calibri" w:cs="Calibri" w:eastAsia="Calibri" w:hAnsi="Calibri"/>
          <w:i w:val="1"/>
          <w:sz w:val="24"/>
          <w:szCs w:val="24"/>
          <w:rtl w:val="0"/>
        </w:rPr>
        <w:tab/>
      </w:r>
      <w:r w:rsidDel="00000000" w:rsidR="00000000" w:rsidRPr="00000000">
        <w:rPr>
          <w:rFonts w:ascii="Cambria" w:cs="Cambria" w:eastAsia="Cambria" w:hAnsi="Cambria"/>
          <w:b w:val="1"/>
          <w:sz w:val="28"/>
          <w:szCs w:val="28"/>
          <w:rtl w:val="0"/>
        </w:rPr>
        <w:t xml:space="preserve">Alex, Ozzy</w:t>
      </w: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spacing w:before="120" w:line="276" w:lineRule="auto"/>
        <w:rPr>
          <w:rFonts w:ascii="Calibri" w:cs="Calibri" w:eastAsia="Calibri" w:hAnsi="Calibri"/>
          <w:b w:val="1"/>
          <w:i w:val="1"/>
          <w:color w:val="39c2d7"/>
          <w:sz w:val="20"/>
          <w:szCs w:val="20"/>
        </w:rPr>
      </w:pPr>
      <w:r w:rsidDel="00000000" w:rsidR="00000000" w:rsidRPr="00000000">
        <w:rPr>
          <w:rFonts w:ascii="Calibri" w:cs="Calibri" w:eastAsia="Calibri" w:hAnsi="Calibri"/>
          <w:b w:val="1"/>
          <w:i w:val="1"/>
          <w:color w:val="39c2d7"/>
          <w:sz w:val="24"/>
          <w:szCs w:val="24"/>
          <w:rtl w:val="0"/>
        </w:rPr>
        <w:t xml:space="preserve">REPORTED PERIOD:</w:t>
        <w:tab/>
      </w:r>
      <w:r w:rsidDel="00000000" w:rsidR="00000000" w:rsidRPr="00000000">
        <w:rPr>
          <w:rFonts w:ascii="Cambria" w:cs="Cambria" w:eastAsia="Cambria" w:hAnsi="Cambria"/>
          <w:b w:val="1"/>
          <w:sz w:val="28"/>
          <w:szCs w:val="28"/>
          <w:rtl w:val="0"/>
        </w:rPr>
        <w:t xml:space="preserve">from 2023-06-16 to 2023-06-24</w:t>
      </w:r>
      <w:r w:rsidDel="00000000" w:rsidR="00000000" w:rsidRPr="00000000">
        <w:rPr>
          <w:rFonts w:ascii="Calibri" w:cs="Calibri" w:eastAsia="Calibri" w:hAnsi="Calibri"/>
          <w:b w:val="1"/>
          <w:i w:val="1"/>
          <w:color w:val="39c2d7"/>
          <w:sz w:val="24"/>
          <w:szCs w:val="24"/>
          <w:rtl w:val="0"/>
        </w:rPr>
        <w:t xml:space="preserve"> </w:t>
      </w:r>
      <w:r w:rsidDel="00000000" w:rsidR="00000000" w:rsidRPr="00000000">
        <w:rPr>
          <w:rtl w:val="0"/>
        </w:rPr>
      </w:r>
    </w:p>
    <w:p w:rsidR="00000000" w:rsidDel="00000000" w:rsidP="00000000" w:rsidRDefault="00000000" w:rsidRPr="00000000" w14:paraId="00000005">
      <w:pPr>
        <w:spacing w:before="120" w:line="276" w:lineRule="auto"/>
        <w:rPr>
          <w:rFonts w:ascii="Calibri" w:cs="Calibri" w:eastAsia="Calibri" w:hAnsi="Calibri"/>
        </w:rPr>
      </w:pPr>
      <w:r w:rsidDel="00000000" w:rsidR="00000000" w:rsidRPr="00000000">
        <w:rPr>
          <w:rFonts w:ascii="Calibri" w:cs="Calibri" w:eastAsia="Calibri" w:hAnsi="Calibri"/>
          <w:b w:val="1"/>
          <w:i w:val="1"/>
          <w:color w:val="39c2d7"/>
          <w:sz w:val="24"/>
          <w:szCs w:val="24"/>
          <w:rtl w:val="0"/>
        </w:rPr>
        <w:t xml:space="preserve">SIGNED OF BY:</w:t>
      </w:r>
      <w:r w:rsidDel="00000000" w:rsidR="00000000" w:rsidRPr="00000000">
        <w:rPr>
          <w:rFonts w:ascii="Calibri" w:cs="Calibri" w:eastAsia="Calibri" w:hAnsi="Calibri"/>
          <w:i w:val="1"/>
          <w:sz w:val="20"/>
          <w:szCs w:val="20"/>
          <w:rtl w:val="0"/>
        </w:rPr>
        <w:tab/>
      </w:r>
      <w:commentRangeStart w:id="0"/>
      <w:r w:rsidDel="00000000" w:rsidR="00000000" w:rsidRPr="00000000">
        <w:rPr>
          <w:rFonts w:ascii="Calibri" w:cs="Calibri" w:eastAsia="Calibri" w:hAnsi="Calibri"/>
          <w:i w:val="1"/>
          <w:sz w:val="20"/>
          <w:szCs w:val="20"/>
          <w:rtl w:val="0"/>
        </w:rPr>
        <w:t xml:space="preserve"> </w:t>
      </w:r>
      <w:r w:rsidDel="00000000" w:rsidR="00000000" w:rsidRPr="00000000">
        <w:rPr>
          <w:rFonts w:ascii="Cambria" w:cs="Cambria" w:eastAsia="Cambria" w:hAnsi="Cambria"/>
          <w:b w:val="1"/>
          <w:sz w:val="28"/>
          <w:szCs w:val="28"/>
          <w:rtl w:val="0"/>
        </w:rPr>
        <w:t xml:space="preserve">Vlad Sensay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Style w:val="Heading1"/>
        <w:spacing w:after="0" w:before="360" w:line="240" w:lineRule="auto"/>
        <w:rPr>
          <w:rFonts w:ascii="Calibri" w:cs="Calibri" w:eastAsia="Calibri" w:hAnsi="Calibri"/>
          <w:b w:val="1"/>
          <w:smallCaps w:val="1"/>
          <w:sz w:val="26"/>
          <w:szCs w:val="26"/>
        </w:rPr>
      </w:pPr>
      <w:r w:rsidDel="00000000" w:rsidR="00000000" w:rsidRPr="00000000">
        <w:rPr>
          <w:rFonts w:ascii="Calibri" w:cs="Calibri" w:eastAsia="Calibri" w:hAnsi="Calibri"/>
          <w:b w:val="1"/>
          <w:smallCaps w:val="1"/>
          <w:sz w:val="26"/>
          <w:szCs w:val="26"/>
          <w:rtl w:val="0"/>
        </w:rPr>
        <w:t xml:space="preserve">TESTING TEAM</w:t>
      </w:r>
    </w:p>
    <w:tbl>
      <w:tblPr>
        <w:tblStyle w:val="Table1"/>
        <w:tblW w:w="92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3"/>
        <w:gridCol w:w="5954"/>
        <w:tblGridChange w:id="0">
          <w:tblGrid>
            <w:gridCol w:w="3323"/>
            <w:gridCol w:w="5954"/>
          </w:tblGrid>
        </w:tblGridChange>
      </w:tblGrid>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8">
            <w:pPr>
              <w:spacing w:after="200" w:before="12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9">
            <w:pPr>
              <w:spacing w:after="200" w:before="12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Employee</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200" w:before="120" w:line="276" w:lineRule="auto"/>
              <w:rPr>
                <w:rFonts w:ascii="Calibri" w:cs="Calibri" w:eastAsia="Calibri" w:hAnsi="Calibri"/>
                <w:color w:val="4f81bd"/>
              </w:rPr>
            </w:pPr>
            <w:r w:rsidDel="00000000" w:rsidR="00000000" w:rsidRPr="00000000">
              <w:rPr>
                <w:rFonts w:ascii="Calibri" w:cs="Calibri" w:eastAsia="Calibri" w:hAnsi="Calibri"/>
                <w:color w:val="4f81bd"/>
                <w:rtl w:val="0"/>
              </w:rPr>
              <w:t xml:space="preserve">TestLead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200" w:before="120" w:line="276" w:lineRule="auto"/>
              <w:rPr>
                <w:rFonts w:ascii="Calibri" w:cs="Calibri" w:eastAsia="Calibri" w:hAnsi="Calibri"/>
                <w:color w:val="4f81bd"/>
              </w:rPr>
            </w:pPr>
            <w:r w:rsidDel="00000000" w:rsidR="00000000" w:rsidRPr="00000000">
              <w:rPr>
                <w:rFonts w:ascii="Calibri" w:cs="Calibri" w:eastAsia="Calibri" w:hAnsi="Calibri"/>
                <w:color w:val="4f81bd"/>
                <w:rtl w:val="0"/>
              </w:rPr>
              <w:t xml:space="preserve">Alex</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200" w:before="120" w:line="276" w:lineRule="auto"/>
              <w:rPr>
                <w:rFonts w:ascii="Calibri" w:cs="Calibri" w:eastAsia="Calibri" w:hAnsi="Calibri"/>
                <w:color w:val="4f81bd"/>
              </w:rPr>
            </w:pPr>
            <w:r w:rsidDel="00000000" w:rsidR="00000000" w:rsidRPr="00000000">
              <w:rPr>
                <w:rFonts w:ascii="Calibri" w:cs="Calibri" w:eastAsia="Calibri" w:hAnsi="Calibri"/>
                <w:color w:val="4f81bd"/>
                <w:rtl w:val="0"/>
              </w:rPr>
              <w:t xml:space="preserve">Tester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200" w:before="120" w:line="276" w:lineRule="auto"/>
              <w:rPr>
                <w:rFonts w:ascii="Calibri" w:cs="Calibri" w:eastAsia="Calibri" w:hAnsi="Calibri"/>
                <w:color w:val="4f81bd"/>
              </w:rPr>
            </w:pPr>
            <w:r w:rsidDel="00000000" w:rsidR="00000000" w:rsidRPr="00000000">
              <w:rPr>
                <w:rFonts w:ascii="Calibri" w:cs="Calibri" w:eastAsia="Calibri" w:hAnsi="Calibri"/>
                <w:color w:val="4f81bd"/>
                <w:rtl w:val="0"/>
              </w:rPr>
              <w:t xml:space="preserve">Ozzy, Alex</w:t>
            </w:r>
          </w:p>
        </w:tc>
      </w:tr>
    </w:tbl>
    <w:p w:rsidR="00000000" w:rsidDel="00000000" w:rsidP="00000000" w:rsidRDefault="00000000" w:rsidRPr="00000000" w14:paraId="0000000E">
      <w:pPr>
        <w:pStyle w:val="Heading1"/>
        <w:spacing w:after="240" w:before="360" w:line="240" w:lineRule="auto"/>
        <w:rPr>
          <w:rFonts w:ascii="Calibri" w:cs="Calibri" w:eastAsia="Calibri" w:hAnsi="Calibri"/>
        </w:rPr>
      </w:pPr>
      <w:r w:rsidDel="00000000" w:rsidR="00000000" w:rsidRPr="00000000">
        <w:rPr>
          <w:rFonts w:ascii="Calibri" w:cs="Calibri" w:eastAsia="Calibri" w:hAnsi="Calibri"/>
          <w:b w:val="1"/>
          <w:smallCaps w:val="1"/>
          <w:sz w:val="24"/>
          <w:szCs w:val="24"/>
          <w:rtl w:val="0"/>
        </w:rPr>
        <w:t xml:space="preserve">TESTING PROCEDURE DESCRIPTION</w:t>
      </w:r>
      <w:r w:rsidDel="00000000" w:rsidR="00000000" w:rsidRPr="00000000">
        <w:rPr>
          <w:rtl w:val="0"/>
        </w:rPr>
      </w:r>
    </w:p>
    <w:p w:rsidR="00000000" w:rsidDel="00000000" w:rsidP="00000000" w:rsidRDefault="00000000" w:rsidRPr="00000000" w14:paraId="0000000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 Glitch Calculator was tested using exploratory and intuitive methods due to the brevity of the application. The software environment used was Win7 and Win10. </w:t>
      </w:r>
    </w:p>
    <w:p w:rsidR="00000000" w:rsidDel="00000000" w:rsidP="00000000" w:rsidRDefault="00000000" w:rsidRPr="00000000" w14:paraId="00000010">
      <w:pPr>
        <w:spacing w:after="200" w:line="276" w:lineRule="auto"/>
        <w:jc w:val="both"/>
        <w:rPr>
          <w:rFonts w:ascii="Calibri" w:cs="Calibri" w:eastAsia="Calibri" w:hAnsi="Calibri"/>
        </w:rPr>
      </w:pPr>
      <w:r w:rsidDel="00000000" w:rsidR="00000000" w:rsidRPr="00000000">
        <w:rPr>
          <w:rFonts w:ascii="Calibri" w:cs="Calibri" w:eastAsia="Calibri" w:hAnsi="Calibri"/>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1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As a result of the testing “Glitch Calculator” (bild 2023-06-16), a lot of inconsistencies were found in the performance results with user expectations both in the GUI, spelling, and functionality of the application, including: </w:t>
      </w:r>
    </w:p>
    <w:p w:rsidR="00000000" w:rsidDel="00000000" w:rsidP="00000000" w:rsidRDefault="00000000" w:rsidRPr="00000000" w14:paraId="00000012">
      <w:pPr>
        <w:numPr>
          <w:ilvl w:val="0"/>
          <w:numId w:val="1"/>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20% (5 out of 25) critical remarks</w:t>
      </w:r>
      <w:r w:rsidDel="00000000" w:rsidR="00000000" w:rsidRPr="00000000">
        <w:rPr>
          <w:rFonts w:ascii="Calibri" w:cs="Calibri" w:eastAsia="Calibri" w:hAnsi="Calibri"/>
          <w:rtl w:val="0"/>
        </w:rPr>
        <w:t xml:space="preserve"> for the application functionality;</w:t>
      </w:r>
    </w:p>
    <w:p w:rsidR="00000000" w:rsidDel="00000000" w:rsidP="00000000" w:rsidRDefault="00000000" w:rsidRPr="00000000" w14:paraId="00000013">
      <w:pPr>
        <w:numPr>
          <w:ilvl w:val="0"/>
          <w:numId w:val="1"/>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least 70% of moderate issues;</w:t>
      </w:r>
    </w:p>
    <w:p w:rsidR="00000000" w:rsidDel="00000000" w:rsidP="00000000" w:rsidRDefault="00000000" w:rsidRPr="00000000" w14:paraId="00000014">
      <w:pPr>
        <w:numPr>
          <w:ilvl w:val="0"/>
          <w:numId w:val="1"/>
        </w:numPr>
        <w:spacing w:after="20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3 minor comments out of 24 identified.</w:t>
      </w:r>
    </w:p>
    <w:p w:rsidR="00000000" w:rsidDel="00000000" w:rsidP="00000000" w:rsidRDefault="00000000" w:rsidRPr="00000000" w14:paraId="00000015">
      <w:pPr>
        <w:pStyle w:val="Heading1"/>
        <w:spacing w:after="240" w:before="360" w:line="240" w:lineRule="auto"/>
        <w:rPr>
          <w:rFonts w:ascii="Calibri" w:cs="Calibri" w:eastAsia="Calibri" w:hAnsi="Calibri"/>
        </w:rPr>
      </w:pPr>
      <w:r w:rsidDel="00000000" w:rsidR="00000000" w:rsidRPr="00000000">
        <w:rPr>
          <w:rFonts w:ascii="Calibri" w:cs="Calibri" w:eastAsia="Calibri" w:hAnsi="Calibri"/>
          <w:b w:val="1"/>
          <w:smallCaps w:val="1"/>
          <w:sz w:val="24"/>
          <w:szCs w:val="24"/>
          <w:rtl w:val="0"/>
        </w:rPr>
        <w:t xml:space="preserve">TESTING TIMETABLE</w:t>
      </w:r>
      <w:r w:rsidDel="00000000" w:rsidR="00000000" w:rsidRPr="00000000">
        <w:rPr>
          <w:rtl w:val="0"/>
        </w:rPr>
      </w:r>
    </w:p>
    <w:tbl>
      <w:tblPr>
        <w:tblStyle w:val="Table2"/>
        <w:tblW w:w="6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550"/>
        <w:gridCol w:w="2550"/>
        <w:tblGridChange w:id="0">
          <w:tblGrid>
            <w:gridCol w:w="1755"/>
            <w:gridCol w:w="2550"/>
            <w:gridCol w:w="2550"/>
          </w:tblGrid>
        </w:tblGridChange>
      </w:tblGrid>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Name of tester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Working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Work done</w:t>
            </w:r>
          </w:p>
        </w:tc>
      </w:tr>
      <w:tr>
        <w:trPr>
          <w:cantSplit w:val="0"/>
          <w:trHeight w:val="960"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Alex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2023-06-16 - 4 hour</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2023-06-17 - 3 hour</w:t>
            </w:r>
          </w:p>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2023-06-23 - 2 hour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Testing soft</w:t>
            </w:r>
          </w:p>
          <w:p w:rsidR="00000000" w:rsidDel="00000000" w:rsidP="00000000" w:rsidRDefault="00000000" w:rsidRPr="00000000" w14:paraId="0000001E">
            <w:pPr>
              <w:widowControl w:val="0"/>
              <w:rPr>
                <w:sz w:val="20"/>
                <w:szCs w:val="20"/>
              </w:rPr>
            </w:pPr>
            <w:commentRangeStart w:id="1"/>
            <w:commentRangeStart w:id="2"/>
            <w:r w:rsidDel="00000000" w:rsidR="00000000" w:rsidRPr="00000000">
              <w:rPr>
                <w:sz w:val="20"/>
                <w:szCs w:val="20"/>
                <w:rtl w:val="0"/>
              </w:rPr>
              <w:t xml:space="preserve">Writing </w:t>
            </w:r>
            <w:commentRangeEnd w:id="1"/>
            <w:r w:rsidDel="00000000" w:rsidR="00000000" w:rsidRPr="00000000">
              <w:commentReference w:id="1"/>
            </w:r>
            <w:commentRangeEnd w:id="2"/>
            <w:r w:rsidDel="00000000" w:rsidR="00000000" w:rsidRPr="00000000">
              <w:commentReference w:id="2"/>
            </w:r>
            <w:r w:rsidDel="00000000" w:rsidR="00000000" w:rsidRPr="00000000">
              <w:rPr>
                <w:sz w:val="20"/>
                <w:szCs w:val="20"/>
                <w:rtl w:val="0"/>
              </w:rPr>
              <w:t xml:space="preserve">bug report</w:t>
            </w:r>
          </w:p>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TTR writing</w:t>
            </w:r>
          </w:p>
        </w:tc>
      </w:tr>
      <w:tr>
        <w:trPr>
          <w:cantSplit w:val="0"/>
          <w:trHeight w:val="817.9101562499999"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Ozzy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2023-06-17 - 5 hour</w:t>
            </w:r>
          </w:p>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2023-06-18 - 4 hour</w:t>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2023-06-24 - 1 hour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Testing soft</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Writing bug report</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Correcting TTR</w:t>
            </w:r>
          </w:p>
        </w:tc>
      </w:tr>
    </w:tbl>
    <w:p w:rsidR="00000000" w:rsidDel="00000000" w:rsidP="00000000" w:rsidRDefault="00000000" w:rsidRPr="00000000" w14:paraId="0000002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1"/>
        <w:spacing w:after="240" w:before="360" w:line="240" w:lineRule="auto"/>
        <w:rPr>
          <w:rFonts w:ascii="Calibri" w:cs="Calibri" w:eastAsia="Calibri" w:hAnsi="Calibri"/>
        </w:rPr>
      </w:pPr>
      <w:r w:rsidDel="00000000" w:rsidR="00000000" w:rsidRPr="00000000">
        <w:rPr>
          <w:rFonts w:ascii="Calibri" w:cs="Calibri" w:eastAsia="Calibri" w:hAnsi="Calibri"/>
          <w:b w:val="1"/>
          <w:smallCaps w:val="1"/>
          <w:sz w:val="24"/>
          <w:szCs w:val="24"/>
          <w:rtl w:val="0"/>
        </w:rPr>
        <w:t xml:space="preserve">NEW BUGS FOUND</w:t>
      </w:r>
      <w:r w:rsidDel="00000000" w:rsidR="00000000" w:rsidRPr="00000000">
        <w:rPr>
          <w:rtl w:val="0"/>
        </w:rPr>
      </w:r>
    </w:p>
    <w:p w:rsidR="00000000" w:rsidDel="00000000" w:rsidP="00000000" w:rsidRDefault="00000000" w:rsidRPr="00000000" w14:paraId="0000002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At least 24 non-conformities in the operation of the programme were identified during the reporting period, the summary reports of each implementer can be found by clicking on the links. If necessary, each link also contains a more detailed description of the deficiencies identified:</w:t>
      </w:r>
    </w:p>
    <w:p w:rsidR="00000000" w:rsidDel="00000000" w:rsidP="00000000" w:rsidRDefault="00000000" w:rsidRPr="00000000" w14:paraId="0000002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Alex: </w:t>
      </w:r>
      <w:hyperlink r:id="rId7">
        <w:r w:rsidDel="00000000" w:rsidR="00000000" w:rsidRPr="00000000">
          <w:rPr>
            <w:rFonts w:ascii="Calibri" w:cs="Calibri" w:eastAsia="Calibri" w:hAnsi="Calibri"/>
            <w:color w:val="1155cc"/>
            <w:u w:val="single"/>
            <w:rtl w:val="0"/>
          </w:rPr>
          <w:t xml:space="preserve">Alex ДЗ-007-Готово!</w:t>
        </w:r>
      </w:hyperlink>
      <w:r w:rsidDel="00000000" w:rsidR="00000000" w:rsidRPr="00000000">
        <w:rPr>
          <w:rtl w:val="0"/>
        </w:rPr>
      </w:r>
    </w:p>
    <w:p w:rsidR="00000000" w:rsidDel="00000000" w:rsidP="00000000" w:rsidRDefault="00000000" w:rsidRPr="00000000" w14:paraId="0000002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Ozzy: </w:t>
      </w:r>
      <w:hyperlink r:id="rId8">
        <w:r w:rsidDel="00000000" w:rsidR="00000000" w:rsidRPr="00000000">
          <w:rPr>
            <w:rFonts w:ascii="Calibri" w:cs="Calibri" w:eastAsia="Calibri" w:hAnsi="Calibri"/>
            <w:color w:val="1155cc"/>
            <w:u w:val="single"/>
            <w:rtl w:val="0"/>
          </w:rPr>
          <w:t xml:space="preserve">Баг-репорт Оззи done.xlsx</w:t>
        </w:r>
      </w:hyperlink>
      <w:r w:rsidDel="00000000" w:rsidR="00000000" w:rsidRPr="00000000">
        <w:rPr>
          <w:rtl w:val="0"/>
        </w:rPr>
      </w:r>
    </w:p>
    <w:p w:rsidR="00000000" w:rsidDel="00000000" w:rsidP="00000000" w:rsidRDefault="00000000" w:rsidRPr="00000000" w14:paraId="0000002C">
      <w:pPr>
        <w:pStyle w:val="Heading1"/>
        <w:spacing w:after="240" w:before="360" w:line="240" w:lineRule="auto"/>
        <w:rPr>
          <w:rFonts w:ascii="Calibri" w:cs="Calibri" w:eastAsia="Calibri" w:hAnsi="Calibri"/>
        </w:rPr>
      </w:pPr>
      <w:r w:rsidDel="00000000" w:rsidR="00000000" w:rsidRPr="00000000">
        <w:rPr>
          <w:rFonts w:ascii="Calibri" w:cs="Calibri" w:eastAsia="Calibri" w:hAnsi="Calibri"/>
          <w:b w:val="1"/>
          <w:smallCaps w:val="1"/>
          <w:sz w:val="24"/>
          <w:szCs w:val="24"/>
          <w:rtl w:val="0"/>
        </w:rPr>
        <w:t xml:space="preserve">ALL BUGS STATISTICS</w:t>
      </w:r>
      <w:r w:rsidDel="00000000" w:rsidR="00000000" w:rsidRPr="00000000">
        <w:rPr>
          <w:rtl w:val="0"/>
        </w:rPr>
      </w:r>
    </w:p>
    <w:p w:rsidR="00000000" w:rsidDel="00000000" w:rsidP="00000000" w:rsidRDefault="00000000" w:rsidRPr="00000000" w14:paraId="0000002D">
      <w:pPr>
        <w:spacing w:after="200" w:line="276" w:lineRule="auto"/>
        <w:jc w:val="both"/>
        <w:rPr>
          <w:rFonts w:ascii="Calibri" w:cs="Calibri" w:eastAsia="Calibri" w:hAnsi="Calibri"/>
          <w:shd w:fill="fff2cc" w:val="clear"/>
        </w:rPr>
      </w:pPr>
      <w:r w:rsidDel="00000000" w:rsidR="00000000" w:rsidRPr="00000000">
        <w:rPr>
          <w:rFonts w:ascii="Calibri" w:cs="Calibri" w:eastAsia="Calibri" w:hAnsi="Calibri"/>
          <w:rtl w:val="0"/>
        </w:rPr>
        <w:t xml:space="preserve">The summary table of detected defects is miraculously the same as the table for the previous period, as the testing was a one-off on one version of the application, with one report, and was not repeated. A summary table of the detected defects with a graph:</w:t>
      </w:r>
      <w:r w:rsidDel="00000000" w:rsidR="00000000" w:rsidRPr="00000000">
        <w:rPr>
          <w:rtl w:val="0"/>
        </w:rPr>
      </w:r>
    </w:p>
    <w:p w:rsidR="00000000" w:rsidDel="00000000" w:rsidP="00000000" w:rsidRDefault="00000000" w:rsidRPr="00000000" w14:paraId="0000002E">
      <w:pPr>
        <w:pStyle w:val="Heading1"/>
        <w:spacing w:after="240" w:before="360" w:line="240" w:lineRule="auto"/>
        <w:rPr>
          <w:rFonts w:ascii="Calibri" w:cs="Calibri" w:eastAsia="Calibri" w:hAnsi="Calibri"/>
          <w:b w:val="1"/>
          <w:smallCaps w:val="1"/>
          <w:sz w:val="24"/>
          <w:szCs w:val="24"/>
          <w:highlight w:val="green"/>
        </w:rPr>
      </w:pPr>
      <w:r w:rsidDel="00000000" w:rsidR="00000000" w:rsidRPr="00000000">
        <w:rPr>
          <w:rFonts w:ascii="Calibri" w:cs="Calibri" w:eastAsia="Calibri" w:hAnsi="Calibri"/>
          <w:b w:val="1"/>
          <w:smallCaps w:val="1"/>
          <w:sz w:val="24"/>
          <w:szCs w:val="24"/>
          <w:highlight w:val="green"/>
        </w:rPr>
        <w:drawing>
          <wp:inline distB="114300" distT="114300" distL="114300" distR="114300">
            <wp:extent cx="4338638" cy="2681019"/>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9"/>
                    <a:srcRect b="0" l="0" r="0" t="0"/>
                    <a:stretch>
                      <a:fillRect/>
                    </a:stretch>
                  </pic:blipFill>
                  <pic:spPr>
                    <a:xfrm>
                      <a:off x="0" y="0"/>
                      <a:ext cx="4338638" cy="268101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3"/>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505"/>
        <w:tblGridChange w:id="0">
          <w:tblGrid>
            <w:gridCol w:w="570"/>
            <w:gridCol w:w="850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Alex found the following critical bugs with priority </w:t>
            </w:r>
            <w:commentRangeStart w:id="3"/>
            <w:r w:rsidDel="00000000" w:rsidR="00000000" w:rsidRPr="00000000">
              <w:rPr>
                <w:rFonts w:ascii="Calibri" w:cs="Calibri" w:eastAsia="Calibri" w:hAnsi="Calibri"/>
                <w:b w:val="1"/>
                <w:smallCaps w:val="1"/>
                <w:sz w:val="24"/>
                <w:szCs w:val="24"/>
                <w:rtl w:val="0"/>
              </w:rPr>
              <w:t xml:space="preserve">ASAP</w:t>
            </w:r>
            <w:commentRangeEnd w:id="3"/>
            <w:r w:rsidDel="00000000" w:rsidR="00000000" w:rsidRPr="00000000">
              <w:commentReference w:id="3"/>
            </w:r>
            <w:r w:rsidDel="00000000" w:rsidR="00000000" w:rsidRPr="00000000">
              <w:rPr>
                <w:rFonts w:ascii="Calibri" w:cs="Calibri" w:eastAsia="Calibri" w:hAnsi="Calibri"/>
                <w:b w:val="1"/>
                <w:smallCaps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Bug in the mouse functionality on the main value entry panel - the "9" button is inactive for pressing while the programme is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If you try to act on a number entered with the mouse, the number entered disappears, but if the number contains letters or is entered from the keyboard, and you press an addition (or subtraction or division or multiplication) operation, the number will not disappear, but an error will 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Fractional numbers can be more than once fractional, the program allows a comma after a number more than once, which is incorrect</w:t>
            </w:r>
          </w:p>
        </w:tc>
      </w:tr>
    </w:tbl>
    <w:p w:rsidR="00000000" w:rsidDel="00000000" w:rsidP="00000000" w:rsidRDefault="00000000" w:rsidRPr="00000000" w14:paraId="00000038">
      <w:pPr>
        <w:pStyle w:val="Heading1"/>
        <w:spacing w:after="240" w:before="360" w:line="240" w:lineRule="auto"/>
        <w:rPr>
          <w:rFonts w:ascii="Calibri" w:cs="Calibri" w:eastAsia="Calibri" w:hAnsi="Calibri"/>
          <w:b w:val="1"/>
          <w:smallCaps w:val="1"/>
          <w:sz w:val="24"/>
          <w:szCs w:val="24"/>
          <w:highlight w:val="green"/>
        </w:rPr>
      </w:pPr>
      <w:bookmarkStart w:colFirst="0" w:colLast="0" w:name="_uilgx7kziivd" w:id="0"/>
      <w:bookmarkEnd w:id="0"/>
      <w:r w:rsidDel="00000000" w:rsidR="00000000" w:rsidRPr="00000000">
        <w:rPr>
          <w:rFonts w:ascii="Calibri" w:cs="Calibri" w:eastAsia="Calibri" w:hAnsi="Calibri"/>
          <w:b w:val="1"/>
          <w:smallCaps w:val="1"/>
          <w:sz w:val="24"/>
          <w:szCs w:val="24"/>
          <w:highlight w:val="green"/>
        </w:rPr>
        <w:drawing>
          <wp:inline distB="114300" distT="114300" distL="114300" distR="114300">
            <wp:extent cx="3967163" cy="2451469"/>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10"/>
                    <a:srcRect b="0" l="0" r="0" t="0"/>
                    <a:stretch>
                      <a:fillRect/>
                    </a:stretch>
                  </pic:blipFill>
                  <pic:spPr>
                    <a:xfrm>
                      <a:off x="0" y="0"/>
                      <a:ext cx="3967163" cy="2451469"/>
                    </a:xfrm>
                    <a:prstGeom prst="rect"/>
                    <a:ln/>
                  </pic:spPr>
                </pic:pic>
              </a:graphicData>
            </a:graphic>
          </wp:inline>
        </w:drawing>
      </w:r>
      <w:r w:rsidDel="00000000" w:rsidR="00000000" w:rsidRPr="00000000">
        <w:rPr>
          <w:rtl w:val="0"/>
        </w:rPr>
      </w:r>
    </w:p>
    <w:tbl>
      <w:tblPr>
        <w:tblStyle w:val="Table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470"/>
        <w:tblGridChange w:id="0">
          <w:tblGrid>
            <w:gridCol w:w="1845"/>
            <w:gridCol w:w="747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Ozzy found the following critical bugs with priority ASAP: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In the number menu, the button with the number "9" does not function when the user tries to press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In the 'Select' tab on the menu bar, there is an 'Engineering' option, which obviously means expanding the calculator's functions. However, clicking on the "Engineer" option does not change the calculator's functions in any way - it just expands the size of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Sometimes the calculator produces incorrect calculation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The program does not allow a second calculation action to be carried out immediately after the first, the calculation can only be carried out with one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After entering a number in the field and pressing an action button (addition, subtraction, multiplication, division) the entered number disappears.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Sometimes an "Exception Occurred!" error is displayed when trying to enter a number in the allocated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Sometimes the program limits the number of digits entered in the allocated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Attempting to close the "Unable to enter so many digits, sorry:(" error window closes the whole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An error window occasionally pops up while working with a program and is signed with an incomprehensible combination of characters.</w:t>
            </w:r>
          </w:p>
        </w:tc>
      </w:tr>
    </w:tbl>
    <w:p w:rsidR="00000000" w:rsidDel="00000000" w:rsidP="00000000" w:rsidRDefault="00000000" w:rsidRPr="00000000" w14:paraId="0000004D">
      <w:pPr>
        <w:pStyle w:val="Heading1"/>
        <w:spacing w:after="240" w:before="360" w:line="240" w:lineRule="auto"/>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CONCLUSION</w:t>
      </w:r>
    </w:p>
    <w:p w:rsidR="00000000" w:rsidDel="00000000" w:rsidP="00000000" w:rsidRDefault="00000000" w:rsidRPr="00000000" w14:paraId="0000004E">
      <w:pPr>
        <w:spacing w:after="200" w:line="276" w:lineRule="auto"/>
        <w:rPr/>
      </w:pPr>
      <w:r w:rsidDel="00000000" w:rsidR="00000000" w:rsidRPr="00000000">
        <w:rPr>
          <w:rFonts w:ascii="Calibri" w:cs="Calibri" w:eastAsia="Calibri" w:hAnsi="Calibri"/>
          <w:sz w:val="24"/>
          <w:szCs w:val="24"/>
          <w:rtl w:val="0"/>
        </w:rPr>
        <w:t xml:space="preserve">Build can`t be recommended for production deployment. Opened bugs are planned to be fixed in the weekend.</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v6900 moto" w:id="3" w:date="2023-06-26T17:58:33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Добавил 2 таблицы с названиями ASAP ошибок для наглядности</w:t>
      </w:r>
    </w:p>
  </w:comment>
  <w:comment w:id="0" w:date="2023-06-26T07:50:01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Откликов: 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Uladzislau Liashko – 😆 | 2023-06-26 00:50 AM</w:t>
      </w:r>
    </w:p>
  </w:comment>
  <w:comment w:author="Uladzislau Liashko" w:id="1" w:date="2023-06-26T07:48:04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какую табличку вы писали?)</w:t>
      </w:r>
    </w:p>
  </w:comment>
  <w:comment w:author="Кирилл Озимко" w:id="2" w:date="2023-06-26T13:38:2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Исправили)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u/0/d/1hYY3yDZnwxh8M9M8YtyOC2wmmxjTtXQM6dZtOgjEbV8/edit" TargetMode="External"/><Relationship Id="rId8" Type="http://schemas.openxmlformats.org/officeDocument/2006/relationships/hyperlink" Target="https://docs.google.com/spreadsheets/u/0/d/1nJ29aAu9qc0J0I--xs78CUrbnvLxMp4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