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Arithmetic Example #1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 number to add:" &lt;&lt; endl;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another number to add:" &lt;&lt; endl;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cin &gt;&gt; b;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sum = a + b;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cout &lt;&lt; sum &lt;&lt; endl;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Example #2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int difference;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 number:" &lt;&lt; endl;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another number to subtract:" &lt;&lt; endl;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cin &gt;&gt; b;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difference = a - b;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answer is " &lt;&lt; difference &lt;&lt; "." &lt;&lt; endl;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Example #3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int product;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 number to multiply:" &lt;&lt; endl;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another number to multiply:" &lt;&lt; endl;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cin &gt;&gt; b;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product = a * b;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answer is " &lt;&lt; product &lt;&lt; "." &lt;&lt; endl;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Example #4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 number to divide:" &lt;&lt; endl;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another number to divide:" &lt;&lt; endl;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cin &gt;&gt; b;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c = a / b;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answer is " &lt;&lt; c &lt;&lt; "." &lt;&lt; endl;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Example #5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 number to divide:" &lt;&lt; endl;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another number to divide:" &lt;&lt; endl;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cin &gt;&gt; b;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c = a / b;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answer is " &lt;&lt; c &lt;&lt; "." &lt;&lt; endl;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int a, b, c;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 number to divide:" &lt;&lt; endl;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another number to divide:" &lt;&lt; endl;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cin &gt;&gt; b;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c = a / b;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answer is " &lt;&lt; c &lt;&lt; "." &lt;&lt; endl;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Note: int has to be replaced by double or float for decimals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