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 #12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Example#1 - Classes and Objects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void coolSaying()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"preachin to the choir" &lt;&lt; 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BuckysClass buckysObject;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buckysObject.coolSaying();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void coolSaying()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"preachin to the choir" &lt;&lt; endl;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BuckysClass buckysObject;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buckysObject.coolSaying();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Video #13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Example #1 - Variables in classes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void setName(string x)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name = x;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return name;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BuckysClass bo;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bo.setName("Sir Bucky Wallace");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cout &lt;&lt; bo.getName();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Video #14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Example #1 - Constructors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BuckysClass(){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"this will get printed automagically";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void setName(string x)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name = x;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return name;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BuckysClass bo;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Example #2 - Constructors with variables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BuckysClass(string z)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setName (z);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void setName(string x)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name = x;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return name;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BuckysClass bo("Lucky Bucky roberts");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cout &lt;&lt; bo.getName();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Example #3 - Constructors with two objects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class BuckysClass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BuckysClass(string z)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setName (z);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void setName(string x)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name = x;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return name;   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BuckysClass bo("Lucky Bucky roberts");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cout &lt;&lt; bo.getName();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BuckysClass bo2("Sally mcSalad");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cout &lt;&lt; bo2.getName();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Video #15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Example #1 classes, objects, and files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main.ccp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#include "Burrito.h"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Burrito bo;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Burrito.h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#ifndef BURRITO_H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#define BURRITO_H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class Burrito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Burrito();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#endif //BURRITO_H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Burrito.ccp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#include "Burrito.h"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Burrito::Burrito()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cout &lt;&lt; "i am a bannana" &lt;&lt; endl;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