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ПРИКАЗ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об организации раздельного учёта результатов финансово-хозяйственной деятельности</w:t>
      </w:r>
    </w:p>
    <w:p>
      <w:pPr>
        <w:spacing w:after="160"/>
      </w:pPr>
      <w:r>
        <w:rPr>
          <w:b w:val="0"/>
          <w:i w:val="0"/>
        </w:rPr>
        <w:t>№ ________                                                        «____» ____________ 20___ г.</w:t>
      </w:r>
    </w:p>
    <w:p>
      <w:pPr>
        <w:spacing w:after="160"/>
        <w:jc w:val="both"/>
      </w:pPr>
      <w:r>
        <w:rPr>
          <w:b w:val="0"/>
          <w:i w:val="0"/>
        </w:rPr>
        <w:t>В целях исполнения требований Федерального закона от 29.12.2012 № 275-ФЗ «О государственном оборонном заказе» в части ведения раздельного учёта результатов финансово-хозяйственной деятельности по контракту № ____________ от ________, ИГК ____________________,</w:t>
      </w:r>
    </w:p>
    <w:p>
      <w:pPr>
        <w:spacing w:after="160"/>
        <w:jc w:val="both"/>
      </w:pPr>
      <w:r>
        <w:rPr>
          <w:b w:val="0"/>
          <w:i w:val="0"/>
        </w:rPr>
        <w:t>ПРИКАЗЫВАЮ:</w:t>
      </w:r>
    </w:p>
    <w:p>
      <w:pPr>
        <w:spacing w:after="160"/>
        <w:jc w:val="both"/>
      </w:pPr>
      <w:r>
        <w:rPr>
          <w:b w:val="0"/>
          <w:i w:val="0"/>
        </w:rPr>
        <w:t>1. Организовать с «____» ____________ 20___ г. раздельный учёт затрат по каждому контракту ГОЗ с аналитикой по ИГК.</w:t>
      </w:r>
    </w:p>
    <w:p>
      <w:pPr>
        <w:spacing w:after="160"/>
        <w:jc w:val="both"/>
      </w:pPr>
      <w:r>
        <w:rPr>
          <w:b w:val="0"/>
          <w:i w:val="0"/>
        </w:rPr>
        <w:t>2. Утвердить базу распределения накладных расходов: пропорционально ______________________________________ (прямым затратам / оплате труда основного персонала).</w:t>
      </w:r>
    </w:p>
    <w:p>
      <w:pPr>
        <w:spacing w:after="160"/>
        <w:jc w:val="both"/>
      </w:pPr>
      <w:r>
        <w:rPr>
          <w:b w:val="0"/>
          <w:i w:val="0"/>
        </w:rPr>
        <w:t>3. Утвердить формы: регистр затрат по контракту, расчёт распределения накладных расходов, расшифровка структуры цены (Прим-1) — согласно приложениям.</w:t>
      </w:r>
    </w:p>
    <w:p>
      <w:pPr>
        <w:spacing w:after="160"/>
        <w:jc w:val="both"/>
      </w:pPr>
      <w:r>
        <w:rPr>
          <w:b w:val="0"/>
          <w:i w:val="0"/>
        </w:rPr>
        <w:t>4. Назначить ответственным за методику раздельного учёта ______________________________ (должность, ФИО), за ведение регистров — ______________________________.</w:t>
      </w:r>
    </w:p>
    <w:p>
      <w:pPr>
        <w:spacing w:after="160"/>
        <w:jc w:val="both"/>
      </w:pPr>
      <w:r>
        <w:rPr>
          <w:b w:val="0"/>
          <w:i w:val="0"/>
        </w:rPr>
        <w:t>5. Главному бухгалтеру в срок до «____» ____________ 20___ г. дополнить учётную политику разделом «Раздельный учёт по ГОЗ».</w:t>
      </w:r>
    </w:p>
    <w:p>
      <w:pPr>
        <w:spacing w:after="160"/>
        <w:jc w:val="both"/>
      </w:pPr>
      <w:r>
        <w:rPr>
          <w:b w:val="0"/>
          <w:i w:val="0"/>
        </w:rPr>
        <w:t>6. Контроль исполнения оставляю за собой.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Приказ + раздел учётной политики + фактические регистры — минимальный проверяемый комплект.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prikaz-o-razdelnom-uchete-goz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