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 w:val="0"/>
          <w:i w:val="0"/>
        </w:rPr>
        <w:t>В Управление Федерального казначейства по _______________________</w:t>
      </w:r>
    </w:p>
    <w:p>
      <w:pPr>
        <w:spacing w:after="40"/>
        <w:jc w:val="right"/>
      </w:pPr>
      <w:r>
        <w:rPr>
          <w:b w:val="0"/>
          <w:i w:val="0"/>
        </w:rPr>
        <w:t>от ______________________________________________</w:t>
      </w:r>
    </w:p>
    <w:p>
      <w:pPr>
        <w:spacing w:after="40"/>
        <w:jc w:val="right"/>
      </w:pPr>
      <w:r>
        <w:rPr>
          <w:b w:val="0"/>
          <w:i w:val="0"/>
        </w:rPr>
        <w:t>ИНН/КПП: ____________________ / ____________________</w:t>
      </w:r>
    </w:p>
    <w:p>
      <w:pPr>
        <w:spacing w:after="40"/>
        <w:jc w:val="right"/>
      </w:pPr>
      <w:r>
        <w:rPr>
          <w:b w:val="0"/>
          <w:i w:val="0"/>
        </w:rPr>
        <w:t>Исх. № ____________ от «____» ____________ 20___ г.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  <w:sz w:val="30"/>
        </w:rPr>
        <w:t>СОПРОВОДИТЕЛЬНОЕ ПИСЬМО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о направлении документов</w:t>
      </w:r>
    </w:p>
    <w:p>
      <w:pPr>
        <w:spacing w:after="160"/>
        <w:jc w:val="both"/>
      </w:pPr>
      <w:r>
        <w:rPr>
          <w:b w:val="0"/>
          <w:i w:val="0"/>
        </w:rPr>
        <w:t>В связи с ______________________________________________ (открытием лицевого счёта / ответом на замечания от ________ / запросом № ____ от ________) направляем следующие документы: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Документ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Реквизиты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Листов</w:t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</w:rPr>
        <w:t>Исполнитель: ____________________________ тел.: ____________________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Перечень приложений обязателен — он фиксирует состав передачи. Шаблон: kazna-gov.ru/obraztsy/ · v2.0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soprovoditelnoe-pismo-v-ufk · v2.0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