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21B6" w14:textId="6A4A9C22" w:rsidR="00A31920" w:rsidRPr="00644E5D" w:rsidRDefault="00A31920" w:rsidP="00A31920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0A109FEE" w14:textId="04DA3E5E" w:rsidR="00A31920" w:rsidRPr="00644E5D" w:rsidRDefault="00A31920" w:rsidP="00A31920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72B38711" w14:textId="6C51979A" w:rsidR="00A31920" w:rsidRPr="00644E5D" w:rsidRDefault="00A31920" w:rsidP="00A31920">
      <w:pPr>
        <w:rPr>
          <w:rFonts w:ascii="Arial" w:hAnsi="Arial" w:cs="Arial"/>
          <w:color w:val="000000" w:themeColor="text1"/>
        </w:rPr>
      </w:pPr>
    </w:p>
    <w:p w14:paraId="1131D5AD" w14:textId="77777777" w:rsidR="00A31920" w:rsidRPr="00644E5D" w:rsidRDefault="00A31920" w:rsidP="00A31920">
      <w:pPr>
        <w:rPr>
          <w:rFonts w:ascii="Arial" w:hAnsi="Arial" w:cs="Arial"/>
          <w:color w:val="000000" w:themeColor="text1"/>
        </w:rPr>
      </w:pPr>
    </w:p>
    <w:p w14:paraId="3AD41998" w14:textId="77777777" w:rsidR="00A31920" w:rsidRPr="00644E5D" w:rsidRDefault="00A31920" w:rsidP="00A3192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75E6B588" w14:textId="086D005B" w:rsidR="00A31920" w:rsidRPr="00644E5D" w:rsidRDefault="00A31920" w:rsidP="00A31920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644E5D" w:rsidRPr="00644E5D">
        <w:rPr>
          <w:rFonts w:ascii="Arial" w:hAnsi="Arial" w:cs="Arial"/>
          <w:i/>
          <w:iCs/>
          <w:color w:val="000000" w:themeColor="text1"/>
        </w:rPr>
        <w:t xml:space="preserve">2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644E5D" w:rsidRPr="00644E5D">
        <w:rPr>
          <w:rFonts w:ascii="Arial" w:hAnsi="Arial" w:cs="Arial"/>
          <w:color w:val="000000" w:themeColor="text1"/>
        </w:rPr>
        <w:t>rozwiązywanie układu N równań liniowych z N niewiadomymi</w:t>
      </w:r>
    </w:p>
    <w:p w14:paraId="2ECF1007" w14:textId="77777777" w:rsidR="00A31920" w:rsidRPr="00644E5D" w:rsidRDefault="00A31920" w:rsidP="00A31920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58A6AC7E" w14:textId="77777777" w:rsidR="00A31920" w:rsidRPr="00644E5D" w:rsidRDefault="00A31920" w:rsidP="00A3192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0D343059" w14:textId="7C2FACAE" w:rsidR="00A31920" w:rsidRDefault="00644E5D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Do rozwiązania zadania użyliśmy metody Gaussa-Seidla. Jest to iteracyjna metoda rozwiązywania układów liniowych, których macierz główna jest macierzą przekątniowo dominującą. </w:t>
      </w:r>
    </w:p>
    <w:p w14:paraId="4C0079FC" w14:textId="6391B804" w:rsidR="00C63315" w:rsidRDefault="00C6331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Przebieg algorytmu:</w:t>
      </w:r>
    </w:p>
    <w:p w14:paraId="684D6FC8" w14:textId="618CEFA0" w:rsidR="00C63315" w:rsidRDefault="00C63315" w:rsidP="00C63315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Sprawdzenie, czy warunek zbieżności jest spełniony (czy macierz współczynników jest przekątniowo dominująca)</w:t>
      </w:r>
    </w:p>
    <w:p w14:paraId="6AD95CF0" w14:textId="31F0137A" w:rsidR="00C63315" w:rsidRDefault="00C63315" w:rsidP="00C63315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Rozkład macierzy A na sumę trzech: A=L+D+U (gdzie L – macierz z elementami różnymi od zera poniżej przekątnej, D – macierz z elementami różnymi od zera na przekątnej, U – macierz z elementami różnymi od zera powyżej przekątnej)</w:t>
      </w:r>
    </w:p>
    <w:p w14:paraId="62280470" w14:textId="1342E8DB" w:rsidR="00586303" w:rsidRDefault="00586303" w:rsidP="00C63315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Utworzenie macierzy zawierającej rozwiązanie próbne x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bscript"/>
        </w:rPr>
        <w:t>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=0, x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bscript"/>
        </w:rPr>
        <w:t>2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=0, …, </w:t>
      </w:r>
      <w:proofErr w:type="spellStart"/>
      <w:r>
        <w:rPr>
          <w:rFonts w:ascii="Arial" w:eastAsia="Courier10 BT" w:hAnsi="Arial" w:cs="Arial"/>
          <w:color w:val="000000" w:themeColor="text1"/>
          <w:sz w:val="20"/>
          <w:szCs w:val="20"/>
        </w:rPr>
        <w:t>x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bscript"/>
        </w:rPr>
        <w:t>n</w:t>
      </w:r>
      <w:proofErr w:type="spellEnd"/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=0, gdzie n – liczba </w:t>
      </w:r>
      <w:r w:rsidR="00C4223F">
        <w:rPr>
          <w:rFonts w:ascii="Arial" w:eastAsia="Courier10 BT" w:hAnsi="Arial" w:cs="Arial"/>
          <w:color w:val="000000" w:themeColor="text1"/>
          <w:sz w:val="20"/>
          <w:szCs w:val="20"/>
        </w:rPr>
        <w:t>równań</w:t>
      </w:r>
    </w:p>
    <w:p w14:paraId="262F8041" w14:textId="0FA0A01E" w:rsidR="00A31920" w:rsidRPr="00C63315" w:rsidRDefault="00C63315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Tworzenie macierzy odwrotnej do D, czyli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</w:p>
    <w:p w14:paraId="202B6555" w14:textId="18BC7813" w:rsidR="00C63315" w:rsidRDefault="0045725D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Obliczenie iloczynów macierzy: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b,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L,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U</w:t>
      </w:r>
    </w:p>
    <w:p w14:paraId="1157414E" w14:textId="520E56F2" w:rsidR="00827274" w:rsidRDefault="00827274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Obliczenie </w:t>
      </w:r>
      <m:oMath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n+1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b-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L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n+1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-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U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</m:t>
            </m:r>
          </m:sup>
        </m:sSup>
      </m:oMath>
    </w:p>
    <w:p w14:paraId="0B2A565D" w14:textId="2D84C93A" w:rsidR="00827274" w:rsidRPr="00C63315" w:rsidRDefault="00827274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Krok 6 powtarzany jest do momentu osiągnięcia zadanej dokładności lub liczby iteracji.</w:t>
      </w:r>
    </w:p>
    <w:p w14:paraId="4F07D69C" w14:textId="4333032E" w:rsidR="00D56789" w:rsidRPr="003C2EE8" w:rsidRDefault="00A31920" w:rsidP="00D56789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p w14:paraId="3DB22329" w14:textId="2B3B2263" w:rsidR="00D56789" w:rsidRDefault="00D56789" w:rsidP="00D56789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Układ d)</w:t>
      </w:r>
    </w:p>
    <w:p w14:paraId="5397890E" w14:textId="2B1427E0" w:rsidR="00D56789" w:rsidRPr="0039090A" w:rsidRDefault="0062295F" w:rsidP="00D56789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Arial"/>
              <w:i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3F4A9970" wp14:editId="2BED2818">
                <wp:extent cx="5477639" cy="1228896"/>
                <wp:effectExtent l="0" t="0" r="8890" b="952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7639" cy="1228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7"/>
        <w:gridCol w:w="2724"/>
        <w:gridCol w:w="3252"/>
        <w:gridCol w:w="2833"/>
      </w:tblGrid>
      <w:tr w:rsidR="00D56789" w14:paraId="4BF6CF57" w14:textId="77777777" w:rsidTr="00764D9B">
        <w:tc>
          <w:tcPr>
            <w:tcW w:w="1387" w:type="dxa"/>
            <w:vAlign w:val="center"/>
          </w:tcPr>
          <w:p w14:paraId="7771C602" w14:textId="77777777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Niewiadoma</w:t>
            </w:r>
          </w:p>
        </w:tc>
        <w:tc>
          <w:tcPr>
            <w:tcW w:w="2724" w:type="dxa"/>
            <w:vAlign w:val="center"/>
          </w:tcPr>
          <w:p w14:paraId="62C63874" w14:textId="63F9C66C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wyznaczona analitycznie</w:t>
            </w:r>
          </w:p>
        </w:tc>
        <w:tc>
          <w:tcPr>
            <w:tcW w:w="3252" w:type="dxa"/>
            <w:vAlign w:val="center"/>
          </w:tcPr>
          <w:p w14:paraId="6970B28C" w14:textId="0EB0F34A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obliczona przez program(iteracje:20)</w:t>
            </w:r>
          </w:p>
        </w:tc>
        <w:tc>
          <w:tcPr>
            <w:tcW w:w="2833" w:type="dxa"/>
            <w:vAlign w:val="center"/>
          </w:tcPr>
          <w:p w14:paraId="237EA118" w14:textId="177F3FC1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Wartość obliczona przez program(dokładność:1e-8, wykonano po </w:t>
            </w:r>
            <w:r w:rsidR="00667EA1"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54</w:t>
            </w: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 iteracjach)</w:t>
            </w:r>
          </w:p>
        </w:tc>
      </w:tr>
      <w:tr w:rsidR="0062295F" w14:paraId="0F525EA0" w14:textId="77777777" w:rsidTr="00764D9B">
        <w:tc>
          <w:tcPr>
            <w:tcW w:w="1387" w:type="dxa"/>
          </w:tcPr>
          <w:p w14:paraId="567D0A3B" w14:textId="77777777" w:rsidR="0062295F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15FE5A2B" w14:textId="0CD9D8B3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2" w:type="dxa"/>
          </w:tcPr>
          <w:p w14:paraId="59D5EA34" w14:textId="2C5F4982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1.999</w:t>
            </w:r>
          </w:p>
        </w:tc>
        <w:tc>
          <w:tcPr>
            <w:tcW w:w="2833" w:type="dxa"/>
          </w:tcPr>
          <w:p w14:paraId="7E86AAC6" w14:textId="412F6A55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62295F" w14:paraId="07F8C8DA" w14:textId="77777777" w:rsidTr="00764D9B">
        <w:tc>
          <w:tcPr>
            <w:tcW w:w="1387" w:type="dxa"/>
          </w:tcPr>
          <w:p w14:paraId="6604DACB" w14:textId="77777777" w:rsidR="0062295F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634A8033" w14:textId="4212B6D2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-3</w:t>
            </w:r>
          </w:p>
        </w:tc>
        <w:tc>
          <w:tcPr>
            <w:tcW w:w="3252" w:type="dxa"/>
          </w:tcPr>
          <w:p w14:paraId="3C25184B" w14:textId="6FB3D1EF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-2.9998</w:t>
            </w:r>
          </w:p>
        </w:tc>
        <w:tc>
          <w:tcPr>
            <w:tcW w:w="2833" w:type="dxa"/>
          </w:tcPr>
          <w:p w14:paraId="7621C112" w14:textId="033D1327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-3</w:t>
            </w:r>
          </w:p>
        </w:tc>
      </w:tr>
      <w:tr w:rsidR="0062295F" w14:paraId="46D56FA9" w14:textId="77777777" w:rsidTr="00764D9B">
        <w:tc>
          <w:tcPr>
            <w:tcW w:w="1387" w:type="dxa"/>
          </w:tcPr>
          <w:p w14:paraId="6E3E09AA" w14:textId="77777777" w:rsidR="0062295F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5D05C0FB" w14:textId="446C454F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3252" w:type="dxa"/>
          </w:tcPr>
          <w:p w14:paraId="40C951B3" w14:textId="1F124526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1.4987</w:t>
            </w:r>
          </w:p>
        </w:tc>
        <w:tc>
          <w:tcPr>
            <w:tcW w:w="2833" w:type="dxa"/>
          </w:tcPr>
          <w:p w14:paraId="065004D1" w14:textId="7F45A3B5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1,5</w:t>
            </w:r>
          </w:p>
        </w:tc>
      </w:tr>
      <w:tr w:rsidR="0062295F" w14:paraId="20F59321" w14:textId="77777777" w:rsidTr="00764D9B">
        <w:tc>
          <w:tcPr>
            <w:tcW w:w="1387" w:type="dxa"/>
          </w:tcPr>
          <w:p w14:paraId="4539FF6F" w14:textId="05B82008" w:rsidR="0062295F" w:rsidRPr="00E97BD0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5D0911C0" w14:textId="04903A1B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3252" w:type="dxa"/>
          </w:tcPr>
          <w:p w14:paraId="3FFAD714" w14:textId="2D7C5CE7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0.4987</w:t>
            </w:r>
          </w:p>
        </w:tc>
        <w:tc>
          <w:tcPr>
            <w:tcW w:w="2833" w:type="dxa"/>
          </w:tcPr>
          <w:p w14:paraId="1519FC6D" w14:textId="2DA66259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0,5</w:t>
            </w:r>
          </w:p>
        </w:tc>
      </w:tr>
    </w:tbl>
    <w:p w14:paraId="40EE48B2" w14:textId="1067AF08" w:rsidR="003B39AF" w:rsidRDefault="003B39AF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74B27BA0" w14:textId="77777777" w:rsidR="003B39AF" w:rsidRDefault="003B39AF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4EFAD73" w14:textId="74E3185F" w:rsidR="00D24FE3" w:rsidRDefault="00D24FE3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Układ j)</w:t>
      </w:r>
    </w:p>
    <w:p w14:paraId="472AF324" w14:textId="54D68794" w:rsidR="00D24FE3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 w:rsidRPr="003A60A5">
        <w:rPr>
          <w:rFonts w:ascii="Arial" w:eastAsia="Courier10 BT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9CF581B" wp14:editId="451C0A9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429479" cy="895475"/>
            <wp:effectExtent l="0" t="0" r="0" b="0"/>
            <wp:wrapThrough wrapText="bothSides">
              <wp:wrapPolygon edited="0">
                <wp:start x="0" y="0"/>
                <wp:lineTo x="0" y="21140"/>
                <wp:lineTo x="21480" y="21140"/>
                <wp:lineTo x="21480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1DB99" w14:textId="297050BF" w:rsidR="00D24FE3" w:rsidRDefault="00D24FE3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18A2AEC2" w14:textId="5FCF03D1" w:rsidR="00D24FE3" w:rsidRDefault="00D24FE3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3D25546" w14:textId="778978DA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6FEE4259" w14:textId="2274339D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5EECDB6F" w14:textId="3FAB2384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37E51E7" w14:textId="4018C151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7"/>
        <w:gridCol w:w="2724"/>
        <w:gridCol w:w="3252"/>
        <w:gridCol w:w="2833"/>
      </w:tblGrid>
      <w:tr w:rsidR="003A60A5" w14:paraId="23842CEA" w14:textId="77777777" w:rsidTr="00764D9B">
        <w:trPr>
          <w:trHeight w:val="557"/>
        </w:trPr>
        <w:tc>
          <w:tcPr>
            <w:tcW w:w="1387" w:type="dxa"/>
            <w:vAlign w:val="center"/>
          </w:tcPr>
          <w:p w14:paraId="6573E5DD" w14:textId="77777777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Niewiadoma</w:t>
            </w:r>
          </w:p>
        </w:tc>
        <w:tc>
          <w:tcPr>
            <w:tcW w:w="2724" w:type="dxa"/>
            <w:vAlign w:val="center"/>
          </w:tcPr>
          <w:p w14:paraId="2A463650" w14:textId="77777777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wyznaczona analitycznie</w:t>
            </w:r>
          </w:p>
        </w:tc>
        <w:tc>
          <w:tcPr>
            <w:tcW w:w="3252" w:type="dxa"/>
            <w:vAlign w:val="center"/>
          </w:tcPr>
          <w:p w14:paraId="629E6B89" w14:textId="77777777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obliczona przez program(iteracje:20)</w:t>
            </w:r>
          </w:p>
        </w:tc>
        <w:tc>
          <w:tcPr>
            <w:tcW w:w="2833" w:type="dxa"/>
            <w:vAlign w:val="center"/>
          </w:tcPr>
          <w:p w14:paraId="729043C1" w14:textId="601EA43A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Wartość obliczona przez program(dokładność:1e-8, wykonano po </w:t>
            </w:r>
            <w:r w:rsidR="00667EA1"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14</w:t>
            </w: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 iteracjach)</w:t>
            </w:r>
          </w:p>
        </w:tc>
      </w:tr>
      <w:tr w:rsidR="003A60A5" w14:paraId="22DB9DF8" w14:textId="77777777" w:rsidTr="00764D9B">
        <w:tc>
          <w:tcPr>
            <w:tcW w:w="1387" w:type="dxa"/>
          </w:tcPr>
          <w:p w14:paraId="20BBD2C5" w14:textId="77777777" w:rsidR="003A60A5" w:rsidRDefault="00000000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60918729" w14:textId="77777777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2" w:type="dxa"/>
          </w:tcPr>
          <w:p w14:paraId="49FB278E" w14:textId="066E5BBD" w:rsidR="003A60A5" w:rsidRPr="004B3904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3" w:type="dxa"/>
          </w:tcPr>
          <w:p w14:paraId="43294F7F" w14:textId="0AD8B4FD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3A60A5" w14:paraId="0FE7D53A" w14:textId="77777777" w:rsidTr="00764D9B">
        <w:tc>
          <w:tcPr>
            <w:tcW w:w="1387" w:type="dxa"/>
          </w:tcPr>
          <w:p w14:paraId="5E47FCF9" w14:textId="77777777" w:rsidR="003A60A5" w:rsidRDefault="00000000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0AC0BA0C" w14:textId="6BDF9650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2" w:type="dxa"/>
          </w:tcPr>
          <w:p w14:paraId="1EAE0CD1" w14:textId="7C583E5F" w:rsidR="003A60A5" w:rsidRPr="004B3904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3" w:type="dxa"/>
          </w:tcPr>
          <w:p w14:paraId="162E7915" w14:textId="4E79B1C1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3A60A5" w14:paraId="219E6C1D" w14:textId="77777777" w:rsidTr="00764D9B">
        <w:tc>
          <w:tcPr>
            <w:tcW w:w="1387" w:type="dxa"/>
          </w:tcPr>
          <w:p w14:paraId="4BEBC732" w14:textId="77777777" w:rsidR="003A60A5" w:rsidRDefault="00000000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2F459AB0" w14:textId="55A7E12C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2" w:type="dxa"/>
          </w:tcPr>
          <w:p w14:paraId="1C4C1D65" w14:textId="09260B18" w:rsidR="003A60A5" w:rsidRPr="004B3904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3" w:type="dxa"/>
          </w:tcPr>
          <w:p w14:paraId="2F105BCC" w14:textId="32955824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10BD1553" w14:textId="77777777" w:rsidR="003A60A5" w:rsidRPr="0039090A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A81636E" w14:textId="77777777" w:rsidR="00A31920" w:rsidRPr="00644E5D" w:rsidRDefault="00A31920" w:rsidP="00A31920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4A6A7F83" w14:textId="668C97A0" w:rsidR="004F5754" w:rsidRPr="00777E27" w:rsidRDefault="00777E27" w:rsidP="003C2EE8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Testowana metoda nie jest uniwersalna. Aby dobrze działać, wymaga ona podania układu równań, który spełnia warunki zbieżności.</w:t>
      </w:r>
    </w:p>
    <w:p w14:paraId="3AA1CE23" w14:textId="2A6DC105" w:rsidR="00777E27" w:rsidRPr="00CD698E" w:rsidRDefault="00777E27" w:rsidP="003C2EE8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Metoda ta nie rozpoznaje układów sprzecznych czy też nieoznaczonych. Oblicza zamiast tego błędne wyniki.</w:t>
      </w:r>
    </w:p>
    <w:p w14:paraId="4F9298E9" w14:textId="125B7C96" w:rsidR="00CD698E" w:rsidRPr="003C2EE8" w:rsidRDefault="00CD698E" w:rsidP="003C2EE8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Z każdą iteracją wyniki są dokładniejsze.</w:t>
      </w:r>
    </w:p>
    <w:sectPr w:rsidR="00CD698E" w:rsidRPr="003C2EE8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10 BT"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86665">
    <w:abstractNumId w:val="0"/>
  </w:num>
  <w:num w:numId="2" w16cid:durableId="38529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27"/>
    <w:rsid w:val="002469D7"/>
    <w:rsid w:val="0039090A"/>
    <w:rsid w:val="003A60A5"/>
    <w:rsid w:val="003B39AF"/>
    <w:rsid w:val="003C2EE8"/>
    <w:rsid w:val="0043548D"/>
    <w:rsid w:val="0045725D"/>
    <w:rsid w:val="004A12BC"/>
    <w:rsid w:val="004B3904"/>
    <w:rsid w:val="004D256A"/>
    <w:rsid w:val="004F5754"/>
    <w:rsid w:val="00586303"/>
    <w:rsid w:val="005D773C"/>
    <w:rsid w:val="0062295F"/>
    <w:rsid w:val="00644E5D"/>
    <w:rsid w:val="00667EA1"/>
    <w:rsid w:val="00777E27"/>
    <w:rsid w:val="00827274"/>
    <w:rsid w:val="00870854"/>
    <w:rsid w:val="00A31920"/>
    <w:rsid w:val="00A91927"/>
    <w:rsid w:val="00B75D43"/>
    <w:rsid w:val="00C4223F"/>
    <w:rsid w:val="00C63315"/>
    <w:rsid w:val="00CD698E"/>
    <w:rsid w:val="00D24FE3"/>
    <w:rsid w:val="00D56789"/>
    <w:rsid w:val="00DF4066"/>
    <w:rsid w:val="00E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8A64"/>
  <w15:chartTrackingRefBased/>
  <w15:docId w15:val="{5280CF5B-F464-4AB5-9D98-C1633175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1920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31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27274"/>
    <w:rPr>
      <w:color w:val="808080"/>
    </w:rPr>
  </w:style>
  <w:style w:type="table" w:styleId="Tabela-Siatka">
    <w:name w:val="Table Grid"/>
    <w:basedOn w:val="Standardowy"/>
    <w:uiPriority w:val="39"/>
    <w:rsid w:val="0043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268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Kazu Sady</cp:lastModifiedBy>
  <cp:revision>28</cp:revision>
  <dcterms:created xsi:type="dcterms:W3CDTF">2023-03-27T17:06:00Z</dcterms:created>
  <dcterms:modified xsi:type="dcterms:W3CDTF">2023-03-28T14:12:00Z</dcterms:modified>
</cp:coreProperties>
</file>