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3AE5" w:rsidRPr="009E059A" w:rsidRDefault="007330E4" w:rsidP="009E059A">
      <w:pPr>
        <w:jc w:val="center"/>
      </w:pPr>
      <w:sdt>
        <w:sdtPr>
          <w:id w:val="-905994452"/>
          <w:docPartObj>
            <w:docPartGallery w:val="Cover Pages"/>
            <w:docPartUnique/>
          </w:docPartObj>
        </w:sdtPr>
        <w:sdtEndPr/>
        <w:sdtContent/>
      </w:sdt>
      <w:r w:rsidR="00813AE5" w:rsidRPr="00B9249D">
        <w:rPr>
          <w:sz w:val="32"/>
        </w:rPr>
        <w:t>電子回路実習　レポート表紙</w:t>
      </w:r>
    </w:p>
    <w:p w:rsidR="00813AE5" w:rsidRDefault="00813AE5" w:rsidP="00813AE5"/>
    <w:p w:rsidR="00813AE5" w:rsidRPr="00B9249D" w:rsidRDefault="00813AE5" w:rsidP="00F17BF8">
      <w:pPr>
        <w:ind w:left="1680" w:firstLine="840"/>
        <w:jc w:val="left"/>
        <w:rPr>
          <w:rFonts w:hint="eastAsia"/>
          <w:sz w:val="44"/>
          <w:u w:val="single"/>
        </w:rPr>
      </w:pPr>
      <w:r>
        <w:rPr>
          <w:rFonts w:hint="eastAsia"/>
          <w:sz w:val="32"/>
          <w:u w:val="single"/>
        </w:rPr>
        <w:t>実験</w:t>
      </w:r>
      <w:r w:rsidRPr="00B9249D">
        <w:rPr>
          <w:sz w:val="32"/>
          <w:u w:val="single"/>
        </w:rPr>
        <w:t>番号</w:t>
      </w:r>
      <w:r>
        <w:rPr>
          <w:sz w:val="32"/>
          <w:u w:val="single"/>
        </w:rPr>
        <w:t xml:space="preserve">　　　　</w:t>
      </w:r>
      <w:r w:rsidR="00F17BF8">
        <w:rPr>
          <w:rFonts w:hint="eastAsia"/>
          <w:sz w:val="32"/>
          <w:u w:val="single"/>
        </w:rPr>
        <w:t>5-2</w:t>
      </w:r>
      <w:r w:rsidR="00E35C17">
        <w:rPr>
          <w:sz w:val="32"/>
          <w:u w:val="single"/>
        </w:rPr>
        <w:t xml:space="preserve">　　　</w:t>
      </w:r>
      <w:bookmarkStart w:id="0" w:name="_GoBack"/>
      <w:bookmarkEnd w:id="0"/>
    </w:p>
    <w:p w:rsidR="00813AE5" w:rsidRDefault="00813AE5" w:rsidP="00813AE5"/>
    <w:p w:rsidR="00813AE5" w:rsidRDefault="00813AE5" w:rsidP="00813AE5">
      <w:pPr>
        <w:rPr>
          <w:u w:val="single"/>
        </w:rPr>
      </w:pPr>
      <w:r w:rsidRPr="00C634F8">
        <w:rPr>
          <w:rFonts w:hint="eastAsia"/>
          <w:u w:val="single"/>
        </w:rPr>
        <w:t xml:space="preserve">クラス　　　　</w:t>
      </w:r>
      <w:r>
        <w:rPr>
          <w:rFonts w:hint="eastAsia"/>
          <w:u w:val="single"/>
        </w:rPr>
        <w:t xml:space="preserve">　　</w:t>
      </w:r>
      <w:r w:rsidRPr="00C634F8">
        <w:rPr>
          <w:rFonts w:hint="eastAsia"/>
          <w:u w:val="single"/>
        </w:rPr>
        <w:t xml:space="preserve">出席番号　</w:t>
      </w:r>
      <w:r>
        <w:rPr>
          <w:rFonts w:hint="eastAsia"/>
          <w:u w:val="single"/>
        </w:rPr>
        <w:t xml:space="preserve">　　　　　　</w:t>
      </w:r>
      <w:r w:rsidRPr="00C634F8">
        <w:rPr>
          <w:rFonts w:hint="eastAsia"/>
          <w:u w:val="single"/>
        </w:rPr>
        <w:t>学籍番号　B</w:t>
      </w:r>
      <w:r>
        <w:rPr>
          <w:rFonts w:hint="eastAsia"/>
          <w:u w:val="single"/>
        </w:rPr>
        <w:t xml:space="preserve">　　　　　　　　　　　　　　　</w:t>
      </w:r>
    </w:p>
    <w:p w:rsidR="00813AE5" w:rsidRPr="00C634F8" w:rsidRDefault="00813AE5" w:rsidP="00813AE5">
      <w:pPr>
        <w:rPr>
          <w:u w:val="single"/>
        </w:rPr>
      </w:pPr>
    </w:p>
    <w:p w:rsidR="00813AE5" w:rsidRPr="00C634F8" w:rsidRDefault="00813AE5" w:rsidP="00813AE5">
      <w:pPr>
        <w:rPr>
          <w:u w:val="single"/>
        </w:rPr>
      </w:pPr>
      <w:r>
        <w:rPr>
          <w:rFonts w:hint="eastAsia"/>
          <w:u w:val="single"/>
        </w:rPr>
        <w:t xml:space="preserve">班番号　　　　　　　　　　　　氏名　　　　　　　　　　　　　　　　　　　　　　　　</w:t>
      </w:r>
    </w:p>
    <w:p w:rsidR="00813AE5" w:rsidRDefault="00813AE5" w:rsidP="00813AE5"/>
    <w:p w:rsidR="00813AE5" w:rsidRDefault="00813AE5" w:rsidP="00813AE5"/>
    <w:p w:rsidR="00813AE5" w:rsidRPr="00C634F8" w:rsidRDefault="00813AE5" w:rsidP="00813AE5">
      <w:pPr>
        <w:rPr>
          <w:u w:val="single"/>
        </w:rPr>
      </w:pPr>
      <w:r>
        <w:rPr>
          <w:rFonts w:hint="eastAsia"/>
          <w:u w:val="single"/>
        </w:rPr>
        <w:t xml:space="preserve">共同実験者　　</w:t>
      </w:r>
      <w:r>
        <w:rPr>
          <w:u w:val="single"/>
        </w:rPr>
        <w:tab/>
        <w:t xml:space="preserve">　　　</w:t>
      </w:r>
      <w:r>
        <w:rPr>
          <w:rFonts w:hint="eastAsia"/>
          <w:u w:val="single"/>
        </w:rPr>
        <w:t xml:space="preserve">　　　　　　　　　　　　　　　　　　　　　　　　　　　　　　</w:t>
      </w:r>
    </w:p>
    <w:p w:rsidR="00813AE5" w:rsidRDefault="00813AE5" w:rsidP="00813AE5"/>
    <w:p w:rsidR="00813AE5" w:rsidRPr="00C634F8" w:rsidRDefault="00813AE5" w:rsidP="00813AE5">
      <w:pPr>
        <w:rPr>
          <w:u w:val="single"/>
        </w:rPr>
      </w:pPr>
      <w:r>
        <w:rPr>
          <w:rFonts w:hint="eastAsia"/>
          <w:u w:val="single"/>
        </w:rPr>
        <w:t xml:space="preserve">担当教員　　　　　　　　　　　　　　　　　　　　　　　　　　　　　　　　　　　　　</w:t>
      </w:r>
    </w:p>
    <w:p w:rsidR="00813AE5" w:rsidRDefault="00813AE5" w:rsidP="00813AE5"/>
    <w:p w:rsidR="00813AE5" w:rsidRPr="00B9249D" w:rsidRDefault="00813AE5" w:rsidP="00813AE5"/>
    <w:tbl>
      <w:tblPr>
        <w:tblStyle w:val="ad"/>
        <w:tblpPr w:leftFromText="142" w:rightFromText="142" w:vertAnchor="text" w:horzAnchor="margin" w:tblpY="52"/>
        <w:tblW w:w="0" w:type="auto"/>
        <w:tblLook w:val="04A0" w:firstRow="1" w:lastRow="0" w:firstColumn="1" w:lastColumn="0" w:noHBand="0" w:noVBand="1"/>
      </w:tblPr>
      <w:tblGrid>
        <w:gridCol w:w="1978"/>
        <w:gridCol w:w="4391"/>
        <w:gridCol w:w="2119"/>
      </w:tblGrid>
      <w:tr w:rsidR="00813AE5" w:rsidTr="00C3736F">
        <w:trPr>
          <w:trHeight w:val="431"/>
        </w:trPr>
        <w:tc>
          <w:tcPr>
            <w:tcW w:w="1980" w:type="dxa"/>
          </w:tcPr>
          <w:p w:rsidR="00813AE5" w:rsidRDefault="00813AE5" w:rsidP="00C3736F">
            <w:r>
              <w:rPr>
                <w:rFonts w:hint="eastAsia"/>
              </w:rPr>
              <w:t>実験日</w:t>
            </w:r>
          </w:p>
        </w:tc>
        <w:tc>
          <w:tcPr>
            <w:tcW w:w="4394" w:type="dxa"/>
          </w:tcPr>
          <w:p w:rsidR="00813AE5" w:rsidRDefault="00813AE5" w:rsidP="00C3736F">
            <w:r>
              <w:rPr>
                <w:rFonts w:hint="eastAsia"/>
              </w:rPr>
              <w:t xml:space="preserve">　　　　　　年　　　　　月　　　　　日</w:t>
            </w:r>
          </w:p>
        </w:tc>
        <w:tc>
          <w:tcPr>
            <w:tcW w:w="2120" w:type="dxa"/>
            <w:tcBorders>
              <w:tr2bl w:val="single" w:sz="4" w:space="0" w:color="auto"/>
            </w:tcBorders>
          </w:tcPr>
          <w:p w:rsidR="00813AE5" w:rsidRDefault="00813AE5" w:rsidP="00C3736F"/>
        </w:tc>
      </w:tr>
      <w:tr w:rsidR="00813AE5" w:rsidTr="00C3736F">
        <w:trPr>
          <w:trHeight w:val="414"/>
        </w:trPr>
        <w:tc>
          <w:tcPr>
            <w:tcW w:w="1980" w:type="dxa"/>
          </w:tcPr>
          <w:p w:rsidR="00813AE5" w:rsidRDefault="00813AE5" w:rsidP="00C3736F">
            <w:r>
              <w:rPr>
                <w:rFonts w:hint="eastAsia"/>
              </w:rPr>
              <w:t>レポート提出日</w:t>
            </w:r>
          </w:p>
        </w:tc>
        <w:tc>
          <w:tcPr>
            <w:tcW w:w="4394" w:type="dxa"/>
          </w:tcPr>
          <w:p w:rsidR="00813AE5" w:rsidRDefault="00813AE5" w:rsidP="00C3736F">
            <w:r>
              <w:rPr>
                <w:rFonts w:hint="eastAsia"/>
              </w:rPr>
              <w:t xml:space="preserve">　　　　　　年　　　　　月　　　　　日</w:t>
            </w:r>
          </w:p>
        </w:tc>
        <w:tc>
          <w:tcPr>
            <w:tcW w:w="2120" w:type="dxa"/>
          </w:tcPr>
          <w:p w:rsidR="00813AE5" w:rsidRDefault="00813AE5" w:rsidP="00C3736F">
            <w:r>
              <w:rPr>
                <w:rFonts w:hint="eastAsia"/>
              </w:rPr>
              <w:t>提出遅れ　　　　週</w:t>
            </w:r>
          </w:p>
        </w:tc>
      </w:tr>
      <w:tr w:rsidR="00813AE5" w:rsidTr="00C3736F">
        <w:trPr>
          <w:trHeight w:val="431"/>
        </w:trPr>
        <w:tc>
          <w:tcPr>
            <w:tcW w:w="1980" w:type="dxa"/>
          </w:tcPr>
          <w:p w:rsidR="00813AE5" w:rsidRDefault="00813AE5" w:rsidP="00C3736F">
            <w:r>
              <w:rPr>
                <w:rFonts w:hint="eastAsia"/>
              </w:rPr>
              <w:t>レポート再提出日</w:t>
            </w:r>
          </w:p>
        </w:tc>
        <w:tc>
          <w:tcPr>
            <w:tcW w:w="4394" w:type="dxa"/>
          </w:tcPr>
          <w:p w:rsidR="00813AE5" w:rsidRDefault="00813AE5" w:rsidP="00C3736F">
            <w:r>
              <w:rPr>
                <w:rFonts w:hint="eastAsia"/>
              </w:rPr>
              <w:t xml:space="preserve">　　　　　　年　　　　　月　　　　　日</w:t>
            </w:r>
          </w:p>
        </w:tc>
        <w:tc>
          <w:tcPr>
            <w:tcW w:w="2120" w:type="dxa"/>
          </w:tcPr>
          <w:p w:rsidR="00813AE5" w:rsidRDefault="00813AE5" w:rsidP="00C3736F">
            <w:r>
              <w:rPr>
                <w:rFonts w:hint="eastAsia"/>
              </w:rPr>
              <w:t>提出遅れ　　　　週</w:t>
            </w:r>
          </w:p>
        </w:tc>
      </w:tr>
    </w:tbl>
    <w:p w:rsidR="00813AE5" w:rsidRDefault="00813AE5" w:rsidP="00813AE5"/>
    <w:tbl>
      <w:tblPr>
        <w:tblStyle w:val="ad"/>
        <w:tblpPr w:leftFromText="142" w:rightFromText="142" w:vertAnchor="text" w:horzAnchor="page" w:tblpX="2202" w:tblpY="179"/>
        <w:tblW w:w="0" w:type="auto"/>
        <w:tblLook w:val="04A0" w:firstRow="1" w:lastRow="0" w:firstColumn="1" w:lastColumn="0" w:noHBand="0" w:noVBand="1"/>
      </w:tblPr>
      <w:tblGrid>
        <w:gridCol w:w="2489"/>
      </w:tblGrid>
      <w:tr w:rsidR="00813AE5" w:rsidTr="00C3736F">
        <w:trPr>
          <w:trHeight w:val="430"/>
        </w:trPr>
        <w:tc>
          <w:tcPr>
            <w:tcW w:w="2489" w:type="dxa"/>
          </w:tcPr>
          <w:p w:rsidR="00813AE5" w:rsidRDefault="00813AE5" w:rsidP="00C3736F">
            <w:r>
              <w:t>レポート受付</w:t>
            </w:r>
          </w:p>
        </w:tc>
      </w:tr>
      <w:tr w:rsidR="00813AE5" w:rsidTr="00C3736F">
        <w:trPr>
          <w:trHeight w:val="1997"/>
        </w:trPr>
        <w:tc>
          <w:tcPr>
            <w:tcW w:w="2489" w:type="dxa"/>
          </w:tcPr>
          <w:p w:rsidR="00813AE5" w:rsidRDefault="00813AE5" w:rsidP="00C3736F"/>
        </w:tc>
      </w:tr>
    </w:tbl>
    <w:tbl>
      <w:tblPr>
        <w:tblStyle w:val="ad"/>
        <w:tblpPr w:leftFromText="142" w:rightFromText="142" w:vertAnchor="text" w:horzAnchor="page" w:tblpX="5068" w:tblpY="192"/>
        <w:tblW w:w="0" w:type="auto"/>
        <w:tblLook w:val="04A0" w:firstRow="1" w:lastRow="0" w:firstColumn="1" w:lastColumn="0" w:noHBand="0" w:noVBand="1"/>
      </w:tblPr>
      <w:tblGrid>
        <w:gridCol w:w="5388"/>
      </w:tblGrid>
      <w:tr w:rsidR="00813AE5" w:rsidTr="00C3736F">
        <w:trPr>
          <w:trHeight w:val="292"/>
        </w:trPr>
        <w:tc>
          <w:tcPr>
            <w:tcW w:w="5388" w:type="dxa"/>
          </w:tcPr>
          <w:p w:rsidR="00813AE5" w:rsidRDefault="00813AE5" w:rsidP="00C3736F">
            <w:pPr>
              <w:jc w:val="center"/>
            </w:pPr>
            <w:r>
              <w:rPr>
                <w:rFonts w:hint="eastAsia"/>
              </w:rPr>
              <w:t>再提出要否</w:t>
            </w:r>
          </w:p>
        </w:tc>
      </w:tr>
      <w:tr w:rsidR="00813AE5" w:rsidTr="00C3736F">
        <w:trPr>
          <w:trHeight w:val="653"/>
        </w:trPr>
        <w:tc>
          <w:tcPr>
            <w:tcW w:w="5388" w:type="dxa"/>
          </w:tcPr>
          <w:p w:rsidR="00813AE5" w:rsidRDefault="00813AE5" w:rsidP="00C3736F">
            <w:pPr>
              <w:jc w:val="center"/>
            </w:pPr>
            <w:r w:rsidRPr="003C18E5">
              <w:rPr>
                <w:rFonts w:hint="eastAsia"/>
                <w:sz w:val="36"/>
              </w:rPr>
              <w:t>要　否</w:t>
            </w:r>
          </w:p>
        </w:tc>
      </w:tr>
      <w:tr w:rsidR="00813AE5" w:rsidTr="00C3736F">
        <w:trPr>
          <w:trHeight w:val="4276"/>
        </w:trPr>
        <w:tc>
          <w:tcPr>
            <w:tcW w:w="5388" w:type="dxa"/>
          </w:tcPr>
          <w:p w:rsidR="00813AE5" w:rsidRDefault="00813AE5" w:rsidP="00C3736F">
            <w:r>
              <w:rPr>
                <w:rFonts w:hint="eastAsia"/>
              </w:rPr>
              <w:t>要再提出の場合のコメント</w:t>
            </w:r>
          </w:p>
        </w:tc>
      </w:tr>
    </w:tbl>
    <w:p w:rsidR="00813AE5" w:rsidRDefault="00813AE5" w:rsidP="00813AE5">
      <w:r>
        <w:rPr>
          <w:rFonts w:hint="eastAsia"/>
        </w:rPr>
        <w:t xml:space="preserve">　</w:t>
      </w:r>
    </w:p>
    <w:tbl>
      <w:tblPr>
        <w:tblStyle w:val="ad"/>
        <w:tblpPr w:leftFromText="142" w:rightFromText="142" w:vertAnchor="text" w:horzAnchor="page" w:tblpX="2202" w:tblpY="179"/>
        <w:tblW w:w="0" w:type="auto"/>
        <w:tblLook w:val="04A0" w:firstRow="1" w:lastRow="0" w:firstColumn="1" w:lastColumn="0" w:noHBand="0" w:noVBand="1"/>
      </w:tblPr>
      <w:tblGrid>
        <w:gridCol w:w="2503"/>
      </w:tblGrid>
      <w:tr w:rsidR="00813AE5" w:rsidTr="00C3736F">
        <w:trPr>
          <w:trHeight w:val="418"/>
        </w:trPr>
        <w:tc>
          <w:tcPr>
            <w:tcW w:w="2503" w:type="dxa"/>
          </w:tcPr>
          <w:p w:rsidR="00813AE5" w:rsidRDefault="00813AE5" w:rsidP="00C3736F">
            <w:r>
              <w:t>レポート</w:t>
            </w:r>
            <w:r>
              <w:rPr>
                <w:rFonts w:hint="eastAsia"/>
              </w:rPr>
              <w:t>受理</w:t>
            </w:r>
          </w:p>
        </w:tc>
      </w:tr>
      <w:tr w:rsidR="00813AE5" w:rsidTr="00C3736F">
        <w:trPr>
          <w:trHeight w:val="1941"/>
        </w:trPr>
        <w:tc>
          <w:tcPr>
            <w:tcW w:w="2503" w:type="dxa"/>
          </w:tcPr>
          <w:p w:rsidR="00813AE5" w:rsidRDefault="00813AE5" w:rsidP="00C3736F"/>
        </w:tc>
      </w:tr>
    </w:tbl>
    <w:p w:rsidR="00056B08" w:rsidRDefault="00056B08" w:rsidP="00793D93">
      <w:pPr>
        <w:pStyle w:val="a4"/>
        <w:numPr>
          <w:ilvl w:val="0"/>
          <w:numId w:val="12"/>
        </w:numPr>
        <w:ind w:leftChars="0"/>
      </w:pPr>
      <w:r>
        <w:rPr>
          <w:rFonts w:hint="eastAsia"/>
        </w:rPr>
        <w:lastRenderedPageBreak/>
        <w:t>実験の目的</w:t>
      </w:r>
    </w:p>
    <w:p w:rsidR="003E4530" w:rsidRDefault="003E4530" w:rsidP="00B7630E">
      <w:pPr>
        <w:ind w:left="420"/>
      </w:pPr>
      <w:r>
        <w:rPr>
          <w:rFonts w:hint="eastAsia"/>
        </w:rPr>
        <w:t>オペアンプの微分･積分回路の原理について学ぶ。</w:t>
      </w:r>
    </w:p>
    <w:p w:rsidR="009C032B" w:rsidRDefault="00056B08" w:rsidP="009C032B">
      <w:pPr>
        <w:pStyle w:val="a4"/>
        <w:numPr>
          <w:ilvl w:val="0"/>
          <w:numId w:val="12"/>
        </w:numPr>
        <w:ind w:leftChars="0"/>
      </w:pPr>
      <w:r>
        <w:rPr>
          <w:rFonts w:hint="eastAsia"/>
        </w:rPr>
        <w:t>実験の方法</w:t>
      </w:r>
    </w:p>
    <w:p w:rsidR="00C81E30" w:rsidRDefault="003E4530" w:rsidP="003E4530">
      <w:pPr>
        <w:pStyle w:val="a4"/>
        <w:numPr>
          <w:ilvl w:val="0"/>
          <w:numId w:val="13"/>
        </w:numPr>
        <w:ind w:leftChars="0"/>
      </w:pPr>
      <w:r>
        <w:rPr>
          <w:rFonts w:hint="eastAsia"/>
        </w:rPr>
        <w:t>微分回路の特性測定</w:t>
      </w:r>
    </w:p>
    <w:p w:rsidR="003E4530" w:rsidRDefault="003E4530" w:rsidP="00B7630E">
      <w:pPr>
        <w:pStyle w:val="a4"/>
        <w:ind w:leftChars="0" w:firstLineChars="100" w:firstLine="210"/>
      </w:pPr>
      <w:r>
        <w:t>R</w:t>
      </w:r>
      <w:r w:rsidRPr="003E4530">
        <w:rPr>
          <w:vertAlign w:val="subscript"/>
        </w:rPr>
        <w:t>1</w:t>
      </w:r>
      <w:r>
        <w:t>=10kΩ,R</w:t>
      </w:r>
      <w:r w:rsidRPr="003E4530">
        <w:rPr>
          <w:vertAlign w:val="subscript"/>
        </w:rPr>
        <w:t>2</w:t>
      </w:r>
      <w:r>
        <w:t>=33kΩ,C=0.01</w:t>
      </w:r>
      <w:r>
        <w:rPr>
          <w:rFonts w:hint="eastAsia"/>
        </w:rPr>
        <w:t>μ</w:t>
      </w:r>
      <w:r>
        <w:t>F</w:t>
      </w:r>
      <w:r>
        <w:rPr>
          <w:rFonts w:hint="eastAsia"/>
        </w:rPr>
        <w:t>として、微分回路を作成する。発振器からCR時定数と同じ周期の周波数の矩形波を入力する。</w:t>
      </w:r>
    </w:p>
    <w:p w:rsidR="003E4530" w:rsidRDefault="003E4530" w:rsidP="003E4530">
      <w:pPr>
        <w:pStyle w:val="a4"/>
        <w:numPr>
          <w:ilvl w:val="0"/>
          <w:numId w:val="13"/>
        </w:numPr>
        <w:ind w:leftChars="0"/>
      </w:pPr>
      <w:r>
        <w:rPr>
          <w:rFonts w:hint="eastAsia"/>
        </w:rPr>
        <w:t>ハイパスフィルタの周波数特性の測定</w:t>
      </w:r>
    </w:p>
    <w:p w:rsidR="003E4530" w:rsidRDefault="003E4530" w:rsidP="00B7630E">
      <w:pPr>
        <w:pStyle w:val="a4"/>
        <w:ind w:leftChars="0" w:firstLineChars="100" w:firstLine="210"/>
      </w:pPr>
      <w:r>
        <w:rPr>
          <w:rFonts w:hint="eastAsia"/>
        </w:rPr>
        <w:t>微分回路の特性測定の実験と同じ回路を用いて入力周波数</w:t>
      </w:r>
      <w:proofErr w:type="gramStart"/>
      <w:r>
        <w:rPr>
          <w:rFonts w:hint="eastAsia"/>
        </w:rPr>
        <w:t>f</w:t>
      </w:r>
      <w:proofErr w:type="gramEnd"/>
      <w:r>
        <w:rPr>
          <w:rFonts w:hint="eastAsia"/>
        </w:rPr>
        <w:t>を変えたとき、出力電圧</w:t>
      </w:r>
      <w:proofErr w:type="spellStart"/>
      <w:r>
        <w:t>V</w:t>
      </w:r>
      <w:r w:rsidRPr="003E4530">
        <w:rPr>
          <w:vertAlign w:val="subscript"/>
        </w:rPr>
        <w:t>out</w:t>
      </w:r>
      <w:proofErr w:type="spellEnd"/>
      <w:r>
        <w:rPr>
          <w:rFonts w:hint="eastAsia"/>
        </w:rPr>
        <w:t>が変化することを確認する。</w:t>
      </w:r>
    </w:p>
    <w:p w:rsidR="003E4530" w:rsidRDefault="003E4530" w:rsidP="003E4530">
      <w:pPr>
        <w:pStyle w:val="a4"/>
        <w:numPr>
          <w:ilvl w:val="0"/>
          <w:numId w:val="13"/>
        </w:numPr>
        <w:ind w:leftChars="0"/>
      </w:pPr>
      <w:r>
        <w:rPr>
          <w:rFonts w:hint="eastAsia"/>
        </w:rPr>
        <w:t>積分回路の特性測定</w:t>
      </w:r>
    </w:p>
    <w:p w:rsidR="003E4530" w:rsidRDefault="003E4530" w:rsidP="00B7630E">
      <w:pPr>
        <w:pStyle w:val="a4"/>
        <w:ind w:leftChars="0" w:firstLineChars="100" w:firstLine="210"/>
      </w:pPr>
      <w:r>
        <w:t>R</w:t>
      </w:r>
      <w:r w:rsidRPr="003E4530">
        <w:rPr>
          <w:vertAlign w:val="subscript"/>
        </w:rPr>
        <w:t>1</w:t>
      </w:r>
      <w:r>
        <w:t>=10kΩ,R</w:t>
      </w:r>
      <w:r w:rsidRPr="003E4530">
        <w:rPr>
          <w:vertAlign w:val="subscript"/>
        </w:rPr>
        <w:t>2</w:t>
      </w:r>
      <w:r>
        <w:t>=33kΩ,C=0.01</w:t>
      </w:r>
      <w:r>
        <w:rPr>
          <w:rFonts w:hint="eastAsia"/>
        </w:rPr>
        <w:t>μ</w:t>
      </w:r>
      <w:r>
        <w:t>F</w:t>
      </w:r>
      <w:r>
        <w:rPr>
          <w:rFonts w:hint="eastAsia"/>
        </w:rPr>
        <w:t>として、積分回路を作成する。発振器からCR時定数と同じ周期の周波数の矩形波を入力する。</w:t>
      </w:r>
    </w:p>
    <w:p w:rsidR="003E4530" w:rsidRDefault="003E4530" w:rsidP="003E4530">
      <w:pPr>
        <w:pStyle w:val="a4"/>
        <w:numPr>
          <w:ilvl w:val="0"/>
          <w:numId w:val="13"/>
        </w:numPr>
        <w:ind w:leftChars="0"/>
      </w:pPr>
      <w:r>
        <w:rPr>
          <w:rFonts w:hint="eastAsia"/>
        </w:rPr>
        <w:t>ローパスフィルタの周波数特性の測定</w:t>
      </w:r>
    </w:p>
    <w:p w:rsidR="003E4530" w:rsidRDefault="003E4530" w:rsidP="00B7630E">
      <w:pPr>
        <w:pStyle w:val="a4"/>
        <w:ind w:leftChars="0" w:firstLineChars="100" w:firstLine="210"/>
      </w:pPr>
      <w:r>
        <w:rPr>
          <w:rFonts w:hint="eastAsia"/>
        </w:rPr>
        <w:t>積分回路の特性測定の実験と同じ回路を用いて入力周波数</w:t>
      </w:r>
      <w:proofErr w:type="gramStart"/>
      <w:r>
        <w:rPr>
          <w:rFonts w:hint="eastAsia"/>
        </w:rPr>
        <w:t>f</w:t>
      </w:r>
      <w:proofErr w:type="gramEnd"/>
      <w:r>
        <w:rPr>
          <w:rFonts w:hint="eastAsia"/>
        </w:rPr>
        <w:t>を変えたとき、出力電圧</w:t>
      </w:r>
      <w:proofErr w:type="spellStart"/>
      <w:r>
        <w:t>V</w:t>
      </w:r>
      <w:r w:rsidRPr="003E4530">
        <w:rPr>
          <w:vertAlign w:val="subscript"/>
        </w:rPr>
        <w:t>out</w:t>
      </w:r>
      <w:proofErr w:type="spellEnd"/>
      <w:r>
        <w:rPr>
          <w:rFonts w:hint="eastAsia"/>
        </w:rPr>
        <w:t>が変化することを確認する。</w:t>
      </w:r>
    </w:p>
    <w:p w:rsidR="00793D93" w:rsidRDefault="00C81E30" w:rsidP="00793D93">
      <w:pPr>
        <w:pStyle w:val="a4"/>
        <w:numPr>
          <w:ilvl w:val="0"/>
          <w:numId w:val="12"/>
        </w:numPr>
        <w:ind w:leftChars="0"/>
      </w:pPr>
      <w:r>
        <w:rPr>
          <w:rFonts w:hint="eastAsia"/>
        </w:rPr>
        <w:t>実験の結果</w:t>
      </w:r>
    </w:p>
    <w:p w:rsidR="003E4530" w:rsidRDefault="003E4530" w:rsidP="003E4530">
      <w:pPr>
        <w:pStyle w:val="a4"/>
        <w:numPr>
          <w:ilvl w:val="0"/>
          <w:numId w:val="15"/>
        </w:numPr>
        <w:ind w:leftChars="0"/>
      </w:pPr>
      <w:r>
        <w:rPr>
          <w:rFonts w:hint="eastAsia"/>
        </w:rPr>
        <w:t>微分回路の特性測定</w:t>
      </w:r>
    </w:p>
    <w:p w:rsidR="00B7630E" w:rsidRDefault="00B7630E" w:rsidP="00B7630E">
      <w:pPr>
        <w:pStyle w:val="a4"/>
        <w:ind w:leftChars="0" w:firstLineChars="100" w:firstLine="210"/>
      </w:pPr>
      <w:r>
        <w:rPr>
          <w:rFonts w:hint="eastAsia"/>
        </w:rPr>
        <w:t>微分</w:t>
      </w:r>
      <w:r w:rsidR="00D96BA2">
        <w:rPr>
          <w:rFonts w:hint="eastAsia"/>
        </w:rPr>
        <w:t>回路を作成し、</w:t>
      </w:r>
      <w:r>
        <w:rPr>
          <w:rFonts w:hint="eastAsia"/>
        </w:rPr>
        <w:t>出力波形をオシロスコープで観察し、トレースした結果は図1、図2のようになった。CR時定数を計算すると、(R1+R2)×</w:t>
      </w:r>
      <w:r>
        <w:t>0.01</w:t>
      </w:r>
      <w:r>
        <w:rPr>
          <w:rFonts w:hint="eastAsia"/>
        </w:rPr>
        <w:t>μ</w:t>
      </w:r>
      <w:r>
        <w:t>=430</w:t>
      </w:r>
      <w:r>
        <w:rPr>
          <w:rFonts w:hint="eastAsia"/>
        </w:rPr>
        <w:t>である。</w:t>
      </w:r>
    </w:p>
    <w:p w:rsidR="00B7630E" w:rsidRDefault="00B7630E" w:rsidP="00B7630E">
      <w:pPr>
        <w:pStyle w:val="a4"/>
        <w:ind w:leftChars="0" w:firstLineChars="100" w:firstLine="210"/>
      </w:pPr>
    </w:p>
    <w:p w:rsidR="00B7630E" w:rsidRDefault="00B7630E" w:rsidP="00B7630E">
      <w:pPr>
        <w:pStyle w:val="a4"/>
        <w:keepNext/>
        <w:ind w:leftChars="0" w:firstLineChars="100" w:firstLine="210"/>
      </w:pPr>
      <w:r>
        <w:rPr>
          <w:rFonts w:hint="eastAsia"/>
          <w:noProof/>
        </w:rPr>
        <w:drawing>
          <wp:inline distT="0" distB="0" distL="0" distR="0" wp14:anchorId="793DB3F6" wp14:editId="4F2DDFD9">
            <wp:extent cx="4751251" cy="2936964"/>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2-1の2.jpg"/>
                    <pic:cNvPicPr/>
                  </pic:nvPicPr>
                  <pic:blipFill>
                    <a:blip r:embed="rId7">
                      <a:extLst>
                        <a:ext uri="{28A0092B-C50C-407E-A947-70E740481C1C}">
                          <a14:useLocalDpi xmlns:a14="http://schemas.microsoft.com/office/drawing/2010/main" val="0"/>
                        </a:ext>
                      </a:extLst>
                    </a:blip>
                    <a:stretch>
                      <a:fillRect/>
                    </a:stretch>
                  </pic:blipFill>
                  <pic:spPr>
                    <a:xfrm>
                      <a:off x="0" y="0"/>
                      <a:ext cx="4757878" cy="2941061"/>
                    </a:xfrm>
                    <a:prstGeom prst="rect">
                      <a:avLst/>
                    </a:prstGeom>
                  </pic:spPr>
                </pic:pic>
              </a:graphicData>
            </a:graphic>
          </wp:inline>
        </w:drawing>
      </w:r>
    </w:p>
    <w:p w:rsidR="00B7630E" w:rsidRDefault="00B7630E" w:rsidP="00B7630E">
      <w:pPr>
        <w:pStyle w:val="a7"/>
        <w:ind w:left="210" w:firstLine="840"/>
      </w:pPr>
      <w:r>
        <w:t xml:space="preserve">図 </w:t>
      </w:r>
      <w:r w:rsidR="007330E4">
        <w:fldChar w:fldCharType="begin"/>
      </w:r>
      <w:r w:rsidR="007330E4">
        <w:instrText xml:space="preserve"> SEQ </w:instrText>
      </w:r>
      <w:r w:rsidR="007330E4">
        <w:instrText>図</w:instrText>
      </w:r>
      <w:r w:rsidR="007330E4">
        <w:instrText xml:space="preserve"> \* ARABIC </w:instrText>
      </w:r>
      <w:r w:rsidR="007330E4">
        <w:fldChar w:fldCharType="separate"/>
      </w:r>
      <w:r w:rsidR="001463D4">
        <w:rPr>
          <w:noProof/>
        </w:rPr>
        <w:t>1</w:t>
      </w:r>
      <w:r w:rsidR="007330E4">
        <w:rPr>
          <w:noProof/>
        </w:rPr>
        <w:fldChar w:fldCharType="end"/>
      </w:r>
      <w:r>
        <w:t xml:space="preserve"> </w:t>
      </w:r>
      <w:r>
        <w:rPr>
          <w:rFonts w:hint="eastAsia"/>
        </w:rPr>
        <w:t>CR時定数と同じ周期の周波数での結果</w:t>
      </w:r>
    </w:p>
    <w:p w:rsidR="00B7630E" w:rsidRDefault="00B7630E" w:rsidP="00B7630E">
      <w:pPr>
        <w:pStyle w:val="a4"/>
        <w:keepNext/>
        <w:ind w:leftChars="0" w:firstLineChars="100" w:firstLine="210"/>
      </w:pPr>
      <w:r>
        <w:rPr>
          <w:rFonts w:hint="eastAsia"/>
          <w:noProof/>
        </w:rPr>
        <w:lastRenderedPageBreak/>
        <w:drawing>
          <wp:inline distT="0" distB="0" distL="0" distR="0" wp14:anchorId="13B2CA18" wp14:editId="4CFFBA55">
            <wp:extent cx="4620623" cy="2877423"/>
            <wp:effectExtent l="0" t="0" r="2540" b="571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2-1の1.jpg"/>
                    <pic:cNvPicPr/>
                  </pic:nvPicPr>
                  <pic:blipFill>
                    <a:blip r:embed="rId8">
                      <a:extLst>
                        <a:ext uri="{28A0092B-C50C-407E-A947-70E740481C1C}">
                          <a14:useLocalDpi xmlns:a14="http://schemas.microsoft.com/office/drawing/2010/main" val="0"/>
                        </a:ext>
                      </a:extLst>
                    </a:blip>
                    <a:stretch>
                      <a:fillRect/>
                    </a:stretch>
                  </pic:blipFill>
                  <pic:spPr>
                    <a:xfrm>
                      <a:off x="0" y="0"/>
                      <a:ext cx="4632563" cy="2884859"/>
                    </a:xfrm>
                    <a:prstGeom prst="rect">
                      <a:avLst/>
                    </a:prstGeom>
                  </pic:spPr>
                </pic:pic>
              </a:graphicData>
            </a:graphic>
          </wp:inline>
        </w:drawing>
      </w:r>
    </w:p>
    <w:p w:rsidR="00B7630E" w:rsidRDefault="00B7630E" w:rsidP="00B7630E">
      <w:pPr>
        <w:pStyle w:val="a7"/>
        <w:ind w:left="210" w:firstLine="840"/>
      </w:pPr>
      <w:r>
        <w:t xml:space="preserve">図 </w:t>
      </w:r>
      <w:r w:rsidR="007330E4">
        <w:fldChar w:fldCharType="begin"/>
      </w:r>
      <w:r w:rsidR="007330E4">
        <w:instrText xml:space="preserve"> SEQ </w:instrText>
      </w:r>
      <w:r w:rsidR="007330E4">
        <w:instrText>図</w:instrText>
      </w:r>
      <w:r w:rsidR="007330E4">
        <w:instrText xml:space="preserve"> \* ARABIC </w:instrText>
      </w:r>
      <w:r w:rsidR="007330E4">
        <w:fldChar w:fldCharType="separate"/>
      </w:r>
      <w:r w:rsidR="001463D4">
        <w:rPr>
          <w:noProof/>
        </w:rPr>
        <w:t>2</w:t>
      </w:r>
      <w:r w:rsidR="007330E4">
        <w:rPr>
          <w:noProof/>
        </w:rPr>
        <w:fldChar w:fldCharType="end"/>
      </w:r>
      <w:r>
        <w:t xml:space="preserve"> </w:t>
      </w:r>
      <w:r w:rsidRPr="00467D8F">
        <w:t>CR時定数</w:t>
      </w:r>
      <w:r>
        <w:rPr>
          <w:rFonts w:hint="eastAsia"/>
        </w:rPr>
        <w:t>より低い周期の</w:t>
      </w:r>
      <w:r w:rsidRPr="00467D8F">
        <w:t>周波数</w:t>
      </w:r>
      <w:r>
        <w:rPr>
          <w:rFonts w:hint="eastAsia"/>
        </w:rPr>
        <w:t>の結果</w:t>
      </w:r>
    </w:p>
    <w:p w:rsidR="00B7630E" w:rsidRPr="00B7630E" w:rsidRDefault="00B7630E" w:rsidP="00B7630E"/>
    <w:p w:rsidR="003E4530" w:rsidRDefault="003E4530" w:rsidP="003E4530">
      <w:pPr>
        <w:pStyle w:val="a4"/>
        <w:numPr>
          <w:ilvl w:val="0"/>
          <w:numId w:val="15"/>
        </w:numPr>
        <w:ind w:leftChars="0"/>
      </w:pPr>
      <w:r>
        <w:rPr>
          <w:rFonts w:hint="eastAsia"/>
        </w:rPr>
        <w:t>ハイパスフィルタの周波数特性の測定</w:t>
      </w:r>
    </w:p>
    <w:p w:rsidR="00B7630E" w:rsidRDefault="00402B37" w:rsidP="00402B37">
      <w:pPr>
        <w:pStyle w:val="a4"/>
        <w:ind w:leftChars="0" w:firstLineChars="100" w:firstLine="210"/>
      </w:pPr>
      <w:r>
        <w:rPr>
          <w:rFonts w:hint="eastAsia"/>
        </w:rPr>
        <w:t>ハイパスフィルタの周波数特性と測定結果を表1にまとめた。</w:t>
      </w:r>
    </w:p>
    <w:p w:rsidR="00F440AB" w:rsidRDefault="00F440AB" w:rsidP="00402B37">
      <w:pPr>
        <w:pStyle w:val="a4"/>
        <w:ind w:leftChars="0" w:firstLineChars="100" w:firstLine="210"/>
      </w:pPr>
    </w:p>
    <w:p w:rsidR="00F440AB" w:rsidRDefault="00F440AB" w:rsidP="00F440AB">
      <w:pPr>
        <w:pStyle w:val="a7"/>
        <w:keepNext/>
        <w:ind w:left="210" w:firstLine="630"/>
      </w:pPr>
      <w:r>
        <w:t xml:space="preserve">表 </w:t>
      </w:r>
      <w:r w:rsidR="007330E4">
        <w:fldChar w:fldCharType="begin"/>
      </w:r>
      <w:r w:rsidR="007330E4">
        <w:instrText xml:space="preserve"> SEQ </w:instrText>
      </w:r>
      <w:r w:rsidR="007330E4">
        <w:instrText>表</w:instrText>
      </w:r>
      <w:r w:rsidR="007330E4">
        <w:instrText xml:space="preserve"> \* ARABIC </w:instrText>
      </w:r>
      <w:r w:rsidR="007330E4">
        <w:fldChar w:fldCharType="separate"/>
      </w:r>
      <w:r w:rsidR="001463D4">
        <w:rPr>
          <w:noProof/>
        </w:rPr>
        <w:t>1</w:t>
      </w:r>
      <w:r w:rsidR="007330E4">
        <w:rPr>
          <w:noProof/>
        </w:rPr>
        <w:fldChar w:fldCharType="end"/>
      </w:r>
      <w:r>
        <w:t xml:space="preserve"> </w:t>
      </w:r>
      <w:r>
        <w:rPr>
          <w:rFonts w:hint="eastAsia"/>
        </w:rPr>
        <w:t>ハイパスフィルタの周波数特性</w:t>
      </w:r>
    </w:p>
    <w:p w:rsidR="00402B37" w:rsidRDefault="00AA46D6" w:rsidP="00B7630E">
      <w:pPr>
        <w:pStyle w:val="a4"/>
        <w:ind w:leftChars="0"/>
      </w:pPr>
      <w:r w:rsidRPr="00AA46D6">
        <w:rPr>
          <w:noProof/>
        </w:rPr>
        <w:drawing>
          <wp:inline distT="0" distB="0" distL="0" distR="0" wp14:anchorId="2F4B4BB4" wp14:editId="0CB011E3">
            <wp:extent cx="2768600" cy="19558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8600" cy="1955800"/>
                    </a:xfrm>
                    <a:prstGeom prst="rect">
                      <a:avLst/>
                    </a:prstGeom>
                  </pic:spPr>
                </pic:pic>
              </a:graphicData>
            </a:graphic>
          </wp:inline>
        </w:drawing>
      </w:r>
    </w:p>
    <w:p w:rsidR="00F440AB" w:rsidRDefault="00F440AB" w:rsidP="00B7630E">
      <w:pPr>
        <w:pStyle w:val="a4"/>
        <w:ind w:leftChars="0"/>
      </w:pPr>
    </w:p>
    <w:p w:rsidR="00F440AB" w:rsidRPr="00F440AB" w:rsidRDefault="00F440AB" w:rsidP="00F440AB">
      <w:pPr>
        <w:pStyle w:val="a4"/>
        <w:ind w:leftChars="0"/>
      </w:pPr>
      <w:r>
        <w:rPr>
          <w:rFonts w:hint="eastAsia"/>
        </w:rPr>
        <w:t>さらに、入力周波数</w:t>
      </w:r>
      <w:proofErr w:type="gramStart"/>
      <w:r>
        <w:rPr>
          <w:rFonts w:hint="eastAsia"/>
        </w:rPr>
        <w:t>f</w:t>
      </w:r>
      <w:proofErr w:type="gramEnd"/>
      <w:r>
        <w:rPr>
          <w:rFonts w:hint="eastAsia"/>
        </w:rPr>
        <w:t>と</w:t>
      </w:r>
      <w:proofErr w:type="spellStart"/>
      <w:r>
        <w:t>V</w:t>
      </w:r>
      <w:r w:rsidRPr="00F440AB">
        <w:rPr>
          <w:vertAlign w:val="subscript"/>
        </w:rPr>
        <w:t>nor</w:t>
      </w:r>
      <w:proofErr w:type="spellEnd"/>
      <w:r>
        <w:rPr>
          <w:rFonts w:hint="eastAsia"/>
        </w:rPr>
        <w:t>をプロットした結果を図3にまとめた。</w:t>
      </w:r>
    </w:p>
    <w:p w:rsidR="00F440AB" w:rsidRDefault="00F440AB" w:rsidP="00F440AB">
      <w:pPr>
        <w:pStyle w:val="a4"/>
        <w:keepNext/>
        <w:ind w:leftChars="0"/>
      </w:pPr>
      <w:r>
        <w:rPr>
          <w:noProof/>
        </w:rPr>
        <w:lastRenderedPageBreak/>
        <w:drawing>
          <wp:inline distT="0" distB="0" distL="0" distR="0" wp14:anchorId="4E3CA1E3" wp14:editId="40E6615C">
            <wp:extent cx="4635500" cy="257810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35500" cy="2578100"/>
                    </a:xfrm>
                    <a:prstGeom prst="rect">
                      <a:avLst/>
                    </a:prstGeom>
                  </pic:spPr>
                </pic:pic>
              </a:graphicData>
            </a:graphic>
          </wp:inline>
        </w:drawing>
      </w:r>
    </w:p>
    <w:p w:rsidR="00F440AB" w:rsidRDefault="00F440AB" w:rsidP="00F440AB">
      <w:pPr>
        <w:pStyle w:val="a7"/>
        <w:ind w:firstLine="840"/>
      </w:pPr>
      <w:r>
        <w:t xml:space="preserve">図 </w:t>
      </w:r>
      <w:r w:rsidR="007330E4">
        <w:fldChar w:fldCharType="begin"/>
      </w:r>
      <w:r w:rsidR="007330E4">
        <w:instrText xml:space="preserve"> SEQ </w:instrText>
      </w:r>
      <w:r w:rsidR="007330E4">
        <w:instrText>図</w:instrText>
      </w:r>
      <w:r w:rsidR="007330E4">
        <w:instrText xml:space="preserve"> \* ARABIC </w:instrText>
      </w:r>
      <w:r w:rsidR="007330E4">
        <w:fldChar w:fldCharType="separate"/>
      </w:r>
      <w:r w:rsidR="001463D4">
        <w:rPr>
          <w:noProof/>
        </w:rPr>
        <w:t>3</w:t>
      </w:r>
      <w:r w:rsidR="007330E4">
        <w:rPr>
          <w:noProof/>
        </w:rPr>
        <w:fldChar w:fldCharType="end"/>
      </w:r>
      <w:r>
        <w:t xml:space="preserve"> </w:t>
      </w:r>
      <w:r>
        <w:rPr>
          <w:rFonts w:hint="eastAsia"/>
        </w:rPr>
        <w:t>ハイパスフィルタの周波数特性グラフ</w:t>
      </w:r>
    </w:p>
    <w:p w:rsidR="00F440AB" w:rsidRDefault="00F440AB" w:rsidP="00B7630E">
      <w:pPr>
        <w:pStyle w:val="a4"/>
        <w:ind w:leftChars="0"/>
      </w:pPr>
    </w:p>
    <w:p w:rsidR="00B7630E" w:rsidRDefault="003E4530" w:rsidP="00B7630E">
      <w:pPr>
        <w:pStyle w:val="a4"/>
        <w:numPr>
          <w:ilvl w:val="0"/>
          <w:numId w:val="15"/>
        </w:numPr>
        <w:ind w:leftChars="0"/>
      </w:pPr>
      <w:r>
        <w:rPr>
          <w:rFonts w:hint="eastAsia"/>
        </w:rPr>
        <w:t>積分回路の特性測定</w:t>
      </w:r>
    </w:p>
    <w:p w:rsidR="00F440AB" w:rsidRDefault="00F440AB" w:rsidP="00F440AB">
      <w:pPr>
        <w:pStyle w:val="a4"/>
        <w:ind w:leftChars="0" w:firstLineChars="100" w:firstLine="210"/>
      </w:pPr>
      <w:r>
        <w:rPr>
          <w:rFonts w:hint="eastAsia"/>
        </w:rPr>
        <w:t>積分回路を作成し、出力波形をオシロスコープで観察し、トレースした結果は図4、図5のようになった。CR時定数を計算すると、(R1+R2)×</w:t>
      </w:r>
      <w:r>
        <w:t>0.01</w:t>
      </w:r>
      <w:r>
        <w:rPr>
          <w:rFonts w:hint="eastAsia"/>
        </w:rPr>
        <w:t>μ</w:t>
      </w:r>
      <w:r>
        <w:t>=430</w:t>
      </w:r>
      <w:r>
        <w:rPr>
          <w:rFonts w:hint="eastAsia"/>
        </w:rPr>
        <w:t>である。</w:t>
      </w:r>
    </w:p>
    <w:p w:rsidR="00F440AB" w:rsidRDefault="00F440AB" w:rsidP="00F440AB"/>
    <w:p w:rsidR="00F440AB" w:rsidRDefault="00F440AB" w:rsidP="00F440AB">
      <w:pPr>
        <w:keepNext/>
        <w:ind w:firstLine="840"/>
      </w:pPr>
      <w:r>
        <w:rPr>
          <w:noProof/>
        </w:rPr>
        <w:drawing>
          <wp:inline distT="0" distB="0" distL="0" distR="0">
            <wp:extent cx="4792435" cy="3025584"/>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2-3の1.jpg"/>
                    <pic:cNvPicPr/>
                  </pic:nvPicPr>
                  <pic:blipFill>
                    <a:blip r:embed="rId11">
                      <a:extLst>
                        <a:ext uri="{28A0092B-C50C-407E-A947-70E740481C1C}">
                          <a14:useLocalDpi xmlns:a14="http://schemas.microsoft.com/office/drawing/2010/main" val="0"/>
                        </a:ext>
                      </a:extLst>
                    </a:blip>
                    <a:stretch>
                      <a:fillRect/>
                    </a:stretch>
                  </pic:blipFill>
                  <pic:spPr>
                    <a:xfrm>
                      <a:off x="0" y="0"/>
                      <a:ext cx="4797413" cy="3028726"/>
                    </a:xfrm>
                    <a:prstGeom prst="rect">
                      <a:avLst/>
                    </a:prstGeom>
                  </pic:spPr>
                </pic:pic>
              </a:graphicData>
            </a:graphic>
          </wp:inline>
        </w:drawing>
      </w:r>
    </w:p>
    <w:p w:rsidR="00F440AB" w:rsidRDefault="00F440AB" w:rsidP="00F440AB">
      <w:pPr>
        <w:pStyle w:val="a7"/>
        <w:ind w:firstLine="840"/>
      </w:pPr>
      <w:r>
        <w:t xml:space="preserve">図 </w:t>
      </w:r>
      <w:r w:rsidR="007330E4">
        <w:fldChar w:fldCharType="begin"/>
      </w:r>
      <w:r w:rsidR="007330E4">
        <w:instrText xml:space="preserve"> SEQ </w:instrText>
      </w:r>
      <w:r w:rsidR="007330E4">
        <w:instrText>図</w:instrText>
      </w:r>
      <w:r w:rsidR="007330E4">
        <w:instrText xml:space="preserve"> \* ARABIC </w:instrText>
      </w:r>
      <w:r w:rsidR="007330E4">
        <w:fldChar w:fldCharType="separate"/>
      </w:r>
      <w:r w:rsidR="001463D4">
        <w:rPr>
          <w:noProof/>
        </w:rPr>
        <w:t>4</w:t>
      </w:r>
      <w:r w:rsidR="007330E4">
        <w:rPr>
          <w:noProof/>
        </w:rPr>
        <w:fldChar w:fldCharType="end"/>
      </w:r>
      <w:r>
        <w:t xml:space="preserve"> </w:t>
      </w:r>
      <w:r w:rsidRPr="00474978">
        <w:t>CR時定数と同じ周期の周波数での結果</w:t>
      </w:r>
    </w:p>
    <w:p w:rsidR="00F440AB" w:rsidRDefault="00F440AB" w:rsidP="00F440AB"/>
    <w:p w:rsidR="00F440AB" w:rsidRDefault="00F440AB" w:rsidP="00F440AB"/>
    <w:p w:rsidR="00F440AB" w:rsidRDefault="00F440AB" w:rsidP="001463D4">
      <w:pPr>
        <w:keepNext/>
        <w:ind w:firstLine="840"/>
      </w:pPr>
      <w:r>
        <w:rPr>
          <w:rFonts w:hint="eastAsia"/>
          <w:noProof/>
        </w:rPr>
        <w:lastRenderedPageBreak/>
        <w:drawing>
          <wp:inline distT="0" distB="0" distL="0" distR="0">
            <wp:extent cx="4800237" cy="2932223"/>
            <wp:effectExtent l="0" t="0" r="635" b="190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2-3の2.jpg"/>
                    <pic:cNvPicPr/>
                  </pic:nvPicPr>
                  <pic:blipFill>
                    <a:blip r:embed="rId12">
                      <a:extLst>
                        <a:ext uri="{28A0092B-C50C-407E-A947-70E740481C1C}">
                          <a14:useLocalDpi xmlns:a14="http://schemas.microsoft.com/office/drawing/2010/main" val="0"/>
                        </a:ext>
                      </a:extLst>
                    </a:blip>
                    <a:stretch>
                      <a:fillRect/>
                    </a:stretch>
                  </pic:blipFill>
                  <pic:spPr>
                    <a:xfrm>
                      <a:off x="0" y="0"/>
                      <a:ext cx="4805399" cy="2935376"/>
                    </a:xfrm>
                    <a:prstGeom prst="rect">
                      <a:avLst/>
                    </a:prstGeom>
                  </pic:spPr>
                </pic:pic>
              </a:graphicData>
            </a:graphic>
          </wp:inline>
        </w:drawing>
      </w:r>
    </w:p>
    <w:p w:rsidR="00F440AB" w:rsidRDefault="00F440AB" w:rsidP="001463D4">
      <w:pPr>
        <w:pStyle w:val="a7"/>
        <w:ind w:firstLine="840"/>
      </w:pPr>
      <w:r>
        <w:t xml:space="preserve">図 </w:t>
      </w:r>
      <w:r w:rsidR="007330E4">
        <w:fldChar w:fldCharType="begin"/>
      </w:r>
      <w:r w:rsidR="007330E4">
        <w:instrText xml:space="preserve"> SEQ </w:instrText>
      </w:r>
      <w:r w:rsidR="007330E4">
        <w:instrText>図</w:instrText>
      </w:r>
      <w:r w:rsidR="007330E4">
        <w:instrText xml:space="preserve"> \* ARABIC </w:instrText>
      </w:r>
      <w:r w:rsidR="007330E4">
        <w:fldChar w:fldCharType="separate"/>
      </w:r>
      <w:r w:rsidR="001463D4">
        <w:rPr>
          <w:noProof/>
        </w:rPr>
        <w:t>5</w:t>
      </w:r>
      <w:r w:rsidR="007330E4">
        <w:rPr>
          <w:noProof/>
        </w:rPr>
        <w:fldChar w:fldCharType="end"/>
      </w:r>
      <w:r>
        <w:t xml:space="preserve"> </w:t>
      </w:r>
      <w:r w:rsidRPr="00C05703">
        <w:t>CR時定数</w:t>
      </w:r>
      <w:r>
        <w:rPr>
          <w:rFonts w:hint="eastAsia"/>
        </w:rPr>
        <w:t>より低い</w:t>
      </w:r>
      <w:r w:rsidRPr="00C05703">
        <w:rPr>
          <w:rFonts w:hint="eastAsia"/>
        </w:rPr>
        <w:t>周</w:t>
      </w:r>
      <w:r w:rsidRPr="00C05703">
        <w:t>期の周波数での結果</w:t>
      </w:r>
    </w:p>
    <w:p w:rsidR="00F440AB" w:rsidRPr="00F440AB" w:rsidRDefault="00F440AB" w:rsidP="00F440AB"/>
    <w:p w:rsidR="00793D93" w:rsidRDefault="003E4530" w:rsidP="003E4530">
      <w:pPr>
        <w:pStyle w:val="a4"/>
        <w:numPr>
          <w:ilvl w:val="0"/>
          <w:numId w:val="15"/>
        </w:numPr>
        <w:ind w:leftChars="0"/>
      </w:pPr>
      <w:r>
        <w:rPr>
          <w:rFonts w:hint="eastAsia"/>
        </w:rPr>
        <w:t>ローパスフィルタの周波数特性の測定</w:t>
      </w:r>
    </w:p>
    <w:p w:rsidR="003E4530" w:rsidRPr="001463D4" w:rsidRDefault="001463D4" w:rsidP="001463D4">
      <w:pPr>
        <w:pStyle w:val="a4"/>
        <w:ind w:leftChars="0" w:firstLineChars="100" w:firstLine="210"/>
      </w:pPr>
      <w:r>
        <w:rPr>
          <w:rFonts w:hint="eastAsia"/>
        </w:rPr>
        <w:t>ローパスフィルタの周波数特性と測定結果を表2にまとめた。</w:t>
      </w:r>
    </w:p>
    <w:p w:rsidR="001463D4" w:rsidRDefault="001463D4" w:rsidP="003E4530">
      <w:pPr>
        <w:ind w:left="420"/>
      </w:pPr>
      <w:r>
        <w:tab/>
      </w:r>
    </w:p>
    <w:p w:rsidR="001463D4" w:rsidRDefault="001463D4" w:rsidP="001463D4">
      <w:pPr>
        <w:pStyle w:val="a7"/>
        <w:keepNext/>
        <w:ind w:firstLine="840"/>
      </w:pPr>
      <w:r>
        <w:t xml:space="preserve">表 </w:t>
      </w:r>
      <w:r w:rsidR="007330E4">
        <w:fldChar w:fldCharType="begin"/>
      </w:r>
      <w:r w:rsidR="007330E4">
        <w:instrText xml:space="preserve"> SEQ </w:instrText>
      </w:r>
      <w:r w:rsidR="007330E4">
        <w:instrText>表</w:instrText>
      </w:r>
      <w:r w:rsidR="007330E4">
        <w:instrText xml:space="preserve"> \* ARABIC </w:instrText>
      </w:r>
      <w:r w:rsidR="007330E4">
        <w:fldChar w:fldCharType="separate"/>
      </w:r>
      <w:r>
        <w:rPr>
          <w:noProof/>
        </w:rPr>
        <w:t>2</w:t>
      </w:r>
      <w:r w:rsidR="007330E4">
        <w:rPr>
          <w:noProof/>
        </w:rPr>
        <w:fldChar w:fldCharType="end"/>
      </w:r>
      <w:r>
        <w:rPr>
          <w:rFonts w:hint="eastAsia"/>
        </w:rPr>
        <w:t xml:space="preserve"> ローパスフィルタの周波数特性</w:t>
      </w:r>
    </w:p>
    <w:p w:rsidR="00F440AB" w:rsidRDefault="001463D4" w:rsidP="001463D4">
      <w:pPr>
        <w:ind w:left="420" w:firstLine="420"/>
      </w:pPr>
      <w:r w:rsidRPr="001463D4">
        <w:rPr>
          <w:noProof/>
        </w:rPr>
        <w:drawing>
          <wp:inline distT="0" distB="0" distL="0" distR="0" wp14:anchorId="432E9FDD" wp14:editId="171748E1">
            <wp:extent cx="2667000" cy="1752600"/>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7000" cy="1752600"/>
                    </a:xfrm>
                    <a:prstGeom prst="rect">
                      <a:avLst/>
                    </a:prstGeom>
                  </pic:spPr>
                </pic:pic>
              </a:graphicData>
            </a:graphic>
          </wp:inline>
        </w:drawing>
      </w:r>
    </w:p>
    <w:p w:rsidR="001463D4" w:rsidRDefault="001463D4" w:rsidP="001463D4">
      <w:pPr>
        <w:ind w:left="420" w:firstLine="420"/>
      </w:pPr>
    </w:p>
    <w:p w:rsidR="001463D4" w:rsidRDefault="001463D4" w:rsidP="001463D4">
      <w:pPr>
        <w:pStyle w:val="a4"/>
        <w:ind w:leftChars="0"/>
      </w:pPr>
      <w:r>
        <w:rPr>
          <w:rFonts w:hint="eastAsia"/>
        </w:rPr>
        <w:t>さらに、入力周波数</w:t>
      </w:r>
      <w:proofErr w:type="gramStart"/>
      <w:r>
        <w:rPr>
          <w:rFonts w:hint="eastAsia"/>
        </w:rPr>
        <w:t>f</w:t>
      </w:r>
      <w:proofErr w:type="gramEnd"/>
      <w:r>
        <w:rPr>
          <w:rFonts w:hint="eastAsia"/>
        </w:rPr>
        <w:t>と</w:t>
      </w:r>
      <w:proofErr w:type="spellStart"/>
      <w:r>
        <w:t>V</w:t>
      </w:r>
      <w:r w:rsidRPr="00F440AB">
        <w:rPr>
          <w:vertAlign w:val="subscript"/>
        </w:rPr>
        <w:t>nor</w:t>
      </w:r>
      <w:proofErr w:type="spellEnd"/>
      <w:r>
        <w:rPr>
          <w:rFonts w:hint="eastAsia"/>
        </w:rPr>
        <w:t>をプロットした結果を図6にまとめた。</w:t>
      </w:r>
    </w:p>
    <w:p w:rsidR="001463D4" w:rsidRDefault="001463D4" w:rsidP="001463D4">
      <w:pPr>
        <w:pStyle w:val="a4"/>
        <w:ind w:leftChars="0"/>
      </w:pPr>
    </w:p>
    <w:p w:rsidR="001463D4" w:rsidRDefault="001463D4" w:rsidP="001463D4">
      <w:pPr>
        <w:pStyle w:val="a4"/>
        <w:keepNext/>
        <w:ind w:leftChars="0"/>
      </w:pPr>
      <w:r>
        <w:rPr>
          <w:noProof/>
        </w:rPr>
        <w:lastRenderedPageBreak/>
        <w:drawing>
          <wp:inline distT="0" distB="0" distL="0" distR="0" wp14:anchorId="1391D00E" wp14:editId="46D4370A">
            <wp:extent cx="3829050" cy="2738640"/>
            <wp:effectExtent l="0" t="0" r="0" b="508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1209" cy="2747337"/>
                    </a:xfrm>
                    <a:prstGeom prst="rect">
                      <a:avLst/>
                    </a:prstGeom>
                  </pic:spPr>
                </pic:pic>
              </a:graphicData>
            </a:graphic>
          </wp:inline>
        </w:drawing>
      </w:r>
    </w:p>
    <w:p w:rsidR="001463D4" w:rsidRDefault="001463D4" w:rsidP="001463D4">
      <w:pPr>
        <w:pStyle w:val="a7"/>
        <w:ind w:firstLine="840"/>
      </w:pPr>
      <w:r>
        <w:t xml:space="preserve">図 </w:t>
      </w:r>
      <w:r w:rsidR="007330E4">
        <w:fldChar w:fldCharType="begin"/>
      </w:r>
      <w:r w:rsidR="007330E4">
        <w:instrText xml:space="preserve"> SEQ </w:instrText>
      </w:r>
      <w:r w:rsidR="007330E4">
        <w:instrText>図</w:instrText>
      </w:r>
      <w:r w:rsidR="007330E4">
        <w:instrText xml:space="preserve"> \* ARABIC </w:instrText>
      </w:r>
      <w:r w:rsidR="007330E4">
        <w:fldChar w:fldCharType="separate"/>
      </w:r>
      <w:r>
        <w:rPr>
          <w:noProof/>
        </w:rPr>
        <w:t>6</w:t>
      </w:r>
      <w:r w:rsidR="007330E4">
        <w:rPr>
          <w:noProof/>
        </w:rPr>
        <w:fldChar w:fldCharType="end"/>
      </w:r>
      <w:r>
        <w:t xml:space="preserve"> </w:t>
      </w:r>
      <w:r>
        <w:rPr>
          <w:rFonts w:hint="eastAsia"/>
        </w:rPr>
        <w:t>ローパスフィルタの周波数特性グラフ</w:t>
      </w:r>
    </w:p>
    <w:p w:rsidR="001463D4" w:rsidRPr="001463D4" w:rsidRDefault="001463D4" w:rsidP="001463D4">
      <w:pPr>
        <w:pStyle w:val="a4"/>
        <w:ind w:leftChars="0"/>
      </w:pPr>
    </w:p>
    <w:p w:rsidR="00F440AB" w:rsidRPr="003E4530" w:rsidRDefault="00F440AB" w:rsidP="003E4530">
      <w:pPr>
        <w:ind w:left="420"/>
      </w:pPr>
    </w:p>
    <w:p w:rsidR="00793D93" w:rsidRDefault="00793D93" w:rsidP="00793D93">
      <w:pPr>
        <w:pStyle w:val="a4"/>
        <w:numPr>
          <w:ilvl w:val="0"/>
          <w:numId w:val="12"/>
        </w:numPr>
        <w:ind w:leftChars="0"/>
      </w:pPr>
      <w:r>
        <w:rPr>
          <w:rFonts w:hint="eastAsia"/>
        </w:rPr>
        <w:t>考察</w:t>
      </w:r>
    </w:p>
    <w:p w:rsidR="001463D4" w:rsidRPr="00390416" w:rsidRDefault="00F17BF8" w:rsidP="001463D4">
      <w:pPr>
        <w:pStyle w:val="a4"/>
        <w:ind w:leftChars="0" w:left="420" w:firstLineChars="100" w:firstLine="210"/>
      </w:pPr>
      <w:r>
        <w:rPr>
          <w:rFonts w:hint="eastAsia"/>
        </w:rPr>
        <w:t>遮断周波数を計算すると</w:t>
      </w:r>
      <w:r>
        <w:t>1/(2</w:t>
      </w:r>
      <w:r>
        <w:rPr>
          <w:rFonts w:hint="eastAsia"/>
        </w:rPr>
        <w:t>π</w:t>
      </w:r>
      <w:r>
        <w:t>CR</w:t>
      </w:r>
      <w:r>
        <w:rPr>
          <w:rFonts w:hint="eastAsia"/>
        </w:rPr>
        <w:t>)</w:t>
      </w:r>
      <w:r>
        <w:t>=2700</w:t>
      </w:r>
      <w:r>
        <w:rPr>
          <w:rFonts w:hint="eastAsia"/>
        </w:rPr>
        <w:t>となる。これは測定5-2-2の図3より入力電圧に対して出力電圧の振幅の大小が変わる周波数であることから正しいと言える。</w:t>
      </w:r>
    </w:p>
    <w:sectPr w:rsidR="001463D4" w:rsidRPr="00390416" w:rsidSect="009E059A">
      <w:footerReference w:type="even" r:id="rId15"/>
      <w:footerReference w:type="default" r:id="rId16"/>
      <w:pgSz w:w="11900" w:h="16840"/>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30E4" w:rsidRDefault="007330E4" w:rsidP="001531FA">
      <w:r>
        <w:separator/>
      </w:r>
    </w:p>
  </w:endnote>
  <w:endnote w:type="continuationSeparator" w:id="0">
    <w:p w:rsidR="007330E4" w:rsidRDefault="007330E4" w:rsidP="00153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c"/>
      </w:rPr>
      <w:id w:val="-1895880567"/>
      <w:docPartObj>
        <w:docPartGallery w:val="Page Numbers (Bottom of Page)"/>
        <w:docPartUnique/>
      </w:docPartObj>
    </w:sdtPr>
    <w:sdtEndPr>
      <w:rPr>
        <w:rStyle w:val="ac"/>
      </w:rPr>
    </w:sdtEndPr>
    <w:sdtContent>
      <w:p w:rsidR="001531FA" w:rsidRDefault="001531FA" w:rsidP="00ED0489">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sdtContent>
  </w:sdt>
  <w:p w:rsidR="001531FA" w:rsidRDefault="001531FA" w:rsidP="001531FA">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c"/>
      </w:rPr>
      <w:id w:val="1750232100"/>
      <w:docPartObj>
        <w:docPartGallery w:val="Page Numbers (Bottom of Page)"/>
        <w:docPartUnique/>
      </w:docPartObj>
    </w:sdtPr>
    <w:sdtEndPr>
      <w:rPr>
        <w:rStyle w:val="ac"/>
      </w:rPr>
    </w:sdtEndPr>
    <w:sdtContent>
      <w:p w:rsidR="001531FA" w:rsidRDefault="001531FA" w:rsidP="00ED0489">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rsidR="001531FA" w:rsidRDefault="001531FA" w:rsidP="001531FA">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30E4" w:rsidRDefault="007330E4" w:rsidP="001531FA">
      <w:r>
        <w:separator/>
      </w:r>
    </w:p>
  </w:footnote>
  <w:footnote w:type="continuationSeparator" w:id="0">
    <w:p w:rsidR="007330E4" w:rsidRDefault="007330E4" w:rsidP="00153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31723"/>
    <w:multiLevelType w:val="hybridMultilevel"/>
    <w:tmpl w:val="375ACE12"/>
    <w:lvl w:ilvl="0" w:tplc="D6D2D8D2">
      <w:start w:val="1"/>
      <w:numFmt w:val="decimal"/>
      <w:lvlText w:val="1-1-%1."/>
      <w:lvlJc w:val="left"/>
      <w:pPr>
        <w:ind w:left="420" w:hanging="420"/>
      </w:pPr>
      <w:rPr>
        <w:rFonts w:hint="eastAsia"/>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1AF13C34"/>
    <w:multiLevelType w:val="hybridMultilevel"/>
    <w:tmpl w:val="730C304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1113FFD"/>
    <w:multiLevelType w:val="hybridMultilevel"/>
    <w:tmpl w:val="803E572C"/>
    <w:lvl w:ilvl="0" w:tplc="D6D2D8D2">
      <w:start w:val="1"/>
      <w:numFmt w:val="decimal"/>
      <w:lvlText w:val="1-1-%1."/>
      <w:lvlJc w:val="left"/>
      <w:pPr>
        <w:ind w:left="3570" w:hanging="420"/>
      </w:pPr>
      <w:rPr>
        <w:rFonts w:hint="eastAsia"/>
      </w:rPr>
    </w:lvl>
    <w:lvl w:ilvl="1" w:tplc="04090017" w:tentative="1">
      <w:start w:val="1"/>
      <w:numFmt w:val="aiueoFullWidth"/>
      <w:lvlText w:val="(%2)"/>
      <w:lvlJc w:val="left"/>
      <w:pPr>
        <w:ind w:left="4410" w:hanging="420"/>
      </w:pPr>
    </w:lvl>
    <w:lvl w:ilvl="2" w:tplc="04090011" w:tentative="1">
      <w:start w:val="1"/>
      <w:numFmt w:val="decimalEnclosedCircle"/>
      <w:lvlText w:val="%3"/>
      <w:lvlJc w:val="left"/>
      <w:pPr>
        <w:ind w:left="4830" w:hanging="420"/>
      </w:pPr>
    </w:lvl>
    <w:lvl w:ilvl="3" w:tplc="0409000F" w:tentative="1">
      <w:start w:val="1"/>
      <w:numFmt w:val="decimal"/>
      <w:lvlText w:val="%4."/>
      <w:lvlJc w:val="left"/>
      <w:pPr>
        <w:ind w:left="5250" w:hanging="420"/>
      </w:pPr>
    </w:lvl>
    <w:lvl w:ilvl="4" w:tplc="04090017" w:tentative="1">
      <w:start w:val="1"/>
      <w:numFmt w:val="aiueoFullWidth"/>
      <w:lvlText w:val="(%5)"/>
      <w:lvlJc w:val="left"/>
      <w:pPr>
        <w:ind w:left="5670" w:hanging="420"/>
      </w:pPr>
    </w:lvl>
    <w:lvl w:ilvl="5" w:tplc="04090011" w:tentative="1">
      <w:start w:val="1"/>
      <w:numFmt w:val="decimalEnclosedCircle"/>
      <w:lvlText w:val="%6"/>
      <w:lvlJc w:val="left"/>
      <w:pPr>
        <w:ind w:left="6090" w:hanging="420"/>
      </w:pPr>
    </w:lvl>
    <w:lvl w:ilvl="6" w:tplc="0409000F" w:tentative="1">
      <w:start w:val="1"/>
      <w:numFmt w:val="decimal"/>
      <w:lvlText w:val="%7."/>
      <w:lvlJc w:val="left"/>
      <w:pPr>
        <w:ind w:left="6510" w:hanging="420"/>
      </w:pPr>
    </w:lvl>
    <w:lvl w:ilvl="7" w:tplc="04090017" w:tentative="1">
      <w:start w:val="1"/>
      <w:numFmt w:val="aiueoFullWidth"/>
      <w:lvlText w:val="(%8)"/>
      <w:lvlJc w:val="left"/>
      <w:pPr>
        <w:ind w:left="6930" w:hanging="420"/>
      </w:pPr>
    </w:lvl>
    <w:lvl w:ilvl="8" w:tplc="04090011" w:tentative="1">
      <w:start w:val="1"/>
      <w:numFmt w:val="decimalEnclosedCircle"/>
      <w:lvlText w:val="%9"/>
      <w:lvlJc w:val="left"/>
      <w:pPr>
        <w:ind w:left="7350" w:hanging="420"/>
      </w:pPr>
    </w:lvl>
  </w:abstractNum>
  <w:abstractNum w:abstractNumId="3" w15:restartNumberingAfterBreak="0">
    <w:nsid w:val="234F36EC"/>
    <w:multiLevelType w:val="hybridMultilevel"/>
    <w:tmpl w:val="7474EAD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B865CA1"/>
    <w:multiLevelType w:val="hybridMultilevel"/>
    <w:tmpl w:val="89F85AA4"/>
    <w:lvl w:ilvl="0" w:tplc="04090013">
      <w:start w:val="1"/>
      <w:numFmt w:val="upperRoman"/>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15:restartNumberingAfterBreak="0">
    <w:nsid w:val="341546E3"/>
    <w:multiLevelType w:val="hybridMultilevel"/>
    <w:tmpl w:val="6AEA048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6" w15:restartNumberingAfterBreak="0">
    <w:nsid w:val="356E0297"/>
    <w:multiLevelType w:val="hybridMultilevel"/>
    <w:tmpl w:val="1E8AD3A6"/>
    <w:lvl w:ilvl="0" w:tplc="31CA94FC">
      <w:start w:val="1"/>
      <w:numFmt w:val="none"/>
      <w:lvlText w:val="1-1-1."/>
      <w:lvlJc w:val="left"/>
      <w:pPr>
        <w:ind w:left="1260" w:hanging="420"/>
      </w:pPr>
      <w:rPr>
        <w:rFonts w:hint="eastAsia"/>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7" w15:restartNumberingAfterBreak="0">
    <w:nsid w:val="390A7BBA"/>
    <w:multiLevelType w:val="hybridMultilevel"/>
    <w:tmpl w:val="D1EE26F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3E8B2640"/>
    <w:multiLevelType w:val="hybridMultilevel"/>
    <w:tmpl w:val="61489B7C"/>
    <w:lvl w:ilvl="0" w:tplc="DB1AF7AE">
      <w:start w:val="1"/>
      <w:numFmt w:val="none"/>
      <w:lvlText w:val="1-1-1."/>
      <w:lvlJc w:val="left"/>
      <w:pPr>
        <w:ind w:left="9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B105728"/>
    <w:multiLevelType w:val="hybridMultilevel"/>
    <w:tmpl w:val="4DD0735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ED86A89"/>
    <w:multiLevelType w:val="hybridMultilevel"/>
    <w:tmpl w:val="C8D88AA4"/>
    <w:lvl w:ilvl="0" w:tplc="04090013">
      <w:start w:val="1"/>
      <w:numFmt w:val="upperRoman"/>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 w15:restartNumberingAfterBreak="0">
    <w:nsid w:val="516F6437"/>
    <w:multiLevelType w:val="hybridMultilevel"/>
    <w:tmpl w:val="D6E6CAEC"/>
    <w:lvl w:ilvl="0" w:tplc="31CA94FC">
      <w:start w:val="1"/>
      <w:numFmt w:val="none"/>
      <w:lvlText w:val="1-1-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 w15:restartNumberingAfterBreak="0">
    <w:nsid w:val="532F0B16"/>
    <w:multiLevelType w:val="hybridMultilevel"/>
    <w:tmpl w:val="5FE0935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4755F2E"/>
    <w:multiLevelType w:val="hybridMultilevel"/>
    <w:tmpl w:val="5BAE885C"/>
    <w:lvl w:ilvl="0" w:tplc="04090013">
      <w:start w:val="1"/>
      <w:numFmt w:val="upperRoman"/>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7868749C"/>
    <w:multiLevelType w:val="hybridMultilevel"/>
    <w:tmpl w:val="ADDE98E8"/>
    <w:lvl w:ilvl="0" w:tplc="CCFEC13A">
      <w:start w:val="1"/>
      <w:numFmt w:val="decimal"/>
      <w:lvlText w:val="1-1-%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1"/>
  </w:num>
  <w:num w:numId="2">
    <w:abstractNumId w:val="5"/>
  </w:num>
  <w:num w:numId="3">
    <w:abstractNumId w:val="3"/>
  </w:num>
  <w:num w:numId="4">
    <w:abstractNumId w:val="8"/>
  </w:num>
  <w:num w:numId="5">
    <w:abstractNumId w:val="7"/>
  </w:num>
  <w:num w:numId="6">
    <w:abstractNumId w:val="6"/>
  </w:num>
  <w:num w:numId="7">
    <w:abstractNumId w:val="11"/>
  </w:num>
  <w:num w:numId="8">
    <w:abstractNumId w:val="2"/>
  </w:num>
  <w:num w:numId="9">
    <w:abstractNumId w:val="14"/>
  </w:num>
  <w:num w:numId="10">
    <w:abstractNumId w:val="0"/>
  </w:num>
  <w:num w:numId="11">
    <w:abstractNumId w:val="12"/>
  </w:num>
  <w:num w:numId="12">
    <w:abstractNumId w:val="9"/>
  </w:num>
  <w:num w:numId="13">
    <w:abstractNumId w:val="4"/>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08"/>
    <w:rsid w:val="000506C9"/>
    <w:rsid w:val="00056B08"/>
    <w:rsid w:val="00066FBC"/>
    <w:rsid w:val="0008009E"/>
    <w:rsid w:val="000915E0"/>
    <w:rsid w:val="001463D4"/>
    <w:rsid w:val="001531FA"/>
    <w:rsid w:val="001652D1"/>
    <w:rsid w:val="00173059"/>
    <w:rsid w:val="00202501"/>
    <w:rsid w:val="0038589C"/>
    <w:rsid w:val="00390416"/>
    <w:rsid w:val="003E4530"/>
    <w:rsid w:val="00402B37"/>
    <w:rsid w:val="0049110B"/>
    <w:rsid w:val="004C7EAB"/>
    <w:rsid w:val="0051662A"/>
    <w:rsid w:val="00652981"/>
    <w:rsid w:val="00661EF3"/>
    <w:rsid w:val="006648AF"/>
    <w:rsid w:val="007330E4"/>
    <w:rsid w:val="00761160"/>
    <w:rsid w:val="00793D93"/>
    <w:rsid w:val="00813AE5"/>
    <w:rsid w:val="008C73B4"/>
    <w:rsid w:val="00991845"/>
    <w:rsid w:val="0099335C"/>
    <w:rsid w:val="009C032B"/>
    <w:rsid w:val="009E059A"/>
    <w:rsid w:val="00A40BA4"/>
    <w:rsid w:val="00AA46D6"/>
    <w:rsid w:val="00B021A3"/>
    <w:rsid w:val="00B5402A"/>
    <w:rsid w:val="00B7630E"/>
    <w:rsid w:val="00BB7DA1"/>
    <w:rsid w:val="00BC64DE"/>
    <w:rsid w:val="00C578D9"/>
    <w:rsid w:val="00C81E30"/>
    <w:rsid w:val="00CB40ED"/>
    <w:rsid w:val="00D96BA2"/>
    <w:rsid w:val="00DF1DB7"/>
    <w:rsid w:val="00E35C17"/>
    <w:rsid w:val="00E71C60"/>
    <w:rsid w:val="00F17BF8"/>
    <w:rsid w:val="00F27A8D"/>
    <w:rsid w:val="00F440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7A8880A"/>
  <w15:chartTrackingRefBased/>
  <w15:docId w15:val="{1735D583-B567-6948-B987-2B2AB228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56B08"/>
    <w:rPr>
      <w:color w:val="808080"/>
    </w:rPr>
  </w:style>
  <w:style w:type="paragraph" w:styleId="a4">
    <w:name w:val="List Paragraph"/>
    <w:basedOn w:val="a"/>
    <w:uiPriority w:val="34"/>
    <w:qFormat/>
    <w:rsid w:val="00056B08"/>
    <w:pPr>
      <w:ind w:leftChars="400" w:left="840"/>
    </w:pPr>
  </w:style>
  <w:style w:type="paragraph" w:styleId="a5">
    <w:name w:val="Balloon Text"/>
    <w:basedOn w:val="a"/>
    <w:link w:val="a6"/>
    <w:uiPriority w:val="99"/>
    <w:semiHidden/>
    <w:unhideWhenUsed/>
    <w:rsid w:val="00C81E30"/>
    <w:rPr>
      <w:rFonts w:ascii="ＭＳ 明朝" w:eastAsia="ＭＳ 明朝"/>
      <w:sz w:val="18"/>
      <w:szCs w:val="18"/>
    </w:rPr>
  </w:style>
  <w:style w:type="character" w:customStyle="1" w:styleId="a6">
    <w:name w:val="吹き出し (文字)"/>
    <w:basedOn w:val="a0"/>
    <w:link w:val="a5"/>
    <w:uiPriority w:val="99"/>
    <w:semiHidden/>
    <w:rsid w:val="00C81E30"/>
    <w:rPr>
      <w:rFonts w:ascii="ＭＳ 明朝" w:eastAsia="ＭＳ 明朝"/>
      <w:sz w:val="18"/>
      <w:szCs w:val="18"/>
    </w:rPr>
  </w:style>
  <w:style w:type="paragraph" w:styleId="a7">
    <w:name w:val="caption"/>
    <w:basedOn w:val="a"/>
    <w:next w:val="a"/>
    <w:uiPriority w:val="35"/>
    <w:unhideWhenUsed/>
    <w:qFormat/>
    <w:rsid w:val="00C81E30"/>
    <w:rPr>
      <w:b/>
      <w:bCs/>
      <w:szCs w:val="21"/>
    </w:rPr>
  </w:style>
  <w:style w:type="paragraph" w:styleId="a8">
    <w:name w:val="header"/>
    <w:basedOn w:val="a"/>
    <w:link w:val="a9"/>
    <w:uiPriority w:val="99"/>
    <w:unhideWhenUsed/>
    <w:rsid w:val="001531FA"/>
    <w:pPr>
      <w:tabs>
        <w:tab w:val="center" w:pos="4252"/>
        <w:tab w:val="right" w:pos="8504"/>
      </w:tabs>
      <w:snapToGrid w:val="0"/>
    </w:pPr>
  </w:style>
  <w:style w:type="character" w:customStyle="1" w:styleId="a9">
    <w:name w:val="ヘッダー (文字)"/>
    <w:basedOn w:val="a0"/>
    <w:link w:val="a8"/>
    <w:uiPriority w:val="99"/>
    <w:rsid w:val="001531FA"/>
  </w:style>
  <w:style w:type="paragraph" w:styleId="aa">
    <w:name w:val="footer"/>
    <w:basedOn w:val="a"/>
    <w:link w:val="ab"/>
    <w:uiPriority w:val="99"/>
    <w:unhideWhenUsed/>
    <w:rsid w:val="001531FA"/>
    <w:pPr>
      <w:tabs>
        <w:tab w:val="center" w:pos="4252"/>
        <w:tab w:val="right" w:pos="8504"/>
      </w:tabs>
      <w:snapToGrid w:val="0"/>
    </w:pPr>
  </w:style>
  <w:style w:type="character" w:customStyle="1" w:styleId="ab">
    <w:name w:val="フッター (文字)"/>
    <w:basedOn w:val="a0"/>
    <w:link w:val="aa"/>
    <w:uiPriority w:val="99"/>
    <w:rsid w:val="001531FA"/>
  </w:style>
  <w:style w:type="character" w:styleId="ac">
    <w:name w:val="page number"/>
    <w:basedOn w:val="a0"/>
    <w:uiPriority w:val="99"/>
    <w:semiHidden/>
    <w:unhideWhenUsed/>
    <w:rsid w:val="001531FA"/>
  </w:style>
  <w:style w:type="table" w:styleId="ad">
    <w:name w:val="Table Grid"/>
    <w:basedOn w:val="a1"/>
    <w:uiPriority w:val="39"/>
    <w:rsid w:val="00813AE5"/>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link w:val="af"/>
    <w:uiPriority w:val="1"/>
    <w:qFormat/>
    <w:rsid w:val="009E059A"/>
    <w:pPr>
      <w:spacing w:beforeLines="150" w:before="150"/>
    </w:pPr>
    <w:rPr>
      <w:rFonts w:eastAsia="Meiryo UI"/>
      <w:kern w:val="0"/>
      <w:sz w:val="22"/>
      <w:szCs w:val="22"/>
      <w:lang w:eastAsia="zh-CN"/>
    </w:rPr>
  </w:style>
  <w:style w:type="character" w:customStyle="1" w:styleId="af">
    <w:name w:val="行間詰め (文字)"/>
    <w:basedOn w:val="a0"/>
    <w:link w:val="ae"/>
    <w:uiPriority w:val="1"/>
    <w:rsid w:val="009E059A"/>
    <w:rPr>
      <w:rFonts w:eastAsia="Meiryo UI"/>
      <w:kern w:val="0"/>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286928">
      <w:bodyDiv w:val="1"/>
      <w:marLeft w:val="0"/>
      <w:marRight w:val="0"/>
      <w:marTop w:val="0"/>
      <w:marBottom w:val="0"/>
      <w:divBdr>
        <w:top w:val="none" w:sz="0" w:space="0" w:color="auto"/>
        <w:left w:val="none" w:sz="0" w:space="0" w:color="auto"/>
        <w:bottom w:val="none" w:sz="0" w:space="0" w:color="auto"/>
        <w:right w:val="none" w:sz="0" w:space="0" w:color="auto"/>
      </w:divBdr>
    </w:div>
    <w:div w:id="513106801">
      <w:bodyDiv w:val="1"/>
      <w:marLeft w:val="0"/>
      <w:marRight w:val="0"/>
      <w:marTop w:val="0"/>
      <w:marBottom w:val="0"/>
      <w:divBdr>
        <w:top w:val="none" w:sz="0" w:space="0" w:color="auto"/>
        <w:left w:val="none" w:sz="0" w:space="0" w:color="auto"/>
        <w:bottom w:val="none" w:sz="0" w:space="0" w:color="auto"/>
        <w:right w:val="none" w:sz="0" w:space="0" w:color="auto"/>
      </w:divBdr>
    </w:div>
    <w:div w:id="158475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tif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224</Words>
  <Characters>1282</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2019-10-06T10:15:00Z</cp:lastPrinted>
  <dcterms:created xsi:type="dcterms:W3CDTF">2020-01-26T08:32:00Z</dcterms:created>
  <dcterms:modified xsi:type="dcterms:W3CDTF">2020-01-29T21:18:00Z</dcterms:modified>
</cp:coreProperties>
</file>