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4"/>
        <w:gridCol w:w="3364"/>
        <w:gridCol w:w="3364"/>
      </w:tblGrid>
      <w:tr>
        <w:tc>
          <w:tcPr>
            <w:tcW w:type="dxa" w:w="1247"/>
            <w:vAlign w:val="center"/>
            <w:vMerge w:val="restart"/>
            <w:tcMar>
              <w:top w:w="80" w:type="dxa"/>
              <w:start w:w="80" w:type="dxa"/>
              <w:bottom w:w="80" w:type="dxa"/>
              <w:end w:w="80" w:type="dxa"/>
            </w:tcMar>
            <w:shd w:fill="52A9E2"/>
          </w:tcPr>
          <w:p>
            <w:pPr>
              <w:jc w:val="center"/>
            </w:pPr>
            <w:r>
              <w:rPr>
                <w:rFonts w:ascii="Arial" w:hAnsi="Arial" w:eastAsia="Arial"/>
                <w:b/>
                <w:color w:val="FFFFFF"/>
                <w:sz w:val="32"/>
              </w:rPr>
              <w:t>INT</w:t>
            </w:r>
          </w:p>
        </w:tc>
        <w:tc>
          <w:tcPr>
            <w:tcW w:type="dxa" w:w="6690"/>
            <w:vAlign w:val="center"/>
            <w:tcMar>
              <w:top w:w="80" w:type="dxa"/>
              <w:start w:w="80" w:type="dxa"/>
              <w:bottom w:w="80" w:type="dxa"/>
              <w:end w:w="80" w:type="dxa"/>
            </w:tcMar>
          </w:tcPr>
          <w:p>
            <w:pPr>
              <w:jc w:val="center"/>
            </w:pPr>
            <w:r>
              <w:rPr>
                <w:rFonts w:ascii="Arial" w:hAnsi="Arial" w:eastAsia="Arial"/>
                <w:b/>
                <w:color w:val="000000"/>
                <w:sz w:val="22"/>
              </w:rPr>
              <w:t>INSTYTUT NAUK TECHNICZNYCH</w:t>
            </w:r>
          </w:p>
        </w:tc>
        <w:tc>
          <w:tcPr>
            <w:tcW w:type="dxa" w:w="1587"/>
            <w:vAlign w:val="center"/>
            <w:vMerge w:val="restart"/>
            <w:tcMar>
              <w:top w:w="80" w:type="dxa"/>
              <w:start w:w="80" w:type="dxa"/>
              <w:bottom w:w="80" w:type="dxa"/>
              <w:end w:w="80" w:type="dxa"/>
            </w:tcMar>
          </w:tcPr>
          <w:p>
            <w:pPr>
              <w:jc w:val="center"/>
            </w:pPr>
            <w:r>
              <w:rPr>
                <w:rFonts w:ascii="Arial" w:hAnsi="Arial" w:eastAsia="Arial"/>
                <w:b/>
                <w:color w:val="143769"/>
                <w:sz w:val="30"/>
              </w:rPr>
              <w:t>UKEN</w:t>
            </w:r>
          </w:p>
        </w:tc>
      </w:tr>
      <w:tr>
        <w:tc>
          <w:tcPr>
            <w:tcW w:type="dxa" w:w="1247"/>
            <w:vAlign w:val="center"/>
            <w:vMerge/>
            <w:tcMar>
              <w:top w:w="80" w:type="dxa"/>
              <w:start w:w="80" w:type="dxa"/>
              <w:bottom w:w="80" w:type="dxa"/>
              <w:end w:w="80" w:type="dxa"/>
            </w:tcMar>
          </w:tcPr>
          <w:p/>
        </w:tc>
        <w:tc>
          <w:tcPr>
            <w:tcW w:type="dxa" w:w="6690"/>
            <w:vAlign w:val="center"/>
            <w:tcMar>
              <w:top w:w="80" w:type="dxa"/>
              <w:start w:w="80" w:type="dxa"/>
              <w:bottom w:w="80" w:type="dxa"/>
              <w:end w:w="80" w:type="dxa"/>
            </w:tcMar>
          </w:tcPr>
          <w:p>
            <w:pPr>
              <w:jc w:val="center"/>
            </w:pPr>
            <w:r>
              <w:rPr>
                <w:rFonts w:ascii="Arial" w:hAnsi="Arial" w:eastAsia="Arial"/>
                <w:color w:val="3C3C3C"/>
                <w:sz w:val="14"/>
              </w:rPr>
              <w:t>UNIWERSYTET KOMISJI EDUKACJI NARODOWEJ W KRAKOWIE</w:t>
            </w:r>
          </w:p>
        </w:tc>
        <w:tc>
          <w:tcPr>
            <w:tcW w:type="dxa" w:w="1587"/>
            <w:vAlign w:val="center"/>
            <w:vMerge/>
            <w:tcMar>
              <w:top w:w="80" w:type="dxa"/>
              <w:start w:w="80" w:type="dxa"/>
              <w:bottom w:w="80" w:type="dxa"/>
              <w:end w:w="80" w:type="dxa"/>
            </w:tcMar>
          </w:tcPr>
          <w:p/>
        </w:tc>
      </w:tr>
    </w:tbl>
    <w:p>
      <w:pPr>
        <w:spacing w:after="160"/>
      </w:pPr>
    </w:p>
    <w:p>
      <w:pPr>
        <w:spacing w:after="520"/>
      </w:pPr>
    </w:p>
    <w:p>
      <w:pPr>
        <w:spacing w:after="160"/>
        <w:jc w:val="center"/>
      </w:pPr>
      <w:r>
        <w:rPr>
          <w:rFonts w:ascii="Arial" w:hAnsi="Arial" w:eastAsia="Arial"/>
          <w:b/>
          <w:color w:val="0F7C83"/>
          <w:sz w:val="18"/>
        </w:rPr>
        <w:t>SPRAWOZDANIE Z ĆWICZENIA LABORATORYJNEGO</w:t>
      </w:r>
    </w:p>
    <w:p>
      <w:pPr>
        <w:pStyle w:val="Title"/>
        <w:keepNext/>
      </w:pPr>
      <w:r>
        <w:t>Pomiary długości czujnikiem zegarowym</w:t>
      </w:r>
    </w:p>
    <w:p>
      <w:pPr>
        <w:pStyle w:val="Subtitle"/>
        <w:keepNext/>
      </w:pPr>
      <w:r>
        <w:t>Metoda porównawcza oraz statystyczne opracowanie wyników</w:t>
      </w:r>
    </w:p>
    <w:p>
      <w:pPr>
        <w:spacing w:before="200" w:after="80"/>
        <w:jc w:val="center"/>
      </w:pPr>
      <w:r>
        <w:rPr>
          <w:rFonts w:ascii="Arial" w:hAnsi="Arial" w:eastAsia="Arial"/>
          <w:b/>
          <w:color w:val="A62B3C"/>
          <w:sz w:val="21"/>
        </w:rPr>
        <w:t>WERSJA SYMULACYJNA</w:t>
      </w:r>
    </w:p>
    <w:p>
      <w:pPr>
        <w:spacing w:after="360"/>
        <w:jc w:val="center"/>
      </w:pPr>
      <w:r>
        <w:t>Dane w tabelach są przykładem obliczeniowym i nie stanowią zapisu rzeczywiście przeprowadzonej serii pomiarowej.</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6"/>
        <w:gridCol w:w="5046"/>
      </w:tblGrid>
      <w:tr>
        <w:tc>
          <w:tcPr>
            <w:tcW w:type="dxa" w:w="2438"/>
            <w:shd w:fill="17365D"/>
            <w:vAlign w:val="center"/>
            <w:tcMar>
              <w:top w:w="110" w:type="dxa"/>
              <w:start w:w="140" w:type="dxa"/>
              <w:bottom w:w="110" w:type="dxa"/>
              <w:end w:w="140" w:type="dxa"/>
            </w:tcMar>
          </w:tcPr>
          <w:p>
            <w:pPr>
              <w:jc w:val="left"/>
            </w:pPr>
            <w:r>
              <w:rPr>
                <w:rFonts w:ascii="Arial" w:hAnsi="Arial" w:eastAsia="Arial"/>
                <w:b/>
                <w:color w:val="FFFFFF"/>
                <w:sz w:val="16"/>
              </w:rPr>
              <w:t>AUTOR</w:t>
            </w:r>
          </w:p>
        </w:tc>
        <w:tc>
          <w:tcPr>
            <w:tcW w:type="dxa" w:w="6860"/>
            <w:vAlign w:val="center"/>
            <w:tcMar>
              <w:top w:w="110" w:type="dxa"/>
              <w:start w:w="140" w:type="dxa"/>
              <w:bottom w:w="110" w:type="dxa"/>
              <w:end w:w="140" w:type="dxa"/>
            </w:tcMar>
          </w:tcPr>
          <w:p>
            <w:pPr>
              <w:jc w:val="left"/>
            </w:pPr>
            <w:r>
              <w:rPr>
                <w:rFonts w:ascii="Arial" w:hAnsi="Arial" w:eastAsia="Arial"/>
                <w:color w:val="2D2D2D"/>
                <w:sz w:val="17"/>
              </w:rPr>
              <w:t>Wiktor Złotnik</w:t>
            </w:r>
          </w:p>
        </w:tc>
      </w:tr>
      <w:tr>
        <w:tc>
          <w:tcPr>
            <w:tcW w:type="dxa" w:w="2438"/>
            <w:shd w:fill="17365D"/>
            <w:vAlign w:val="center"/>
            <w:tcMar>
              <w:top w:w="110" w:type="dxa"/>
              <w:start w:w="140" w:type="dxa"/>
              <w:bottom w:w="110" w:type="dxa"/>
              <w:end w:w="140" w:type="dxa"/>
            </w:tcMar>
          </w:tcPr>
          <w:p>
            <w:pPr>
              <w:jc w:val="left"/>
            </w:pPr>
            <w:r>
              <w:rPr>
                <w:rFonts w:ascii="Arial" w:hAnsi="Arial" w:eastAsia="Arial"/>
                <w:b/>
                <w:color w:val="FFFFFF"/>
                <w:sz w:val="16"/>
              </w:rPr>
              <w:t>PRZEDMIOT</w:t>
            </w:r>
          </w:p>
        </w:tc>
        <w:tc>
          <w:tcPr>
            <w:tcW w:type="dxa" w:w="6860"/>
            <w:shd w:fill="F2F7FA"/>
            <w:vAlign w:val="center"/>
            <w:tcMar>
              <w:top w:w="110" w:type="dxa"/>
              <w:start w:w="140" w:type="dxa"/>
              <w:bottom w:w="110" w:type="dxa"/>
              <w:end w:w="140" w:type="dxa"/>
            </w:tcMar>
          </w:tcPr>
          <w:p>
            <w:pPr>
              <w:jc w:val="left"/>
            </w:pPr>
            <w:r>
              <w:rPr>
                <w:rFonts w:ascii="Arial" w:hAnsi="Arial" w:eastAsia="Arial"/>
                <w:color w:val="2D2D2D"/>
                <w:sz w:val="17"/>
              </w:rPr>
              <w:t>Metrologia i systemy pomiarowe</w:t>
            </w:r>
          </w:p>
        </w:tc>
      </w:tr>
      <w:tr>
        <w:tc>
          <w:tcPr>
            <w:tcW w:type="dxa" w:w="2438"/>
            <w:shd w:fill="17365D"/>
            <w:vAlign w:val="center"/>
            <w:tcMar>
              <w:top w:w="110" w:type="dxa"/>
              <w:start w:w="140" w:type="dxa"/>
              <w:bottom w:w="110" w:type="dxa"/>
              <w:end w:w="140" w:type="dxa"/>
            </w:tcMar>
          </w:tcPr>
          <w:p>
            <w:pPr>
              <w:jc w:val="left"/>
            </w:pPr>
            <w:r>
              <w:rPr>
                <w:rFonts w:ascii="Arial" w:hAnsi="Arial" w:eastAsia="Arial"/>
                <w:b/>
                <w:color w:val="FFFFFF"/>
                <w:sz w:val="16"/>
              </w:rPr>
              <w:t>CHARAKTER DANYCH</w:t>
            </w:r>
          </w:p>
        </w:tc>
        <w:tc>
          <w:tcPr>
            <w:tcW w:type="dxa" w:w="6860"/>
            <w:vAlign w:val="center"/>
            <w:tcMar>
              <w:top w:w="110" w:type="dxa"/>
              <w:start w:w="140" w:type="dxa"/>
              <w:bottom w:w="110" w:type="dxa"/>
              <w:end w:w="140" w:type="dxa"/>
            </w:tcMar>
          </w:tcPr>
          <w:p>
            <w:pPr>
              <w:jc w:val="left"/>
            </w:pPr>
            <w:r>
              <w:rPr>
                <w:rFonts w:ascii="Arial" w:hAnsi="Arial" w:eastAsia="Arial"/>
                <w:color w:val="2D2D2D"/>
                <w:sz w:val="17"/>
              </w:rPr>
              <w:t>Symulacja dydaktyczna i przykład obliczeniowy</w:t>
            </w:r>
          </w:p>
        </w:tc>
      </w:tr>
      <w:tr>
        <w:tc>
          <w:tcPr>
            <w:tcW w:type="dxa" w:w="2438"/>
            <w:shd w:fill="17365D"/>
            <w:vAlign w:val="center"/>
            <w:tcMar>
              <w:top w:w="110" w:type="dxa"/>
              <w:start w:w="140" w:type="dxa"/>
              <w:bottom w:w="110" w:type="dxa"/>
              <w:end w:w="140" w:type="dxa"/>
            </w:tcMar>
          </w:tcPr>
          <w:p>
            <w:pPr>
              <w:jc w:val="left"/>
            </w:pPr>
            <w:r>
              <w:rPr>
                <w:rFonts w:ascii="Arial" w:hAnsi="Arial" w:eastAsia="Arial"/>
                <w:b/>
                <w:color w:val="FFFFFF"/>
                <w:sz w:val="16"/>
              </w:rPr>
              <w:t>OPRACOWANIE</w:t>
            </w:r>
          </w:p>
        </w:tc>
        <w:tc>
          <w:tcPr>
            <w:tcW w:type="dxa" w:w="6860"/>
            <w:shd w:fill="F2F7FA"/>
            <w:vAlign w:val="center"/>
            <w:tcMar>
              <w:top w:w="110" w:type="dxa"/>
              <w:start w:w="140" w:type="dxa"/>
              <w:bottom w:w="110" w:type="dxa"/>
              <w:end w:w="140" w:type="dxa"/>
            </w:tcMar>
          </w:tcPr>
          <w:p>
            <w:pPr>
              <w:jc w:val="left"/>
            </w:pPr>
            <w:r>
              <w:rPr>
                <w:rFonts w:ascii="Arial" w:hAnsi="Arial" w:eastAsia="Arial"/>
                <w:color w:val="2D2D2D"/>
                <w:sz w:val="17"/>
              </w:rPr>
              <w:t>Nowa redakcja i układ graficzny wrzesień 2026</w:t>
            </w:r>
          </w:p>
        </w:tc>
      </w:tr>
    </w:tbl>
    <w:p>
      <w:r>
        <w:br w:type="page"/>
      </w:r>
    </w:p>
    <w:p>
      <w:pPr>
        <w:pStyle w:val="Heading1"/>
        <w:keepNext/>
      </w:pPr>
      <w:r>
        <w:t>1 Cel i zakres ćwiczenia</w:t>
      </w:r>
    </w:p>
    <w:p>
      <w:pPr>
        <w:widowControl/>
        <w:jc w:val="both"/>
      </w:pPr>
      <w:r>
        <w:t>Ćwiczenie służy poznaniu konstrukcji czujnika zegarowego, zasad jego mocowania oraz sposobu prowadzenia pomiarów porównawczych. Zakres obejmuje przygotowanie stanowiska, wyzerowanie wskazania względem elementu odniesienia, odczyt niewielkich różnic wymiaru oraz statystyczne opracowanie serii wyników.</w:t>
      </w:r>
    </w:p>
    <w:p>
      <w:pPr>
        <w:widowControl/>
        <w:jc w:val="both"/>
      </w:pPr>
      <w:r>
        <w:t>Pomiar jest porównaniem badanej wielkości z przyjętą jednostką lub wzorcem. Wynik powinien zawierać informację o rozrzucie i zakresie, w którym z przyjętym prawdopodobieństwem znajduje się wartość oczekiwana. W opracowaniu wykorzystano średnią z serii, niepewność standardową średniej i przedział ufności oparty na rozkładzie t Studenta.</w:t>
      </w:r>
    </w:p>
    <w:p>
      <w:pPr>
        <w:pStyle w:val="Heading1"/>
        <w:keepNext/>
      </w:pPr>
      <w:r>
        <w:t>2 Budowa i zasada działania</w:t>
      </w:r>
    </w:p>
    <w:p>
      <w:pPr>
        <w:widowControl/>
        <w:jc w:val="both"/>
      </w:pPr>
      <w:r>
        <w:t>Ruch trzpienia pomiarowego jest przenoszony przez przekładnię zębatą na wskazówkę obracającą się nad tarczą. W typowym przyrządzie jedna działka odpowiada 0,01 mm, a dodatkowy licznik rejestruje pełne obroty wskazówki. Czujnik pokazuje różnicę pomiędzy położeniem ustawionym przy zerowaniu a położeniem badanej powierzchni.</w:t>
      </w:r>
    </w:p>
    <w:p>
      <w:pPr>
        <w:keepNext/>
        <w:jc w:val="center"/>
      </w:pPr>
      <w:r>
        <w:drawing>
          <wp:inline xmlns:a="http://schemas.openxmlformats.org/drawingml/2006/main" xmlns:pic="http://schemas.openxmlformats.org/drawingml/2006/picture">
            <wp:extent cx="3060000" cy="3964475"/>
            <wp:docPr id="1" name="Picture 1"/>
            <wp:cNvGraphicFramePr>
              <a:graphicFrameLocks noChangeAspect="1"/>
            </wp:cNvGraphicFramePr>
            <a:graphic>
              <a:graphicData uri="http://schemas.openxmlformats.org/drawingml/2006/picture">
                <pic:pic>
                  <pic:nvPicPr>
                    <pic:cNvPr id="0" name="doc1_p3_img1.png"/>
                    <pic:cNvPicPr/>
                  </pic:nvPicPr>
                  <pic:blipFill>
                    <a:blip r:embed="rId13"/>
                    <a:stretch>
                      <a:fillRect/>
                    </a:stretch>
                  </pic:blipFill>
                  <pic:spPr>
                    <a:xfrm>
                      <a:off x="0" y="0"/>
                      <a:ext cx="3060000" cy="3964475"/>
                    </a:xfrm>
                    <a:prstGeom prst="rect"/>
                  </pic:spPr>
                </pic:pic>
              </a:graphicData>
            </a:graphic>
          </wp:inline>
        </w:drawing>
      </w:r>
    </w:p>
    <w:p>
      <w:pPr>
        <w:pStyle w:val="Caption"/>
        <w:keepNext w:val="0"/>
      </w:pPr>
      <w:r>
        <w:t>Rysunek 1  Podstawowe elementy analogowego czujnika zegarowego</w:t>
      </w:r>
    </w:p>
    <w:p>
      <w:pPr>
        <w:pStyle w:val="Heading1"/>
        <w:keepNext/>
      </w:pPr>
      <w:r>
        <w:t>3 Przebieg pomiaru</w:t>
      </w:r>
    </w:p>
    <w:p>
      <w:pPr>
        <w:spacing w:after="80"/>
        <w:ind w:left="283" w:hanging="283"/>
      </w:pPr>
      <w:r>
        <w:rPr>
          <w:rFonts w:ascii="Arial" w:hAnsi="Arial" w:eastAsia="Arial"/>
          <w:b/>
          <w:color w:val="0F7C83"/>
          <w:sz w:val="19"/>
        </w:rPr>
        <w:t xml:space="preserve">01  </w:t>
      </w:r>
      <w:r>
        <w:rPr>
          <w:rFonts w:ascii="Arial" w:hAnsi="Arial" w:eastAsia="Arial"/>
          <w:color w:val="000000"/>
          <w:sz w:val="20"/>
        </w:rPr>
        <w:t>Oczyszczono płytę, element odniesienia, badany detal oraz końcówkę trzpienia.</w:t>
      </w:r>
    </w:p>
    <w:p>
      <w:pPr>
        <w:spacing w:after="80"/>
        <w:ind w:left="283" w:hanging="283"/>
      </w:pPr>
      <w:r>
        <w:rPr>
          <w:rFonts w:ascii="Arial" w:hAnsi="Arial" w:eastAsia="Arial"/>
          <w:b/>
          <w:color w:val="0F7C83"/>
          <w:sz w:val="19"/>
        </w:rPr>
        <w:t xml:space="preserve">02  </w:t>
      </w:r>
      <w:r>
        <w:rPr>
          <w:rFonts w:ascii="Arial" w:hAnsi="Arial" w:eastAsia="Arial"/>
          <w:color w:val="000000"/>
          <w:sz w:val="20"/>
        </w:rPr>
        <w:t>Czujnik zamocowano w statywie i ustawiono trzpień prostopadle do mierzonej powierzchni.</w:t>
      </w:r>
    </w:p>
    <w:p>
      <w:pPr>
        <w:spacing w:after="80"/>
        <w:ind w:left="283" w:hanging="283"/>
      </w:pPr>
      <w:r>
        <w:rPr>
          <w:rFonts w:ascii="Arial" w:hAnsi="Arial" w:eastAsia="Arial"/>
          <w:b/>
          <w:color w:val="0F7C83"/>
          <w:sz w:val="19"/>
        </w:rPr>
        <w:t xml:space="preserve">03  </w:t>
      </w:r>
      <w:r>
        <w:rPr>
          <w:rFonts w:ascii="Arial" w:hAnsi="Arial" w:eastAsia="Arial"/>
          <w:color w:val="000000"/>
          <w:sz w:val="20"/>
        </w:rPr>
        <w:t>Po nadaniu nacisku wstępnego ustawiono tarczę w położeniu zerowym.</w:t>
      </w:r>
    </w:p>
    <w:p>
      <w:pPr>
        <w:spacing w:after="80"/>
        <w:ind w:left="283" w:hanging="283"/>
      </w:pPr>
      <w:r>
        <w:rPr>
          <w:rFonts w:ascii="Arial" w:hAnsi="Arial" w:eastAsia="Arial"/>
          <w:b/>
          <w:color w:val="0F7C83"/>
          <w:sz w:val="19"/>
        </w:rPr>
        <w:t xml:space="preserve">04  </w:t>
      </w:r>
      <w:r>
        <w:rPr>
          <w:rFonts w:ascii="Arial" w:hAnsi="Arial" w:eastAsia="Arial"/>
          <w:color w:val="000000"/>
          <w:sz w:val="20"/>
        </w:rPr>
        <w:t>Dla wymiarów A i B wykonano po dziesięć odczytów.</w:t>
      </w:r>
    </w:p>
    <w:p>
      <w:pPr>
        <w:spacing w:after="80"/>
        <w:ind w:left="283" w:hanging="283"/>
      </w:pPr>
      <w:r>
        <w:rPr>
          <w:rFonts w:ascii="Arial" w:hAnsi="Arial" w:eastAsia="Arial"/>
          <w:b/>
          <w:color w:val="0F7C83"/>
          <w:sz w:val="19"/>
        </w:rPr>
        <w:t xml:space="preserve">05  </w:t>
      </w:r>
      <w:r>
        <w:rPr>
          <w:rFonts w:ascii="Arial" w:hAnsi="Arial" w:eastAsia="Arial"/>
          <w:color w:val="000000"/>
          <w:sz w:val="20"/>
        </w:rPr>
        <w:t>Serie opracowano statystycznie zgodnie z przedstawionym modelem.</w:t>
      </w:r>
    </w:p>
    <w:p>
      <w:pPr>
        <w:keepNext/>
        <w:jc w:val="center"/>
      </w:pPr>
      <w:r>
        <w:drawing>
          <wp:inline xmlns:a="http://schemas.openxmlformats.org/drawingml/2006/main" xmlns:pic="http://schemas.openxmlformats.org/drawingml/2006/picture">
            <wp:extent cx="4896000" cy="2417180"/>
            <wp:docPr id="2" name="Picture 2"/>
            <wp:cNvGraphicFramePr>
              <a:graphicFrameLocks noChangeAspect="1"/>
            </wp:cNvGraphicFramePr>
            <a:graphic>
              <a:graphicData uri="http://schemas.openxmlformats.org/drawingml/2006/picture">
                <pic:pic>
                  <pic:nvPicPr>
                    <pic:cNvPr id="0" name="doc1_p5_img1.png"/>
                    <pic:cNvPicPr/>
                  </pic:nvPicPr>
                  <pic:blipFill>
                    <a:blip r:embed="rId14"/>
                    <a:stretch>
                      <a:fillRect/>
                    </a:stretch>
                  </pic:blipFill>
                  <pic:spPr>
                    <a:xfrm>
                      <a:off x="0" y="0"/>
                      <a:ext cx="4896000" cy="2417180"/>
                    </a:xfrm>
                    <a:prstGeom prst="rect"/>
                  </pic:spPr>
                </pic:pic>
              </a:graphicData>
            </a:graphic>
          </wp:inline>
        </w:drawing>
      </w:r>
    </w:p>
    <w:p>
      <w:pPr>
        <w:pStyle w:val="Caption"/>
        <w:keepNext w:val="0"/>
      </w:pPr>
      <w:r>
        <w:t>Rysunek 2  Schemat badanego elementu i oznaczenia wymiarów A oraz B</w:t>
      </w:r>
    </w:p>
    <w:p>
      <w:pPr>
        <w:pStyle w:val="Heading1"/>
        <w:keepNext/>
      </w:pPr>
      <w:r>
        <w:t>4 Dane symulowane</w:t>
      </w:r>
    </w:p>
    <w:p>
      <w:pPr>
        <w:spacing w:after="160"/>
      </w:pPr>
      <w:r>
        <w:rPr>
          <w:rFonts w:ascii="Arial" w:hAnsi="Arial" w:eastAsia="Arial"/>
          <w:b/>
          <w:color w:val="A62B3C"/>
          <w:sz w:val="20"/>
        </w:rPr>
        <w:t xml:space="preserve">Dane symulowane  </w:t>
      </w:r>
      <w:r>
        <w:rPr>
          <w:rFonts w:ascii="Arial" w:hAnsi="Arial" w:eastAsia="Arial"/>
          <w:color w:val="000000"/>
          <w:sz w:val="20"/>
        </w:rPr>
        <w:t>Wartości zmieniono o pojedyncze działki elementarne, zachowując rozdzielczość 0,01 mm i zbliżony poziom rozrzutu.</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4"/>
        <w:gridCol w:w="3364"/>
        <w:gridCol w:w="3364"/>
      </w:tblGrid>
      <w:tr>
        <w:trPr>
          <w:cantSplit/>
          <w:tblHeader w:val="true"/>
        </w:trPr>
        <w:tc>
          <w:tcPr>
            <w:tcW w:type="dxa" w:w="425"/>
            <w:shd w:fill="17365D"/>
            <w:vAlign w:val="center"/>
            <w:tcMar>
              <w:top w:w="70" w:type="dxa"/>
              <w:start w:w="55" w:type="dxa"/>
              <w:bottom w:w="70" w:type="dxa"/>
              <w:end w:w="55" w:type="dxa"/>
            </w:tcMar>
          </w:tcPr>
          <w:p>
            <w:pPr>
              <w:spacing w:after="0" w:line="240" w:lineRule="auto"/>
              <w:jc w:val="center"/>
            </w:pPr>
            <w:r>
              <w:rPr>
                <w:rFonts w:ascii="Arial" w:hAnsi="Arial" w:eastAsia="Arial"/>
                <w:b/>
                <w:color w:val="FFFFFF"/>
                <w:sz w:val="14"/>
              </w:rPr>
              <w:t>Lp</w:t>
            </w:r>
          </w:p>
        </w:tc>
        <w:tc>
          <w:tcPr>
            <w:tcW w:type="dxa" w:w="4720"/>
            <w:shd w:fill="17365D"/>
            <w:vAlign w:val="center"/>
            <w:tcMar>
              <w:top w:w="70" w:type="dxa"/>
              <w:start w:w="55" w:type="dxa"/>
              <w:bottom w:w="70" w:type="dxa"/>
              <w:end w:w="55" w:type="dxa"/>
            </w:tcMar>
          </w:tcPr>
          <w:p>
            <w:pPr>
              <w:spacing w:after="0" w:line="240" w:lineRule="auto"/>
              <w:jc w:val="center"/>
            </w:pPr>
            <w:r>
              <w:rPr>
                <w:rFonts w:ascii="Arial" w:hAnsi="Arial" w:eastAsia="Arial"/>
                <w:b/>
                <w:color w:val="FFFFFF"/>
                <w:sz w:val="14"/>
              </w:rPr>
              <w:t>A</w:t>
            </w:r>
          </w:p>
        </w:tc>
        <w:tc>
          <w:tcPr>
            <w:tcW w:type="dxa" w:w="4720"/>
            <w:shd w:fill="17365D"/>
            <w:vAlign w:val="center"/>
            <w:tcMar>
              <w:top w:w="70" w:type="dxa"/>
              <w:start w:w="55" w:type="dxa"/>
              <w:bottom w:w="70" w:type="dxa"/>
              <w:end w:w="55" w:type="dxa"/>
            </w:tcMar>
          </w:tcPr>
          <w:p>
            <w:pPr>
              <w:spacing w:after="0" w:line="240" w:lineRule="auto"/>
              <w:jc w:val="center"/>
            </w:pPr>
            <w:r>
              <w:rPr>
                <w:rFonts w:ascii="Arial" w:hAnsi="Arial" w:eastAsia="Arial"/>
                <w:b/>
                <w:color w:val="FFFFFF"/>
                <w:sz w:val="14"/>
              </w:rPr>
              <w:t>B</w:t>
            </w:r>
          </w:p>
        </w:tc>
      </w:tr>
      <w:tr>
        <w:trPr>
          <w:cantSplit/>
        </w:trPr>
        <w:tc>
          <w:tcPr>
            <w:tcW w:type="dxa" w:w="425"/>
            <w:vAlign w:val="center"/>
            <w:tcMar>
              <w:top w:w="70" w:type="dxa"/>
              <w:start w:w="55" w:type="dxa"/>
              <w:bottom w:w="70" w:type="dxa"/>
              <w:end w:w="55" w:type="dxa"/>
            </w:tcMar>
          </w:tcPr>
          <w:p>
            <w:pPr>
              <w:spacing w:after="0" w:line="240" w:lineRule="auto"/>
              <w:jc w:val="center"/>
            </w:pPr>
            <w:r>
              <w:rPr>
                <w:rFonts w:ascii="Arial" w:hAnsi="Arial" w:eastAsia="Arial"/>
                <w:b w:val="0"/>
                <w:color w:val="000000"/>
                <w:sz w:val="15"/>
              </w:rPr>
              <w:t>1</w:t>
            </w:r>
          </w:p>
        </w:tc>
        <w:tc>
          <w:tcPr>
            <w:tcW w:type="dxa" w:w="4720"/>
            <w:vAlign w:val="center"/>
            <w:tcMar>
              <w:top w:w="70" w:type="dxa"/>
              <w:start w:w="55" w:type="dxa"/>
              <w:bottom w:w="70" w:type="dxa"/>
              <w:end w:w="55" w:type="dxa"/>
            </w:tcMar>
          </w:tcPr>
          <w:p>
            <w:pPr>
              <w:spacing w:after="0" w:line="240" w:lineRule="auto"/>
              <w:jc w:val="center"/>
            </w:pPr>
            <w:r>
              <w:rPr>
                <w:rFonts w:ascii="Arial" w:hAnsi="Arial" w:eastAsia="Arial"/>
                <w:b w:val="0"/>
                <w:color w:val="000000"/>
                <w:sz w:val="15"/>
              </w:rPr>
              <w:t>70,43</w:t>
            </w:r>
          </w:p>
        </w:tc>
        <w:tc>
          <w:tcPr>
            <w:tcW w:type="dxa" w:w="4720"/>
            <w:vAlign w:val="center"/>
            <w:tcMar>
              <w:top w:w="70" w:type="dxa"/>
              <w:start w:w="55" w:type="dxa"/>
              <w:bottom w:w="70" w:type="dxa"/>
              <w:end w:w="55" w:type="dxa"/>
            </w:tcMar>
          </w:tcPr>
          <w:p>
            <w:pPr>
              <w:spacing w:after="0" w:line="240" w:lineRule="auto"/>
              <w:jc w:val="center"/>
            </w:pPr>
            <w:r>
              <w:rPr>
                <w:rFonts w:ascii="Arial" w:hAnsi="Arial" w:eastAsia="Arial"/>
                <w:b w:val="0"/>
                <w:color w:val="000000"/>
                <w:sz w:val="15"/>
              </w:rPr>
              <w:t>51,10</w:t>
            </w:r>
          </w:p>
        </w:tc>
      </w:tr>
      <w:tr>
        <w:trPr>
          <w:cantSplit/>
        </w:trPr>
        <w:tc>
          <w:tcPr>
            <w:tcW w:type="dxa" w:w="425"/>
            <w:shd w:fill="F2F7FA"/>
            <w:vAlign w:val="center"/>
            <w:tcMar>
              <w:top w:w="70" w:type="dxa"/>
              <w:start w:w="55" w:type="dxa"/>
              <w:bottom w:w="70" w:type="dxa"/>
              <w:end w:w="55" w:type="dxa"/>
            </w:tcMar>
          </w:tcPr>
          <w:p>
            <w:pPr>
              <w:spacing w:after="0" w:line="240" w:lineRule="auto"/>
              <w:jc w:val="center"/>
            </w:pPr>
            <w:r>
              <w:rPr>
                <w:rFonts w:ascii="Arial" w:hAnsi="Arial" w:eastAsia="Arial"/>
                <w:b w:val="0"/>
                <w:color w:val="000000"/>
                <w:sz w:val="15"/>
              </w:rPr>
              <w:t>2</w:t>
            </w:r>
          </w:p>
        </w:tc>
        <w:tc>
          <w:tcPr>
            <w:tcW w:type="dxa" w:w="4720"/>
            <w:shd w:fill="F2F7FA"/>
            <w:vAlign w:val="center"/>
            <w:tcMar>
              <w:top w:w="70" w:type="dxa"/>
              <w:start w:w="55" w:type="dxa"/>
              <w:bottom w:w="70" w:type="dxa"/>
              <w:end w:w="55" w:type="dxa"/>
            </w:tcMar>
          </w:tcPr>
          <w:p>
            <w:pPr>
              <w:spacing w:after="0" w:line="240" w:lineRule="auto"/>
              <w:jc w:val="center"/>
            </w:pPr>
            <w:r>
              <w:rPr>
                <w:rFonts w:ascii="Arial" w:hAnsi="Arial" w:eastAsia="Arial"/>
                <w:b w:val="0"/>
                <w:color w:val="000000"/>
                <w:sz w:val="15"/>
              </w:rPr>
              <w:t>70,44</w:t>
            </w:r>
          </w:p>
        </w:tc>
        <w:tc>
          <w:tcPr>
            <w:tcW w:type="dxa" w:w="4720"/>
            <w:shd w:fill="F2F7FA"/>
            <w:vAlign w:val="center"/>
            <w:tcMar>
              <w:top w:w="70" w:type="dxa"/>
              <w:start w:w="55" w:type="dxa"/>
              <w:bottom w:w="70" w:type="dxa"/>
              <w:end w:w="55" w:type="dxa"/>
            </w:tcMar>
          </w:tcPr>
          <w:p>
            <w:pPr>
              <w:spacing w:after="0" w:line="240" w:lineRule="auto"/>
              <w:jc w:val="center"/>
            </w:pPr>
            <w:r>
              <w:rPr>
                <w:rFonts w:ascii="Arial" w:hAnsi="Arial" w:eastAsia="Arial"/>
                <w:b w:val="0"/>
                <w:color w:val="000000"/>
                <w:sz w:val="15"/>
              </w:rPr>
              <w:t>51,12</w:t>
            </w:r>
          </w:p>
        </w:tc>
      </w:tr>
      <w:tr>
        <w:trPr>
          <w:cantSplit/>
        </w:trPr>
        <w:tc>
          <w:tcPr>
            <w:tcW w:type="dxa" w:w="425"/>
            <w:vAlign w:val="center"/>
            <w:tcMar>
              <w:top w:w="70" w:type="dxa"/>
              <w:start w:w="55" w:type="dxa"/>
              <w:bottom w:w="70" w:type="dxa"/>
              <w:end w:w="55" w:type="dxa"/>
            </w:tcMar>
          </w:tcPr>
          <w:p>
            <w:pPr>
              <w:spacing w:after="0" w:line="240" w:lineRule="auto"/>
              <w:jc w:val="center"/>
            </w:pPr>
            <w:r>
              <w:rPr>
                <w:rFonts w:ascii="Arial" w:hAnsi="Arial" w:eastAsia="Arial"/>
                <w:b w:val="0"/>
                <w:color w:val="000000"/>
                <w:sz w:val="15"/>
              </w:rPr>
              <w:t>3</w:t>
            </w:r>
          </w:p>
        </w:tc>
        <w:tc>
          <w:tcPr>
            <w:tcW w:type="dxa" w:w="4720"/>
            <w:vAlign w:val="center"/>
            <w:tcMar>
              <w:top w:w="70" w:type="dxa"/>
              <w:start w:w="55" w:type="dxa"/>
              <w:bottom w:w="70" w:type="dxa"/>
              <w:end w:w="55" w:type="dxa"/>
            </w:tcMar>
          </w:tcPr>
          <w:p>
            <w:pPr>
              <w:spacing w:after="0" w:line="240" w:lineRule="auto"/>
              <w:jc w:val="center"/>
            </w:pPr>
            <w:r>
              <w:rPr>
                <w:rFonts w:ascii="Arial" w:hAnsi="Arial" w:eastAsia="Arial"/>
                <w:b w:val="0"/>
                <w:color w:val="000000"/>
                <w:sz w:val="15"/>
              </w:rPr>
              <w:t>70,42</w:t>
            </w:r>
          </w:p>
        </w:tc>
        <w:tc>
          <w:tcPr>
            <w:tcW w:type="dxa" w:w="4720"/>
            <w:vAlign w:val="center"/>
            <w:tcMar>
              <w:top w:w="70" w:type="dxa"/>
              <w:start w:w="55" w:type="dxa"/>
              <w:bottom w:w="70" w:type="dxa"/>
              <w:end w:w="55" w:type="dxa"/>
            </w:tcMar>
          </w:tcPr>
          <w:p>
            <w:pPr>
              <w:spacing w:after="0" w:line="240" w:lineRule="auto"/>
              <w:jc w:val="center"/>
            </w:pPr>
            <w:r>
              <w:rPr>
                <w:rFonts w:ascii="Arial" w:hAnsi="Arial" w:eastAsia="Arial"/>
                <w:b w:val="0"/>
                <w:color w:val="000000"/>
                <w:sz w:val="15"/>
              </w:rPr>
              <w:t>51,11</w:t>
            </w:r>
          </w:p>
        </w:tc>
      </w:tr>
      <w:tr>
        <w:trPr>
          <w:cantSplit/>
        </w:trPr>
        <w:tc>
          <w:tcPr>
            <w:tcW w:type="dxa" w:w="425"/>
            <w:shd w:fill="F2F7FA"/>
            <w:vAlign w:val="center"/>
            <w:tcMar>
              <w:top w:w="70" w:type="dxa"/>
              <w:start w:w="55" w:type="dxa"/>
              <w:bottom w:w="70" w:type="dxa"/>
              <w:end w:w="55" w:type="dxa"/>
            </w:tcMar>
          </w:tcPr>
          <w:p>
            <w:pPr>
              <w:spacing w:after="0" w:line="240" w:lineRule="auto"/>
              <w:jc w:val="center"/>
            </w:pPr>
            <w:r>
              <w:rPr>
                <w:rFonts w:ascii="Arial" w:hAnsi="Arial" w:eastAsia="Arial"/>
                <w:b w:val="0"/>
                <w:color w:val="000000"/>
                <w:sz w:val="15"/>
              </w:rPr>
              <w:t>4</w:t>
            </w:r>
          </w:p>
        </w:tc>
        <w:tc>
          <w:tcPr>
            <w:tcW w:type="dxa" w:w="4720"/>
            <w:shd w:fill="F2F7FA"/>
            <w:vAlign w:val="center"/>
            <w:tcMar>
              <w:top w:w="70" w:type="dxa"/>
              <w:start w:w="55" w:type="dxa"/>
              <w:bottom w:w="70" w:type="dxa"/>
              <w:end w:w="55" w:type="dxa"/>
            </w:tcMar>
          </w:tcPr>
          <w:p>
            <w:pPr>
              <w:spacing w:after="0" w:line="240" w:lineRule="auto"/>
              <w:jc w:val="center"/>
            </w:pPr>
            <w:r>
              <w:rPr>
                <w:rFonts w:ascii="Arial" w:hAnsi="Arial" w:eastAsia="Arial"/>
                <w:b w:val="0"/>
                <w:color w:val="000000"/>
                <w:sz w:val="15"/>
              </w:rPr>
              <w:t>70,40</w:t>
            </w:r>
          </w:p>
        </w:tc>
        <w:tc>
          <w:tcPr>
            <w:tcW w:type="dxa" w:w="4720"/>
            <w:shd w:fill="F2F7FA"/>
            <w:vAlign w:val="center"/>
            <w:tcMar>
              <w:top w:w="70" w:type="dxa"/>
              <w:start w:w="55" w:type="dxa"/>
              <w:bottom w:w="70" w:type="dxa"/>
              <w:end w:w="55" w:type="dxa"/>
            </w:tcMar>
          </w:tcPr>
          <w:p>
            <w:pPr>
              <w:spacing w:after="0" w:line="240" w:lineRule="auto"/>
              <w:jc w:val="center"/>
            </w:pPr>
            <w:r>
              <w:rPr>
                <w:rFonts w:ascii="Arial" w:hAnsi="Arial" w:eastAsia="Arial"/>
                <w:b w:val="0"/>
                <w:color w:val="000000"/>
                <w:sz w:val="15"/>
              </w:rPr>
              <w:t>51,09</w:t>
            </w:r>
          </w:p>
        </w:tc>
      </w:tr>
      <w:tr>
        <w:trPr>
          <w:cantSplit/>
        </w:trPr>
        <w:tc>
          <w:tcPr>
            <w:tcW w:type="dxa" w:w="425"/>
            <w:vAlign w:val="center"/>
            <w:tcMar>
              <w:top w:w="70" w:type="dxa"/>
              <w:start w:w="55" w:type="dxa"/>
              <w:bottom w:w="70" w:type="dxa"/>
              <w:end w:w="55" w:type="dxa"/>
            </w:tcMar>
          </w:tcPr>
          <w:p>
            <w:pPr>
              <w:spacing w:after="0" w:line="240" w:lineRule="auto"/>
              <w:jc w:val="center"/>
            </w:pPr>
            <w:r>
              <w:rPr>
                <w:rFonts w:ascii="Arial" w:hAnsi="Arial" w:eastAsia="Arial"/>
                <w:b w:val="0"/>
                <w:color w:val="000000"/>
                <w:sz w:val="15"/>
              </w:rPr>
              <w:t>5</w:t>
            </w:r>
          </w:p>
        </w:tc>
        <w:tc>
          <w:tcPr>
            <w:tcW w:type="dxa" w:w="4720"/>
            <w:vAlign w:val="center"/>
            <w:tcMar>
              <w:top w:w="70" w:type="dxa"/>
              <w:start w:w="55" w:type="dxa"/>
              <w:bottom w:w="70" w:type="dxa"/>
              <w:end w:w="55" w:type="dxa"/>
            </w:tcMar>
          </w:tcPr>
          <w:p>
            <w:pPr>
              <w:spacing w:after="0" w:line="240" w:lineRule="auto"/>
              <w:jc w:val="center"/>
            </w:pPr>
            <w:r>
              <w:rPr>
                <w:rFonts w:ascii="Arial" w:hAnsi="Arial" w:eastAsia="Arial"/>
                <w:b w:val="0"/>
                <w:color w:val="000000"/>
                <w:sz w:val="15"/>
              </w:rPr>
              <w:t>70,43</w:t>
            </w:r>
          </w:p>
        </w:tc>
        <w:tc>
          <w:tcPr>
            <w:tcW w:type="dxa" w:w="4720"/>
            <w:vAlign w:val="center"/>
            <w:tcMar>
              <w:top w:w="70" w:type="dxa"/>
              <w:start w:w="55" w:type="dxa"/>
              <w:bottom w:w="70" w:type="dxa"/>
              <w:end w:w="55" w:type="dxa"/>
            </w:tcMar>
          </w:tcPr>
          <w:p>
            <w:pPr>
              <w:spacing w:after="0" w:line="240" w:lineRule="auto"/>
              <w:jc w:val="center"/>
            </w:pPr>
            <w:r>
              <w:rPr>
                <w:rFonts w:ascii="Arial" w:hAnsi="Arial" w:eastAsia="Arial"/>
                <w:b w:val="0"/>
                <w:color w:val="000000"/>
                <w:sz w:val="15"/>
              </w:rPr>
              <w:t>51,11</w:t>
            </w:r>
          </w:p>
        </w:tc>
      </w:tr>
      <w:tr>
        <w:trPr>
          <w:cantSplit/>
        </w:trPr>
        <w:tc>
          <w:tcPr>
            <w:tcW w:type="dxa" w:w="425"/>
            <w:shd w:fill="F2F7FA"/>
            <w:vAlign w:val="center"/>
            <w:tcMar>
              <w:top w:w="70" w:type="dxa"/>
              <w:start w:w="55" w:type="dxa"/>
              <w:bottom w:w="70" w:type="dxa"/>
              <w:end w:w="55" w:type="dxa"/>
            </w:tcMar>
          </w:tcPr>
          <w:p>
            <w:pPr>
              <w:spacing w:after="0" w:line="240" w:lineRule="auto"/>
              <w:jc w:val="center"/>
            </w:pPr>
            <w:r>
              <w:rPr>
                <w:rFonts w:ascii="Arial" w:hAnsi="Arial" w:eastAsia="Arial"/>
                <w:b w:val="0"/>
                <w:color w:val="000000"/>
                <w:sz w:val="15"/>
              </w:rPr>
              <w:t>6</w:t>
            </w:r>
          </w:p>
        </w:tc>
        <w:tc>
          <w:tcPr>
            <w:tcW w:type="dxa" w:w="4720"/>
            <w:shd w:fill="F2F7FA"/>
            <w:vAlign w:val="center"/>
            <w:tcMar>
              <w:top w:w="70" w:type="dxa"/>
              <w:start w:w="55" w:type="dxa"/>
              <w:bottom w:w="70" w:type="dxa"/>
              <w:end w:w="55" w:type="dxa"/>
            </w:tcMar>
          </w:tcPr>
          <w:p>
            <w:pPr>
              <w:spacing w:after="0" w:line="240" w:lineRule="auto"/>
              <w:jc w:val="center"/>
            </w:pPr>
            <w:r>
              <w:rPr>
                <w:rFonts w:ascii="Arial" w:hAnsi="Arial" w:eastAsia="Arial"/>
                <w:b w:val="0"/>
                <w:color w:val="000000"/>
                <w:sz w:val="15"/>
              </w:rPr>
              <w:t>70,41</w:t>
            </w:r>
          </w:p>
        </w:tc>
        <w:tc>
          <w:tcPr>
            <w:tcW w:type="dxa" w:w="4720"/>
            <w:shd w:fill="F2F7FA"/>
            <w:vAlign w:val="center"/>
            <w:tcMar>
              <w:top w:w="70" w:type="dxa"/>
              <w:start w:w="55" w:type="dxa"/>
              <w:bottom w:w="70" w:type="dxa"/>
              <w:end w:w="55" w:type="dxa"/>
            </w:tcMar>
          </w:tcPr>
          <w:p>
            <w:pPr>
              <w:spacing w:after="0" w:line="240" w:lineRule="auto"/>
              <w:jc w:val="center"/>
            </w:pPr>
            <w:r>
              <w:rPr>
                <w:rFonts w:ascii="Arial" w:hAnsi="Arial" w:eastAsia="Arial"/>
                <w:b w:val="0"/>
                <w:color w:val="000000"/>
                <w:sz w:val="15"/>
              </w:rPr>
              <w:t>51,10</w:t>
            </w:r>
          </w:p>
        </w:tc>
      </w:tr>
      <w:tr>
        <w:trPr>
          <w:cantSplit/>
        </w:trPr>
        <w:tc>
          <w:tcPr>
            <w:tcW w:type="dxa" w:w="425"/>
            <w:vAlign w:val="center"/>
            <w:tcMar>
              <w:top w:w="70" w:type="dxa"/>
              <w:start w:w="55" w:type="dxa"/>
              <w:bottom w:w="70" w:type="dxa"/>
              <w:end w:w="55" w:type="dxa"/>
            </w:tcMar>
          </w:tcPr>
          <w:p>
            <w:pPr>
              <w:spacing w:after="0" w:line="240" w:lineRule="auto"/>
              <w:jc w:val="center"/>
            </w:pPr>
            <w:r>
              <w:rPr>
                <w:rFonts w:ascii="Arial" w:hAnsi="Arial" w:eastAsia="Arial"/>
                <w:b w:val="0"/>
                <w:color w:val="000000"/>
                <w:sz w:val="15"/>
              </w:rPr>
              <w:t>7</w:t>
            </w:r>
          </w:p>
        </w:tc>
        <w:tc>
          <w:tcPr>
            <w:tcW w:type="dxa" w:w="4720"/>
            <w:vAlign w:val="center"/>
            <w:tcMar>
              <w:top w:w="70" w:type="dxa"/>
              <w:start w:w="55" w:type="dxa"/>
              <w:bottom w:w="70" w:type="dxa"/>
              <w:end w:w="55" w:type="dxa"/>
            </w:tcMar>
          </w:tcPr>
          <w:p>
            <w:pPr>
              <w:spacing w:after="0" w:line="240" w:lineRule="auto"/>
              <w:jc w:val="center"/>
            </w:pPr>
            <w:r>
              <w:rPr>
                <w:rFonts w:ascii="Arial" w:hAnsi="Arial" w:eastAsia="Arial"/>
                <w:b w:val="0"/>
                <w:color w:val="000000"/>
                <w:sz w:val="15"/>
              </w:rPr>
              <w:t>70,40</w:t>
            </w:r>
          </w:p>
        </w:tc>
        <w:tc>
          <w:tcPr>
            <w:tcW w:type="dxa" w:w="4720"/>
            <w:vAlign w:val="center"/>
            <w:tcMar>
              <w:top w:w="70" w:type="dxa"/>
              <w:start w:w="55" w:type="dxa"/>
              <w:bottom w:w="70" w:type="dxa"/>
              <w:end w:w="55" w:type="dxa"/>
            </w:tcMar>
          </w:tcPr>
          <w:p>
            <w:pPr>
              <w:spacing w:after="0" w:line="240" w:lineRule="auto"/>
              <w:jc w:val="center"/>
            </w:pPr>
            <w:r>
              <w:rPr>
                <w:rFonts w:ascii="Arial" w:hAnsi="Arial" w:eastAsia="Arial"/>
                <w:b w:val="0"/>
                <w:color w:val="000000"/>
                <w:sz w:val="15"/>
              </w:rPr>
              <w:t>51,10</w:t>
            </w:r>
          </w:p>
        </w:tc>
      </w:tr>
      <w:tr>
        <w:trPr>
          <w:cantSplit/>
        </w:trPr>
        <w:tc>
          <w:tcPr>
            <w:tcW w:type="dxa" w:w="425"/>
            <w:shd w:fill="F2F7FA"/>
            <w:vAlign w:val="center"/>
            <w:tcMar>
              <w:top w:w="70" w:type="dxa"/>
              <w:start w:w="55" w:type="dxa"/>
              <w:bottom w:w="70" w:type="dxa"/>
              <w:end w:w="55" w:type="dxa"/>
            </w:tcMar>
          </w:tcPr>
          <w:p>
            <w:pPr>
              <w:spacing w:after="0" w:line="240" w:lineRule="auto"/>
              <w:jc w:val="center"/>
            </w:pPr>
            <w:r>
              <w:rPr>
                <w:rFonts w:ascii="Arial" w:hAnsi="Arial" w:eastAsia="Arial"/>
                <w:b w:val="0"/>
                <w:color w:val="000000"/>
                <w:sz w:val="15"/>
              </w:rPr>
              <w:t>8</w:t>
            </w:r>
          </w:p>
        </w:tc>
        <w:tc>
          <w:tcPr>
            <w:tcW w:type="dxa" w:w="4720"/>
            <w:shd w:fill="F2F7FA"/>
            <w:vAlign w:val="center"/>
            <w:tcMar>
              <w:top w:w="70" w:type="dxa"/>
              <w:start w:w="55" w:type="dxa"/>
              <w:bottom w:w="70" w:type="dxa"/>
              <w:end w:w="55" w:type="dxa"/>
            </w:tcMar>
          </w:tcPr>
          <w:p>
            <w:pPr>
              <w:spacing w:after="0" w:line="240" w:lineRule="auto"/>
              <w:jc w:val="center"/>
            </w:pPr>
            <w:r>
              <w:rPr>
                <w:rFonts w:ascii="Arial" w:hAnsi="Arial" w:eastAsia="Arial"/>
                <w:b w:val="0"/>
                <w:color w:val="000000"/>
                <w:sz w:val="15"/>
              </w:rPr>
              <w:t>70,42</w:t>
            </w:r>
          </w:p>
        </w:tc>
        <w:tc>
          <w:tcPr>
            <w:tcW w:type="dxa" w:w="4720"/>
            <w:shd w:fill="F2F7FA"/>
            <w:vAlign w:val="center"/>
            <w:tcMar>
              <w:top w:w="70" w:type="dxa"/>
              <w:start w:w="55" w:type="dxa"/>
              <w:bottom w:w="70" w:type="dxa"/>
              <w:end w:w="55" w:type="dxa"/>
            </w:tcMar>
          </w:tcPr>
          <w:p>
            <w:pPr>
              <w:spacing w:after="0" w:line="240" w:lineRule="auto"/>
              <w:jc w:val="center"/>
            </w:pPr>
            <w:r>
              <w:rPr>
                <w:rFonts w:ascii="Arial" w:hAnsi="Arial" w:eastAsia="Arial"/>
                <w:b w:val="0"/>
                <w:color w:val="000000"/>
                <w:sz w:val="15"/>
              </w:rPr>
              <w:t>51,12</w:t>
            </w:r>
          </w:p>
        </w:tc>
      </w:tr>
      <w:tr>
        <w:trPr>
          <w:cantSplit/>
        </w:trPr>
        <w:tc>
          <w:tcPr>
            <w:tcW w:type="dxa" w:w="425"/>
            <w:vAlign w:val="center"/>
            <w:tcMar>
              <w:top w:w="70" w:type="dxa"/>
              <w:start w:w="55" w:type="dxa"/>
              <w:bottom w:w="70" w:type="dxa"/>
              <w:end w:w="55" w:type="dxa"/>
            </w:tcMar>
          </w:tcPr>
          <w:p>
            <w:pPr>
              <w:spacing w:after="0" w:line="240" w:lineRule="auto"/>
              <w:jc w:val="center"/>
            </w:pPr>
            <w:r>
              <w:rPr>
                <w:rFonts w:ascii="Arial" w:hAnsi="Arial" w:eastAsia="Arial"/>
                <w:b w:val="0"/>
                <w:color w:val="000000"/>
                <w:sz w:val="15"/>
              </w:rPr>
              <w:t>9</w:t>
            </w:r>
          </w:p>
        </w:tc>
        <w:tc>
          <w:tcPr>
            <w:tcW w:type="dxa" w:w="4720"/>
            <w:vAlign w:val="center"/>
            <w:tcMar>
              <w:top w:w="70" w:type="dxa"/>
              <w:start w:w="55" w:type="dxa"/>
              <w:bottom w:w="70" w:type="dxa"/>
              <w:end w:w="55" w:type="dxa"/>
            </w:tcMar>
          </w:tcPr>
          <w:p>
            <w:pPr>
              <w:spacing w:after="0" w:line="240" w:lineRule="auto"/>
              <w:jc w:val="center"/>
            </w:pPr>
            <w:r>
              <w:rPr>
                <w:rFonts w:ascii="Arial" w:hAnsi="Arial" w:eastAsia="Arial"/>
                <w:b w:val="0"/>
                <w:color w:val="000000"/>
                <w:sz w:val="15"/>
              </w:rPr>
              <w:t>70,41</w:t>
            </w:r>
          </w:p>
        </w:tc>
        <w:tc>
          <w:tcPr>
            <w:tcW w:type="dxa" w:w="4720"/>
            <w:vAlign w:val="center"/>
            <w:tcMar>
              <w:top w:w="70" w:type="dxa"/>
              <w:start w:w="55" w:type="dxa"/>
              <w:bottom w:w="70" w:type="dxa"/>
              <w:end w:w="55" w:type="dxa"/>
            </w:tcMar>
          </w:tcPr>
          <w:p>
            <w:pPr>
              <w:spacing w:after="0" w:line="240" w:lineRule="auto"/>
              <w:jc w:val="center"/>
            </w:pPr>
            <w:r>
              <w:rPr>
                <w:rFonts w:ascii="Arial" w:hAnsi="Arial" w:eastAsia="Arial"/>
                <w:b w:val="0"/>
                <w:color w:val="000000"/>
                <w:sz w:val="15"/>
              </w:rPr>
              <w:t>51,11</w:t>
            </w:r>
          </w:p>
        </w:tc>
      </w:tr>
      <w:tr>
        <w:trPr>
          <w:cantSplit/>
        </w:trPr>
        <w:tc>
          <w:tcPr>
            <w:tcW w:type="dxa" w:w="425"/>
            <w:shd w:fill="F2F7FA"/>
            <w:vAlign w:val="center"/>
            <w:tcMar>
              <w:top w:w="70" w:type="dxa"/>
              <w:start w:w="55" w:type="dxa"/>
              <w:bottom w:w="70" w:type="dxa"/>
              <w:end w:w="55" w:type="dxa"/>
            </w:tcMar>
          </w:tcPr>
          <w:p>
            <w:pPr>
              <w:spacing w:after="0" w:line="240" w:lineRule="auto"/>
              <w:jc w:val="center"/>
            </w:pPr>
            <w:r>
              <w:rPr>
                <w:rFonts w:ascii="Arial" w:hAnsi="Arial" w:eastAsia="Arial"/>
                <w:b w:val="0"/>
                <w:color w:val="000000"/>
                <w:sz w:val="15"/>
              </w:rPr>
              <w:t>10</w:t>
            </w:r>
          </w:p>
        </w:tc>
        <w:tc>
          <w:tcPr>
            <w:tcW w:type="dxa" w:w="4720"/>
            <w:shd w:fill="F2F7FA"/>
            <w:vAlign w:val="center"/>
            <w:tcMar>
              <w:top w:w="70" w:type="dxa"/>
              <w:start w:w="55" w:type="dxa"/>
              <w:bottom w:w="70" w:type="dxa"/>
              <w:end w:w="55" w:type="dxa"/>
            </w:tcMar>
          </w:tcPr>
          <w:p>
            <w:pPr>
              <w:spacing w:after="0" w:line="240" w:lineRule="auto"/>
              <w:jc w:val="center"/>
            </w:pPr>
            <w:r>
              <w:rPr>
                <w:rFonts w:ascii="Arial" w:hAnsi="Arial" w:eastAsia="Arial"/>
                <w:b w:val="0"/>
                <w:color w:val="000000"/>
                <w:sz w:val="15"/>
              </w:rPr>
              <w:t>70,44</w:t>
            </w:r>
          </w:p>
        </w:tc>
        <w:tc>
          <w:tcPr>
            <w:tcW w:type="dxa" w:w="4720"/>
            <w:shd w:fill="F2F7FA"/>
            <w:vAlign w:val="center"/>
            <w:tcMar>
              <w:top w:w="70" w:type="dxa"/>
              <w:start w:w="55" w:type="dxa"/>
              <w:bottom w:w="70" w:type="dxa"/>
              <w:end w:w="55" w:type="dxa"/>
            </w:tcMar>
          </w:tcPr>
          <w:p>
            <w:pPr>
              <w:spacing w:after="0" w:line="240" w:lineRule="auto"/>
              <w:jc w:val="center"/>
            </w:pPr>
            <w:r>
              <w:rPr>
                <w:rFonts w:ascii="Arial" w:hAnsi="Arial" w:eastAsia="Arial"/>
                <w:b w:val="0"/>
                <w:color w:val="000000"/>
                <w:sz w:val="15"/>
              </w:rPr>
              <w:t>51,13</w:t>
            </w:r>
          </w:p>
        </w:tc>
      </w:tr>
    </w:tbl>
    <w:p>
      <w:pPr>
        <w:spacing w:after="60"/>
      </w:pPr>
    </w:p>
    <w:p>
      <w:pPr>
        <w:pStyle w:val="Heading2"/>
        <w:keepNext/>
      </w:pPr>
      <w:r>
        <w:t>Model statystyczny</w:t>
      </w:r>
    </w:p>
    <w:p>
      <w:pPr>
        <w:widowControl/>
        <w:jc w:val="both"/>
      </w:pPr>
      <w:r>
        <w:t>Dla każdej serii przyjęto dziesięć odczytów. Statystyczną niepewność średniej wyznaczono na podstawie rozrzutu serii. Dla poziomu ufności 95 procent i dziewięciu stopni swobody zastosowano współczynnik t Studenta równy 2,2622.</w:t>
      </w:r>
    </w:p>
    <w:p>
      <w:pPr>
        <w:keepNext/>
        <w:spacing w:before="40" w:after="120"/>
        <w:jc w:val="center"/>
      </w:pPr>
      <m:oMathPara>
        <m:oMathParaPr>
          <m:jc m:val="center"/>
        </m:oMathParaPr>
        <m:oMath>
          <m:acc>
            <m:accPr>
              <m:chr m:val="¯"/>
            </m:accPr>
            <m:e>
              <m:r>
                <m:rPr>
                  <m:nor/>
                </m:rPr>
                <m:t>x</m:t>
              </m:r>
            </m:e>
          </m:acc>
          <m:r>
            <m:rPr>
              <m:nor/>
            </m:rPr>
            <m:t> = </m:t>
          </m:r>
          <m:f>
            <m:num>
              <m:r>
                <m:rPr>
                  <m:nor/>
                </m:rPr>
                <m:t>Σ</m:t>
              </m:r>
              <m:sSub>
                <m:e>
                  <m:r>
                    <m:rPr>
                      <m:nor/>
                    </m:rPr>
                    <m:t>x</m:t>
                  </m:r>
                </m:e>
                <m:sub>
                  <m:r>
                    <m:rPr>
                      <m:nor/>
                    </m:rPr>
                    <m:t>i</m:t>
                  </m:r>
                </m:sub>
              </m:sSub>
            </m:num>
            <m:den>
              <m:r>
                <m:rPr>
                  <m:nor/>
                </m:rPr>
                <m:t>n</m:t>
              </m:r>
            </m:den>
          </m:f>
        </m:oMath>
      </m:oMathPara>
    </w:p>
    <w:p>
      <w:pPr>
        <w:keepNext/>
        <w:spacing w:before="40" w:after="120"/>
        <w:jc w:val="center"/>
      </w:pPr>
      <m:oMathPara>
        <m:oMathParaPr>
          <m:jc m:val="center"/>
        </m:oMathParaPr>
        <m:oMath>
          <m:sSub>
            <m:e>
              <m:r>
                <m:rPr>
                  <m:nor/>
                </m:rPr>
                <m:t>u</m:t>
              </m:r>
            </m:e>
            <m:sub>
              <m:r>
                <m:rPr>
                  <m:nor/>
                </m:rPr>
                <m:t>A</m:t>
              </m:r>
            </m:sub>
          </m:sSub>
          <m:r>
            <m:rPr>
              <m:nor/>
            </m:rPr>
            <m:t> = </m:t>
          </m:r>
          <m:rad>
            <m:radPr>
              <m:degHide m:val="1"/>
            </m:radPr>
            <m:deg/>
            <m:e>
              <m:f>
                <m:num>
                  <m:r>
                    <m:rPr>
                      <m:nor/>
                    </m:rPr>
                    <m:t>Σ(</m:t>
                  </m:r>
                  <m:sSub>
                    <m:e>
                      <m:r>
                        <m:rPr>
                          <m:nor/>
                        </m:rPr>
                        <m:t>x</m:t>
                      </m:r>
                    </m:e>
                    <m:sub>
                      <m:r>
                        <m:rPr>
                          <m:nor/>
                        </m:rPr>
                        <m:t>i</m:t>
                      </m:r>
                    </m:sub>
                  </m:sSub>
                  <m:r>
                    <m:rPr>
                      <m:nor/>
                    </m:rPr>
                    <m:t> - </m:t>
                  </m:r>
                  <m:acc>
                    <m:accPr>
                      <m:chr m:val="¯"/>
                    </m:accPr>
                    <m:e>
                      <m:r>
                        <m:rPr>
                          <m:nor/>
                        </m:rPr>
                        <m:t>x</m:t>
                      </m:r>
                    </m:e>
                  </m:acc>
                  <m:sSup>
                    <m:e>
                      <m:r>
                        <m:rPr>
                          <m:nor/>
                        </m:rPr>
                        <m:t>)</m:t>
                      </m:r>
                    </m:e>
                    <m:sup>
                      <m:r>
                        <m:rPr>
                          <m:nor/>
                        </m:rPr>
                        <m:t>2</m:t>
                      </m:r>
                    </m:sup>
                  </m:sSup>
                </m:num>
                <m:den>
                  <m:r>
                    <m:rPr>
                      <m:nor/>
                    </m:rPr>
                    <m:t>n(n - 1)</m:t>
                  </m:r>
                </m:den>
              </m:f>
            </m:e>
          </m:rad>
        </m:oMath>
      </m:oMathPara>
    </w:p>
    <w:p>
      <w:pPr>
        <w:keepNext w:val="0"/>
        <w:spacing w:before="40" w:after="120"/>
        <w:jc w:val="center"/>
      </w:pPr>
      <m:oMathPara>
        <m:oMathParaPr>
          <m:jc m:val="center"/>
        </m:oMathParaPr>
        <m:oMath>
          <m:sSub>
            <m:e>
              <m:r>
                <m:rPr>
                  <m:nor/>
                </m:rPr>
                <m:t>U</m:t>
              </m:r>
            </m:e>
            <m:sub>
              <m:r>
                <m:rPr>
                  <m:nor/>
                </m:rPr>
                <m:t>95</m:t>
              </m:r>
            </m:sub>
          </m:sSub>
          <m:r>
            <m:rPr>
              <m:nor/>
            </m:rPr>
            <m:t> = k · </m:t>
          </m:r>
          <m:sSub>
            <m:e>
              <m:r>
                <m:rPr>
                  <m:nor/>
                </m:rPr>
                <m:t>u</m:t>
              </m:r>
            </m:e>
            <m:sub>
              <m:r>
                <m:rPr>
                  <m:nor/>
                </m:rPr>
                <m:t>A</m:t>
              </m:r>
            </m:sub>
          </m:sSub>
        </m:oMath>
      </m:oMathPara>
    </w:p>
    <w:p>
      <w:pPr>
        <w:pStyle w:val="Heading2"/>
        <w:keepNext/>
      </w:pPr>
      <w:r>
        <w:t>Przykład obliczeń seria A</w:t>
      </w:r>
    </w:p>
    <w:p>
      <w:pPr>
        <w:keepNext/>
        <w:spacing w:before="40" w:after="120"/>
        <w:jc w:val="center"/>
      </w:pPr>
      <m:oMathPara>
        <m:oMathParaPr>
          <m:jc m:val="center"/>
        </m:oMathParaPr>
        <m:oMath>
          <m:acc>
            <m:accPr>
              <m:chr m:val="¯"/>
            </m:accPr>
            <m:e>
              <m:r>
                <m:rPr>
                  <m:nor/>
                </m:rPr>
                <m:t>x</m:t>
              </m:r>
            </m:e>
          </m:acc>
          <m:r>
            <m:rPr>
              <m:nor/>
            </m:rPr>
            <m:t> = </m:t>
          </m:r>
          <m:f>
            <m:num>
              <m:r>
                <m:rPr>
                  <m:nor/>
                </m:rPr>
                <m:t>70,43 + 70,44 + 70,42 + 70,40 + 70,43 + 70,41 + 70,40 + 70,42 + 70,41 + 70,44</m:t>
              </m:r>
            </m:num>
            <m:den>
              <m:r>
                <m:rPr>
                  <m:nor/>
                </m:rPr>
                <m:t>10</m:t>
              </m:r>
            </m:den>
          </m:f>
          <m:r>
            <m:rPr>
              <m:nor/>
            </m:rPr>
            <m:t> = 70,4200 mm</m:t>
          </m:r>
        </m:oMath>
      </m:oMathPara>
    </w:p>
    <w:p>
      <w:pPr>
        <w:keepNext/>
        <w:spacing w:before="40" w:after="120"/>
        <w:jc w:val="center"/>
      </w:pPr>
      <m:oMathPara>
        <m:oMathParaPr>
          <m:jc m:val="center"/>
        </m:oMathParaPr>
        <m:oMath>
          <m:sSub>
            <m:e>
              <m:r>
                <m:rPr>
                  <m:nor/>
                </m:rPr>
                <m:t>u</m:t>
              </m:r>
            </m:e>
            <m:sub>
              <m:r>
                <m:rPr>
                  <m:nor/>
                </m:rPr>
                <m:t>A</m:t>
              </m:r>
            </m:sub>
          </m:sSub>
          <m:r>
            <m:rPr>
              <m:nor/>
            </m:rPr>
            <m:t> = </m:t>
          </m:r>
          <m:rad>
            <m:radPr>
              <m:degHide m:val="1"/>
            </m:radPr>
            <m:deg/>
            <m:e>
              <m:f>
                <m:num>
                  <m:r>
                    <m:rPr>
                      <m:nor/>
                    </m:rPr>
                    <m:t>0,0020000</m:t>
                  </m:r>
                </m:num>
                <m:den>
                  <m:r>
                    <m:rPr>
                      <m:nor/>
                    </m:rPr>
                    <m:t>10 · 9</m:t>
                  </m:r>
                </m:den>
              </m:f>
            </m:e>
          </m:rad>
          <m:r>
            <m:rPr>
              <m:nor/>
            </m:rPr>
            <m:t> = 0,004714 mm</m:t>
          </m:r>
        </m:oMath>
      </m:oMathPara>
    </w:p>
    <w:p>
      <w:pPr>
        <w:keepNext/>
        <w:spacing w:before="40" w:after="120"/>
        <w:jc w:val="center"/>
      </w:pPr>
      <m:oMathPara>
        <m:oMathParaPr>
          <m:jc m:val="center"/>
        </m:oMathParaPr>
        <m:oMath>
          <m:sSub>
            <m:e>
              <m:r>
                <m:rPr>
                  <m:nor/>
                </m:rPr>
                <m:t>U</m:t>
              </m:r>
            </m:e>
            <m:sub>
              <m:r>
                <m:rPr>
                  <m:nor/>
                </m:rPr>
                <m:t>95</m:t>
              </m:r>
            </m:sub>
          </m:sSub>
          <m:r>
            <m:rPr>
              <m:nor/>
            </m:rPr>
            <m:t> = 2,2622 · 0,004714 = 0,010664 mm</m:t>
          </m:r>
        </m:oMath>
      </m:oMathPara>
    </w:p>
    <w:p>
      <w:pPr>
        <w:keepNext w:val="0"/>
        <w:spacing w:before="40" w:after="120"/>
        <w:jc w:val="center"/>
      </w:pPr>
      <m:oMathPara>
        <m:oMathParaPr>
          <m:jc m:val="center"/>
        </m:oMathParaPr>
        <m:oMath>
          <m:r>
            <m:rPr>
              <m:nor/>
            </m:rPr>
            <m:t>N = (</m:t>
          </m:r>
          <m:r>
            <m:rPr>
              <m:nor/>
            </m:rPr>
            <m:t>70,4200</m:t>
          </m:r>
          <m:r>
            <m:rPr>
              <m:nor/>
            </m:rPr>
            <m:t> ± </m:t>
          </m:r>
          <m:r>
            <m:rPr>
              <m:nor/>
            </m:rPr>
            <m:t>0,010664</m:t>
          </m:r>
          <m:r>
            <m:rPr>
              <m:nor/>
            </m:rPr>
            <m:t>) mm</m:t>
          </m:r>
        </m:oMath>
      </m:oMathPara>
    </w:p>
    <w:p>
      <w:pPr>
        <w:pStyle w:val="Heading1"/>
        <w:keepNext/>
      </w:pPr>
      <w:r>
        <w:t>5 Zestawienie wyników</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82"/>
        <w:gridCol w:w="1682"/>
        <w:gridCol w:w="1682"/>
        <w:gridCol w:w="1682"/>
        <w:gridCol w:w="1682"/>
        <w:gridCol w:w="1682"/>
      </w:tblGrid>
      <w:tr>
        <w:trPr>
          <w:cantSplit/>
          <w:tblHeader w:val="true"/>
        </w:trPr>
        <w:tc>
          <w:tcPr>
            <w:tcW w:type="dxa" w:w="850"/>
            <w:shd w:fill="0F7C83"/>
            <w:vAlign w:val="center"/>
            <w:tcMar>
              <w:top w:w="75" w:type="dxa"/>
              <w:start w:w="80" w:type="dxa"/>
              <w:bottom w:w="75" w:type="dxa"/>
              <w:end w:w="80" w:type="dxa"/>
            </w:tcMar>
          </w:tcPr>
          <w:p>
            <w:pPr>
              <w:spacing w:after="0" w:line="240" w:lineRule="auto"/>
              <w:jc w:val="center"/>
            </w:pPr>
            <w:r>
              <w:rPr>
                <w:rFonts w:ascii="Arial" w:hAnsi="Arial" w:eastAsia="Arial"/>
                <w:b/>
                <w:color w:val="FFFFFF"/>
                <w:sz w:val="14"/>
              </w:rPr>
              <w:t>Wymiar</w:t>
            </w:r>
          </w:p>
        </w:tc>
        <w:tc>
          <w:tcPr>
            <w:tcW w:type="dxa" w:w="567"/>
            <w:shd w:fill="0F7C83"/>
            <w:vAlign w:val="center"/>
            <w:tcMar>
              <w:top w:w="75" w:type="dxa"/>
              <w:start w:w="80" w:type="dxa"/>
              <w:bottom w:w="75" w:type="dxa"/>
              <w:end w:w="80" w:type="dxa"/>
            </w:tcMar>
          </w:tcPr>
          <w:p>
            <w:pPr>
              <w:spacing w:after="0" w:line="240" w:lineRule="auto"/>
              <w:jc w:val="center"/>
            </w:pPr>
            <w:r>
              <w:rPr>
                <w:rFonts w:ascii="Arial" w:hAnsi="Arial" w:eastAsia="Arial"/>
                <w:b/>
                <w:color w:val="FFFFFF"/>
                <w:sz w:val="14"/>
              </w:rPr>
              <w:t>n</w:t>
            </w:r>
          </w:p>
        </w:tc>
        <w:tc>
          <w:tcPr>
            <w:tcW w:type="dxa" w:w="1417"/>
            <w:shd w:fill="0F7C83"/>
            <w:vAlign w:val="center"/>
            <w:tcMar>
              <w:top w:w="75" w:type="dxa"/>
              <w:start w:w="80" w:type="dxa"/>
              <w:bottom w:w="75" w:type="dxa"/>
              <w:end w:w="80" w:type="dxa"/>
            </w:tcMar>
          </w:tcPr>
          <w:p>
            <w:pPr>
              <w:spacing w:after="0" w:line="240" w:lineRule="auto"/>
              <w:jc w:val="center"/>
            </w:pPr>
            <w:r>
              <w:rPr>
                <w:rFonts w:ascii="Arial" w:hAnsi="Arial" w:eastAsia="Arial"/>
                <w:b/>
                <w:color w:val="FFFFFF"/>
                <w:sz w:val="14"/>
              </w:rPr>
              <w:t>Średnia mm</w:t>
            </w:r>
          </w:p>
        </w:tc>
        <w:tc>
          <w:tcPr>
            <w:tcW w:type="dxa" w:w="1191"/>
            <w:shd w:fill="0F7C83"/>
            <w:vAlign w:val="center"/>
            <w:tcMar>
              <w:top w:w="75" w:type="dxa"/>
              <w:start w:w="80" w:type="dxa"/>
              <w:bottom w:w="75" w:type="dxa"/>
              <w:end w:w="80" w:type="dxa"/>
            </w:tcMar>
          </w:tcPr>
          <w:p>
            <w:pPr>
              <w:spacing w:after="0" w:line="240" w:lineRule="auto"/>
              <w:jc w:val="center"/>
            </w:pPr>
            <w:r>
              <w:rPr>
                <w:rFonts w:ascii="Arial" w:hAnsi="Arial" w:eastAsia="Arial"/>
                <w:b/>
                <w:color w:val="FFFFFF"/>
                <w:sz w:val="14"/>
              </w:rPr>
              <w:t>uA mm</w:t>
            </w:r>
          </w:p>
        </w:tc>
        <w:tc>
          <w:tcPr>
            <w:tcW w:type="dxa" w:w="1191"/>
            <w:shd w:fill="0F7C83"/>
            <w:vAlign w:val="center"/>
            <w:tcMar>
              <w:top w:w="75" w:type="dxa"/>
              <w:start w:w="80" w:type="dxa"/>
              <w:bottom w:w="75" w:type="dxa"/>
              <w:end w:w="80" w:type="dxa"/>
            </w:tcMar>
          </w:tcPr>
          <w:p>
            <w:pPr>
              <w:spacing w:after="0" w:line="240" w:lineRule="auto"/>
              <w:jc w:val="center"/>
            </w:pPr>
            <w:r>
              <w:rPr>
                <w:rFonts w:ascii="Arial" w:hAnsi="Arial" w:eastAsia="Arial"/>
                <w:b/>
                <w:color w:val="FFFFFF"/>
                <w:sz w:val="14"/>
              </w:rPr>
              <w:t>U95 mm</w:t>
            </w:r>
          </w:p>
        </w:tc>
        <w:tc>
          <w:tcPr>
            <w:tcW w:type="dxa" w:w="4535"/>
            <w:shd w:fill="0F7C83"/>
            <w:vAlign w:val="center"/>
            <w:tcMar>
              <w:top w:w="75" w:type="dxa"/>
              <w:start w:w="80" w:type="dxa"/>
              <w:bottom w:w="75" w:type="dxa"/>
              <w:end w:w="80" w:type="dxa"/>
            </w:tcMar>
          </w:tcPr>
          <w:p>
            <w:pPr>
              <w:spacing w:after="0" w:line="240" w:lineRule="auto"/>
              <w:jc w:val="center"/>
            </w:pPr>
            <w:r>
              <w:rPr>
                <w:rFonts w:ascii="Arial" w:hAnsi="Arial" w:eastAsia="Arial"/>
                <w:b/>
                <w:color w:val="FFFFFF"/>
                <w:sz w:val="14"/>
              </w:rPr>
              <w:t>Przedział 95 procent mm</w:t>
            </w:r>
          </w:p>
        </w:tc>
      </w:tr>
      <w:tr>
        <w:trPr>
          <w:cantSplit/>
        </w:trPr>
        <w:tc>
          <w:tcPr>
            <w:tcW w:type="dxa" w:w="850"/>
            <w:vAlign w:val="center"/>
            <w:tcMar>
              <w:top w:w="75" w:type="dxa"/>
              <w:start w:w="80" w:type="dxa"/>
              <w:bottom w:w="75" w:type="dxa"/>
              <w:end w:w="80" w:type="dxa"/>
            </w:tcMar>
          </w:tcPr>
          <w:p>
            <w:pPr>
              <w:spacing w:after="0" w:line="240" w:lineRule="auto"/>
              <w:jc w:val="center"/>
            </w:pPr>
            <w:r>
              <w:rPr>
                <w:rFonts w:ascii="Arial" w:hAnsi="Arial" w:eastAsia="Arial"/>
                <w:b w:val="0"/>
                <w:color w:val="000000"/>
                <w:sz w:val="14"/>
              </w:rPr>
              <w:t>A</w:t>
            </w:r>
          </w:p>
        </w:tc>
        <w:tc>
          <w:tcPr>
            <w:tcW w:type="dxa" w:w="567"/>
            <w:vAlign w:val="center"/>
            <w:tcMar>
              <w:top w:w="75" w:type="dxa"/>
              <w:start w:w="80" w:type="dxa"/>
              <w:bottom w:w="75" w:type="dxa"/>
              <w:end w:w="80" w:type="dxa"/>
            </w:tcMar>
          </w:tcPr>
          <w:p>
            <w:pPr>
              <w:spacing w:after="0" w:line="240" w:lineRule="auto"/>
              <w:jc w:val="center"/>
            </w:pPr>
            <w:r>
              <w:rPr>
                <w:rFonts w:ascii="Arial" w:hAnsi="Arial" w:eastAsia="Arial"/>
                <w:b w:val="0"/>
                <w:color w:val="000000"/>
                <w:sz w:val="14"/>
              </w:rPr>
              <w:t>10</w:t>
            </w:r>
          </w:p>
        </w:tc>
        <w:tc>
          <w:tcPr>
            <w:tcW w:type="dxa" w:w="1417"/>
            <w:vAlign w:val="center"/>
            <w:tcMar>
              <w:top w:w="75" w:type="dxa"/>
              <w:start w:w="80" w:type="dxa"/>
              <w:bottom w:w="75" w:type="dxa"/>
              <w:end w:w="80" w:type="dxa"/>
            </w:tcMar>
          </w:tcPr>
          <w:p>
            <w:pPr>
              <w:spacing w:after="0" w:line="240" w:lineRule="auto"/>
              <w:jc w:val="center"/>
            </w:pPr>
            <w:r>
              <w:rPr>
                <w:rFonts w:ascii="Arial" w:hAnsi="Arial" w:eastAsia="Arial"/>
                <w:b w:val="0"/>
                <w:color w:val="000000"/>
                <w:sz w:val="14"/>
              </w:rPr>
              <w:t>70,420</w:t>
            </w:r>
          </w:p>
        </w:tc>
        <w:tc>
          <w:tcPr>
            <w:tcW w:type="dxa" w:w="1191"/>
            <w:vAlign w:val="center"/>
            <w:tcMar>
              <w:top w:w="75" w:type="dxa"/>
              <w:start w:w="80" w:type="dxa"/>
              <w:bottom w:w="75" w:type="dxa"/>
              <w:end w:w="80" w:type="dxa"/>
            </w:tcMar>
          </w:tcPr>
          <w:p>
            <w:pPr>
              <w:spacing w:after="0" w:line="240" w:lineRule="auto"/>
              <w:jc w:val="center"/>
            </w:pPr>
            <w:r>
              <w:rPr>
                <w:rFonts w:ascii="Arial" w:hAnsi="Arial" w:eastAsia="Arial"/>
                <w:b w:val="0"/>
                <w:color w:val="000000"/>
                <w:sz w:val="14"/>
              </w:rPr>
              <w:t>0,00471</w:t>
            </w:r>
          </w:p>
        </w:tc>
        <w:tc>
          <w:tcPr>
            <w:tcW w:type="dxa" w:w="1191"/>
            <w:vAlign w:val="center"/>
            <w:tcMar>
              <w:top w:w="75" w:type="dxa"/>
              <w:start w:w="80" w:type="dxa"/>
              <w:bottom w:w="75" w:type="dxa"/>
              <w:end w:w="80" w:type="dxa"/>
            </w:tcMar>
          </w:tcPr>
          <w:p>
            <w:pPr>
              <w:spacing w:after="0" w:line="240" w:lineRule="auto"/>
              <w:jc w:val="center"/>
            </w:pPr>
            <w:r>
              <w:rPr>
                <w:rFonts w:ascii="Arial" w:hAnsi="Arial" w:eastAsia="Arial"/>
                <w:b w:val="0"/>
                <w:color w:val="000000"/>
                <w:sz w:val="14"/>
              </w:rPr>
              <w:t>0,01066</w:t>
            </w:r>
          </w:p>
        </w:tc>
        <w:tc>
          <w:tcPr>
            <w:tcW w:type="dxa" w:w="4535"/>
            <w:vAlign w:val="center"/>
            <w:tcMar>
              <w:top w:w="75" w:type="dxa"/>
              <w:start w:w="80" w:type="dxa"/>
              <w:bottom w:w="75" w:type="dxa"/>
              <w:end w:w="80" w:type="dxa"/>
            </w:tcMar>
          </w:tcPr>
          <w:p>
            <w:pPr>
              <w:spacing w:after="0" w:line="240" w:lineRule="auto"/>
              <w:jc w:val="center"/>
            </w:pPr>
            <w:r>
              <w:rPr>
                <w:rFonts w:ascii="Arial" w:hAnsi="Arial" w:eastAsia="Arial"/>
                <w:b w:val="0"/>
                <w:color w:val="000000"/>
                <w:sz w:val="14"/>
              </w:rPr>
              <w:t>70,40934 do 70,43066</w:t>
            </w:r>
          </w:p>
        </w:tc>
      </w:tr>
      <w:tr>
        <w:trPr>
          <w:cantSplit/>
        </w:trPr>
        <w:tc>
          <w:tcPr>
            <w:tcW w:type="dxa" w:w="850"/>
            <w:shd w:fill="F2F7FA"/>
            <w:vAlign w:val="center"/>
            <w:tcMar>
              <w:top w:w="75" w:type="dxa"/>
              <w:start w:w="80" w:type="dxa"/>
              <w:bottom w:w="75" w:type="dxa"/>
              <w:end w:w="80" w:type="dxa"/>
            </w:tcMar>
          </w:tcPr>
          <w:p>
            <w:pPr>
              <w:spacing w:after="0" w:line="240" w:lineRule="auto"/>
              <w:jc w:val="center"/>
            </w:pPr>
            <w:r>
              <w:rPr>
                <w:rFonts w:ascii="Arial" w:hAnsi="Arial" w:eastAsia="Arial"/>
                <w:b w:val="0"/>
                <w:color w:val="000000"/>
                <w:sz w:val="14"/>
              </w:rPr>
              <w:t>B</w:t>
            </w:r>
          </w:p>
        </w:tc>
        <w:tc>
          <w:tcPr>
            <w:tcW w:type="dxa" w:w="567"/>
            <w:shd w:fill="F2F7FA"/>
            <w:vAlign w:val="center"/>
            <w:tcMar>
              <w:top w:w="75" w:type="dxa"/>
              <w:start w:w="80" w:type="dxa"/>
              <w:bottom w:w="75" w:type="dxa"/>
              <w:end w:w="80" w:type="dxa"/>
            </w:tcMar>
          </w:tcPr>
          <w:p>
            <w:pPr>
              <w:spacing w:after="0" w:line="240" w:lineRule="auto"/>
              <w:jc w:val="center"/>
            </w:pPr>
            <w:r>
              <w:rPr>
                <w:rFonts w:ascii="Arial" w:hAnsi="Arial" w:eastAsia="Arial"/>
                <w:b w:val="0"/>
                <w:color w:val="000000"/>
                <w:sz w:val="14"/>
              </w:rPr>
              <w:t>10</w:t>
            </w:r>
          </w:p>
        </w:tc>
        <w:tc>
          <w:tcPr>
            <w:tcW w:type="dxa" w:w="1417"/>
            <w:shd w:fill="F2F7FA"/>
            <w:vAlign w:val="center"/>
            <w:tcMar>
              <w:top w:w="75" w:type="dxa"/>
              <w:start w:w="80" w:type="dxa"/>
              <w:bottom w:w="75" w:type="dxa"/>
              <w:end w:w="80" w:type="dxa"/>
            </w:tcMar>
          </w:tcPr>
          <w:p>
            <w:pPr>
              <w:spacing w:after="0" w:line="240" w:lineRule="auto"/>
              <w:jc w:val="center"/>
            </w:pPr>
            <w:r>
              <w:rPr>
                <w:rFonts w:ascii="Arial" w:hAnsi="Arial" w:eastAsia="Arial"/>
                <w:b w:val="0"/>
                <w:color w:val="000000"/>
                <w:sz w:val="14"/>
              </w:rPr>
              <w:t>51,109</w:t>
            </w:r>
          </w:p>
        </w:tc>
        <w:tc>
          <w:tcPr>
            <w:tcW w:type="dxa" w:w="1191"/>
            <w:shd w:fill="F2F7FA"/>
            <w:vAlign w:val="center"/>
            <w:tcMar>
              <w:top w:w="75" w:type="dxa"/>
              <w:start w:w="80" w:type="dxa"/>
              <w:bottom w:w="75" w:type="dxa"/>
              <w:end w:w="80" w:type="dxa"/>
            </w:tcMar>
          </w:tcPr>
          <w:p>
            <w:pPr>
              <w:spacing w:after="0" w:line="240" w:lineRule="auto"/>
              <w:jc w:val="center"/>
            </w:pPr>
            <w:r>
              <w:rPr>
                <w:rFonts w:ascii="Arial" w:hAnsi="Arial" w:eastAsia="Arial"/>
                <w:b w:val="0"/>
                <w:color w:val="000000"/>
                <w:sz w:val="14"/>
              </w:rPr>
              <w:t>0,00379</w:t>
            </w:r>
          </w:p>
        </w:tc>
        <w:tc>
          <w:tcPr>
            <w:tcW w:type="dxa" w:w="1191"/>
            <w:shd w:fill="F2F7FA"/>
            <w:vAlign w:val="center"/>
            <w:tcMar>
              <w:top w:w="75" w:type="dxa"/>
              <w:start w:w="80" w:type="dxa"/>
              <w:bottom w:w="75" w:type="dxa"/>
              <w:end w:w="80" w:type="dxa"/>
            </w:tcMar>
          </w:tcPr>
          <w:p>
            <w:pPr>
              <w:spacing w:after="0" w:line="240" w:lineRule="auto"/>
              <w:jc w:val="center"/>
            </w:pPr>
            <w:r>
              <w:rPr>
                <w:rFonts w:ascii="Arial" w:hAnsi="Arial" w:eastAsia="Arial"/>
                <w:b w:val="0"/>
                <w:color w:val="000000"/>
                <w:sz w:val="14"/>
              </w:rPr>
              <w:t>0,00856</w:t>
            </w:r>
          </w:p>
        </w:tc>
        <w:tc>
          <w:tcPr>
            <w:tcW w:type="dxa" w:w="4535"/>
            <w:shd w:fill="F2F7FA"/>
            <w:vAlign w:val="center"/>
            <w:tcMar>
              <w:top w:w="75" w:type="dxa"/>
              <w:start w:w="80" w:type="dxa"/>
              <w:bottom w:w="75" w:type="dxa"/>
              <w:end w:w="80" w:type="dxa"/>
            </w:tcMar>
          </w:tcPr>
          <w:p>
            <w:pPr>
              <w:spacing w:after="0" w:line="240" w:lineRule="auto"/>
              <w:jc w:val="center"/>
            </w:pPr>
            <w:r>
              <w:rPr>
                <w:rFonts w:ascii="Arial" w:hAnsi="Arial" w:eastAsia="Arial"/>
                <w:b w:val="0"/>
                <w:color w:val="000000"/>
                <w:sz w:val="14"/>
              </w:rPr>
              <w:t>51,10044 do 51,11756</w:t>
            </w:r>
          </w:p>
        </w:tc>
      </w:tr>
    </w:tbl>
    <w:p>
      <w:pPr>
        <w:spacing w:after="60"/>
      </w:pPr>
    </w:p>
    <w:p>
      <w:pPr>
        <w:pStyle w:val="Heading1"/>
        <w:keepNext/>
      </w:pPr>
      <w:r>
        <w:t>6 Wnioski</w:t>
      </w:r>
    </w:p>
    <w:p>
      <w:pPr>
        <w:widowControl/>
        <w:jc w:val="both"/>
      </w:pPr>
      <w:r>
        <w:t>Symulowane serie A i B mają niewielki rozrzut odpowiadający pojedynczym działkom czujnika. Wąskie przedziały ufności ilustrują czułość metody porównawczej, lecz nie określają pełnej dokładności rzeczywistego pomiaru. Pełna ocena powinna uwzględniać wzorcowanie, rozdzielczość, błąd ustawienia i stabilność stanowiska.</w:t>
      </w:r>
    </w:p>
    <w:p>
      <w:pPr>
        <w:widowControl/>
        <w:jc w:val="both"/>
      </w:pPr>
      <w:r>
        <w:t>Największy wpływ na wynik mają prostopadłość osi trzpienia do powierzchni, stały kierunek dojścia, prawidłowe zerowanie i czystość elementów stykowych. Precyzyjny czujnik nie kompensuje błędów wynikających z niestabilnego mocowania lub niewłaściwej techniki operatora.</w:t>
      </w:r>
    </w:p>
    <w:p>
      <w:pPr>
        <w:pStyle w:val="Heading1"/>
        <w:keepNext/>
      </w:pPr>
      <w:r>
        <w:t>7 Literatura i materiały</w:t>
      </w:r>
    </w:p>
    <w:p>
      <w:pPr>
        <w:pStyle w:val="ListNumber"/>
        <w:spacing w:after="60"/>
      </w:pPr>
      <w:r>
        <w:rPr>
          <w:rFonts w:ascii="Arial" w:hAnsi="Arial" w:eastAsia="Arial"/>
          <w:color w:val="000000"/>
          <w:sz w:val="18"/>
        </w:rPr>
        <w:t>PN 71 N 02050 Metrologia nazwy i określenia</w:t>
      </w:r>
    </w:p>
    <w:p>
      <w:pPr>
        <w:pStyle w:val="ListNumber"/>
        <w:spacing w:after="60"/>
      </w:pPr>
      <w:r>
        <w:rPr>
          <w:rFonts w:ascii="Arial" w:hAnsi="Arial" w:eastAsia="Arial"/>
          <w:color w:val="000000"/>
          <w:sz w:val="18"/>
        </w:rPr>
        <w:t>Instrukcja użytkowania czujników zegarowych e darmet</w:t>
      </w:r>
    </w:p>
    <w:p>
      <w:pPr>
        <w:pStyle w:val="ListNumber"/>
        <w:spacing w:after="60"/>
      </w:pPr>
      <w:r>
        <w:rPr>
          <w:rFonts w:ascii="Arial" w:hAnsi="Arial" w:eastAsia="Arial"/>
          <w:color w:val="000000"/>
          <w:sz w:val="18"/>
        </w:rPr>
        <w:t>Budowa czujnika zegarowego blog cnc</w:t>
      </w:r>
    </w:p>
    <w:p>
      <w:pPr>
        <w:pStyle w:val="ListNumber"/>
        <w:spacing w:after="60"/>
      </w:pPr>
      <w:r>
        <w:rPr>
          <w:rFonts w:ascii="Arial" w:hAnsi="Arial" w:eastAsia="Arial"/>
          <w:color w:val="000000"/>
          <w:sz w:val="18"/>
        </w:rPr>
        <w:t>Autorskie notatki z ćwiczenia laboratoryjnego</w:t>
      </w:r>
    </w:p>
    <w:sectPr w:rsidR="00FC693F" w:rsidRPr="0006063C" w:rsidSect="00034616">
      <w:headerReference w:type="default" r:id="rId9"/>
      <w:headerReference w:type="first" r:id="rId10"/>
      <w:footerReference w:type="default" r:id="rId11"/>
      <w:footerReference w:type="first" r:id="rId12"/>
      <w:pgSz w:w="11906" w:h="16838"/>
      <w:pgMar w:top="1020" w:right="907" w:bottom="964" w:left="907"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rial" w:hAnsi="Arial" w:eastAsia="Arial"/>
        <w:color w:val="646464"/>
        <w:sz w:val="15"/>
      </w:rPr>
      <w:t xml:space="preserve">Przykład dydaktyczny   |   </w:t>
    </w:r>
    <w:r>
      <w:rPr>
        <w:rFonts w:ascii="Arial" w:hAnsi="Arial" w:eastAsia="Arial"/>
        <w:color w:val="646464"/>
        <w:sz w:val="15"/>
      </w:rPr>
      <w:t xml:space="preserve">Strona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979" w:val="right"/>
      </w:tabs>
      <w:spacing w:after="40"/>
      <w:jc w:val="left"/>
    </w:pPr>
    <w:r>
      <w:rPr>
        <w:rFonts w:ascii="Arial" w:hAnsi="Arial" w:eastAsia="Arial"/>
        <w:b/>
        <w:color w:val="1E1E1E"/>
        <w:sz w:val="16"/>
      </w:rPr>
      <w:t>Czujnik zegarowy</w:t>
    </w:r>
    <w:r>
      <w:rPr>
        <w:rFonts w:ascii="Arial" w:hAnsi="Arial" w:eastAsia="Arial"/>
        <w:b/>
        <w:color w:val="A62B3C"/>
        <w:sz w:val="16"/>
      </w:rPr>
      <w:tab/>
      <w:t>DANE SYMULOWANE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jc w:val="center"/>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jc w:val="center"/>
    </w:pPr>
    <w:rPr>
      <w:rFonts w:asciiTheme="majorHAnsi" w:eastAsiaTheme="majorEastAsia" w:hAnsiTheme="majorHAnsi" w:cstheme="majorBidi" w:ascii="Arial" w:hAnsi="Arial"/>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jc w:val="center"/>
    </w:pPr>
    <w:rPr>
      <w:rFonts w:ascii="Arial" w:hAnsi="Arial"/>
      <w:b/>
      <w:bCs/>
      <w:i/>
      <w:color w:val="5A5A5A"/>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Pomiary długości czujnikiem zegarowym</dc:title>
  <dc:subject>Edytowalne sprawozdanie z oznaczonymi danymi symulowanymi</dc:subject>
  <dc:creator>Wiktor Złotnik</dc:creator>
  <cp:keywords/>
  <dc:description>generated by python-docx</dc:description>
  <cp:lastModifiedBy/>
  <cp:revision>1</cp:revision>
  <dcterms:created xsi:type="dcterms:W3CDTF">2013-12-23T23:15:00Z</dcterms:created>
  <dcterms:modified xsi:type="dcterms:W3CDTF">2013-12-23T23:15:00Z</dcterms:modified>
  <cp:category/>
</cp:coreProperties>
</file>