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spacing w:line="276" w:lineRule="auto"/>
        <w:jc w:val="both"/>
        <w:rPr>
          <w:rFonts w:ascii="Proxima Nova" w:cs="Proxima Nova" w:eastAsia="Proxima Nova" w:hAnsi="Proxima Nova"/>
          <w:b w:val="1"/>
        </w:rPr>
      </w:pPr>
      <w:bookmarkStart w:colFirst="0" w:colLast="0" w:name="_gjdgxs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Прототип Пошаговой тактики</w:t>
      </w:r>
    </w:p>
    <w:p w:rsidR="00000000" w:rsidDel="00000000" w:rsidP="00000000" w:rsidRDefault="00000000" w:rsidRPr="00000000" w14:paraId="00000002">
      <w:pPr>
        <w:pStyle w:val="Heading4"/>
        <w:spacing w:line="276" w:lineRule="auto"/>
        <w:jc w:val="both"/>
        <w:rPr>
          <w:rFonts w:ascii="Proxima Nova" w:cs="Proxima Nova" w:eastAsia="Proxima Nova" w:hAnsi="Proxima Nova"/>
          <w:b w:val="1"/>
        </w:rPr>
      </w:pPr>
      <w:bookmarkStart w:colFirst="0" w:colLast="0" w:name="_30j0zll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Задача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Разработать прототип пошаговой тактической игры с игровыми правилами шашек или шахмат (на выбор). В качестве референса разработки использовать Necro, разобранный в уроках модуля.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b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Для удобства разработки, рекомендуется сделать копию данного документа и отмечать выполненные пункты.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line="276" w:lineRule="auto"/>
        <w:jc w:val="both"/>
        <w:rPr>
          <w:rFonts w:ascii="Proxima Nova" w:cs="Proxima Nova" w:eastAsia="Proxima Nova" w:hAnsi="Proxima Nova"/>
        </w:rPr>
      </w:pPr>
      <w:bookmarkStart w:colFirst="0" w:colLast="0" w:name="_6yqrpkwkdn19" w:id="2"/>
      <w:bookmarkEnd w:id="2"/>
      <w:r w:rsidDel="00000000" w:rsidR="00000000" w:rsidRPr="00000000">
        <w:rPr>
          <w:b w:val="1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0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Прототип состоит из одной игровой сцены, на которой располагается игровое поле 8 на 8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Каждая клетка игрового поля реагирует на взаимодействие с ней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На клетках могут располагаться фишки/фигуры двух игроков (условно: Player1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&amp;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Player2 или White &amp; Black)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Оба игрока играют за одним компьютером по очереди получая управления фишками/фигурами своего цвета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Вин-луз кондишены добавлять в прототип не нужно - прототип просто должен быть играбельным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Всё, что не расписано в части “Техническое задание” может интерпретироваться студентом вольно (если это не противоречит критериям оценки и отдельным пунктам ДЗ). То есть, нет необходимости прибегать к Signal или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SharedData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как это было в Necro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Студенту нужно выбрать правила, которые он будет реализовывать: либо шахматы,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либо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шашки 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Прототип должен запускаться и работать без ошибок (вывод в консоль ошибок не запрещен, если это просто Debug.LogError сообщение, хотя их лучше избегать)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Работа допускается к проверке, если из прототипа можно собрать билд и запустить его без ошибок. Допуск означает более детальную проверку с проверкой соответствия работы критериям, по результату оценки работа все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ещё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может быть не принята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00" w:before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сдаче проекта добавить краткое описание в котором: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200" w:before="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Указывается ссылка на репозиторий и на ветку 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00" w:before="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Ответ: “Какая команда реализована?” (шашки/шахматы/обе) 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00" w:before="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Ответ: “Какие паттерны проектирования использовались?” (если применялись какие-то отличные от паттернов Necro) 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00" w:before="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Ссылки на все использованные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ассеты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(или отметка о том, что они сделаны самостоятельно) 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00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Короткое описание о том, какие необязательные правила были реализованы в командах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line="276" w:lineRule="auto"/>
        <w:jc w:val="both"/>
        <w:rPr>
          <w:rFonts w:ascii="Proxima Nova" w:cs="Proxima Nova" w:eastAsia="Proxima Nova" w:hAnsi="Proxima Nova"/>
          <w:b w:val="1"/>
        </w:rPr>
      </w:pPr>
      <w:bookmarkStart w:colFirst="0" w:colLast="0" w:name="_1fob9te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6">
      <w:pPr>
        <w:pStyle w:val="Heading5"/>
        <w:spacing w:line="276" w:lineRule="auto"/>
        <w:jc w:val="both"/>
        <w:rPr/>
      </w:pPr>
      <w:bookmarkStart w:colFirst="0" w:colLast="0" w:name="_d0u7flbnotc5" w:id="4"/>
      <w:bookmarkEnd w:id="4"/>
      <w:r w:rsidDel="00000000" w:rsidR="00000000" w:rsidRPr="00000000">
        <w:rPr>
          <w:b w:val="1"/>
          <w:rtl w:val="0"/>
        </w:rPr>
        <w:t xml:space="preserve">Репозиторий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Создать в учебном репозитории ветку для разработки прототипа, отбренчивав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её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от базовой ветки с пустым проектом Unity (Unity3D-main), дать название ветке Tactics </w:t>
      </w:r>
    </w:p>
    <w:p w:rsidR="00000000" w:rsidDel="00000000" w:rsidP="00000000" w:rsidRDefault="00000000" w:rsidRPr="00000000" w14:paraId="00000018">
      <w:pPr>
        <w:pStyle w:val="Heading5"/>
        <w:spacing w:after="200" w:line="276" w:lineRule="auto"/>
        <w:jc w:val="both"/>
        <w:rPr>
          <w:b w:val="1"/>
        </w:rPr>
      </w:pPr>
      <w:bookmarkStart w:colFirst="0" w:colLast="0" w:name="_3tw6m2lvfsjh" w:id="5"/>
      <w:bookmarkEnd w:id="5"/>
      <w:r w:rsidDel="00000000" w:rsidR="00000000" w:rsidRPr="00000000">
        <w:rPr>
          <w:b w:val="1"/>
          <w:rtl w:val="0"/>
        </w:rPr>
        <w:t xml:space="preserve">Структура проекта: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Все ассеты должны быть размещены в соответствующих папках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папке Scripts есть: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Controllers - содержит основные классы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BattleController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PlayerController 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Controllers/Commands - содержит интерфейс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IGameplayCommand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реализацию команды ТЗ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Interfaces - классы, используемые в игровом UI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Settings - все скриптаблы, используемые для настроек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Units - все классы, связанные с игровыми фишками или/и фигурами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Все общедоступные перечисления должны быть объявлены в файле Primitives.cs или Enums.cs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использовании Zenject в проекте, инициализатор должен называться SceneInstaller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Допустимо расположении InputActionAsset в корне Assets. Среди экшенов которого: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Cancel - (кнопка ESC) отмена последнего действия/сброс выбранной фишки/фигуры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Confirm - (кнопка Space) подтверждение действия (после выбора Destination и Target)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Select - (клик ЛКМ по клеткам/фишкам/фигурам) реализуется через систему событий и сообщает о выборе игроком клетки и/или фишки/фигуры не ней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проект должен быть добавлен плагин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InGame Debug Console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настроен соответственно так, чтобы в сборке можно было ознакомиться с логами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5"/>
        <w:spacing w:after="200" w:line="276" w:lineRule="auto"/>
        <w:jc w:val="both"/>
        <w:rPr/>
      </w:pPr>
      <w:bookmarkStart w:colFirst="0" w:colLast="0" w:name="_s3yfsdoxzbh" w:id="6"/>
      <w:bookmarkEnd w:id="6"/>
      <w:r w:rsidDel="00000000" w:rsidR="00000000" w:rsidRPr="00000000">
        <w:rPr>
          <w:rtl w:val="0"/>
        </w:rPr>
        <w:t xml:space="preserve">Плагины: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проекте допустимо использовать любые БЕСПЛАТНЫЕ ассеты из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AssetStore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которые не содержат кодовую базу (картинки, модели, анимации, звуки, текстуры и тд). В случае наличия в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ассете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кода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его не нужно импортировать в проект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Из сторонней кодовой базы разрешены: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Все Unity Registry пакеты 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Zenject 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Твины (DOTween, HOTween и прочие)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Библиотеки чистого C# (System.Memory, System.Text.Json и прочие)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Код, разрабатываемый в рамках прочих модулей курса.</w:t>
      </w:r>
    </w:p>
    <w:p w:rsidR="00000000" w:rsidDel="00000000" w:rsidP="00000000" w:rsidRDefault="00000000" w:rsidRPr="00000000" w14:paraId="0000002F">
      <w:pPr>
        <w:pStyle w:val="Heading5"/>
        <w:spacing w:after="200" w:line="276" w:lineRule="auto"/>
        <w:jc w:val="both"/>
        <w:rPr>
          <w:b w:val="1"/>
        </w:rPr>
      </w:pPr>
      <w:bookmarkStart w:colFirst="0" w:colLast="0" w:name="_miqlhhuh0tlt" w:id="7"/>
      <w:bookmarkEnd w:id="7"/>
      <w:r w:rsidDel="00000000" w:rsidR="00000000" w:rsidRPr="00000000">
        <w:rPr>
          <w:b w:val="1"/>
          <w:rtl w:val="0"/>
        </w:rPr>
        <w:t xml:space="preserve">Устройство классов: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BattleController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обрабатывает весь инпут игрока с клавиатуры и с мыши (или это может делать напрямую команда)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PlayerController - блокирует управление на время визуализации хода, а также занимается визуализацией хода и обработкой результатов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IGameplayCommand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- интерфейс, описывающий метод void Interact(Cell cell), реализация которого должна обрабатывать взаимодействие игрока с игровым полем и регистрировать действия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Battlefield - реализует логику подсветки клеток, проводит первичную инициализацию, выстраивая граф поля и связывая клетки с фишками/фигурами, кроме того может предоставлять API для обнаружения соседних клеток (если эта логика не будет реализована внутри класса Cell)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Cell - имплементирует интерфейсы IPointerEnterHandler, IPointerExitHandler, IPointerClickHandler, которые обеспечивают выделение и подсветку клеток, также имеет ссылку на Unit, стоящего на ней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Unit - имплементирует интерфейсы IPointerEnterHandler, IPointerExitHandler, IPointerClickHandler, которые обеспечивают выделение и подсветку клетки, на которой стоит, также имеет ссылку на свою Cell и хранит данные, определяющие фигуру/фишку (её тип, команду, статы и тд).</w:t>
      </w:r>
    </w:p>
    <w:p w:rsidR="00000000" w:rsidDel="00000000" w:rsidP="00000000" w:rsidRDefault="00000000" w:rsidRPr="00000000" w14:paraId="00000036">
      <w:pPr>
        <w:spacing w:after="200" w:line="276" w:lineRule="auto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spacing w:after="200" w:line="276" w:lineRule="auto"/>
        <w:jc w:val="both"/>
        <w:rPr>
          <w:b w:val="1"/>
        </w:rPr>
      </w:pPr>
      <w:bookmarkStart w:colFirst="0" w:colLast="0" w:name="_31wkvi3uu7e3" w:id="8"/>
      <w:bookmarkEnd w:id="8"/>
      <w:r w:rsidDel="00000000" w:rsidR="00000000" w:rsidRPr="00000000">
        <w:rPr>
          <w:b w:val="1"/>
          <w:rtl w:val="0"/>
        </w:rPr>
        <w:t xml:space="preserve">Правила шашек: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Шашки располагаются только на черных клетках и занимают по три ряда слева и справа доски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Первых ход выбирается случайно (или отдается Player1/White)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Каждая фишка может ходить только вперед, относительно своего положения, т.е. к противоположному краю доски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Правило хода: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Перемещение только на пустую клетку вперёд по диагоналям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клетка занята союзной фишкой - клетка блокирована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клетка занята вражеской фишкой - проверяется клетка за ней в том же направлении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клетка занята - все направление блокировано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клетка свободна - она доступна для хода, при этом выбрав его, будет убита фишка противника, стоящая между начальной и конечной клеткой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Ходить назад фишка может только с поглощением чужой фишки (т.е. назад ход разрешен только с атакой)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достижении противоположного конца поля - фишка получает особый статус - дамка, которая: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Может ходить на любое расстояние в любом направлении по диагоналям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поглощении вражеской фишки, дамка занимает клетку за убитой фишкой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Дамка выделяется особым образом (любым, главное, чтобы было заметно)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Необязательное правило 1: если противник подставился под удар - игрок обязан атаковать одной из фишек, которая может сделать ход с атакой. Для этого: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Нужно в начале каждого хода провести аналитику всех фишек по всем диагоналям и выявить все ходы, где будет атака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Полученный список ходов и список фишек добавить в варианты выбора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вызове Cancel - не сбрасывать допустимый выбор фишек и ходов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Необязательное правило 2: рекурсивный поиск атак: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после хода с атакой возможен ещё ход с атакой - его обязательно нужно провести.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Ход продолжается, пока не закончатся все варианты ходов с атакой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0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Выйти насильно из этого состояния нельзя </w:t>
      </w:r>
    </w:p>
    <w:p w:rsidR="00000000" w:rsidDel="00000000" w:rsidP="00000000" w:rsidRDefault="00000000" w:rsidRPr="00000000" w14:paraId="0000004F">
      <w:pPr>
        <w:pStyle w:val="Heading5"/>
        <w:spacing w:after="200" w:line="276" w:lineRule="auto"/>
        <w:jc w:val="both"/>
        <w:rPr>
          <w:b w:val="1"/>
        </w:rPr>
      </w:pPr>
      <w:bookmarkStart w:colFirst="0" w:colLast="0" w:name="_mozcwvfhawcg" w:id="9"/>
      <w:bookmarkEnd w:id="9"/>
      <w:r w:rsidDel="00000000" w:rsidR="00000000" w:rsidRPr="00000000">
        <w:rPr>
          <w:b w:val="1"/>
          <w:rtl w:val="0"/>
        </w:rPr>
        <w:t xml:space="preserve">Правила шахмат: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Фигуры располагаются в два ряда по краям доски согласно порядку классических шахмат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Первых ход выбирается случайно (или отдается Player1/White)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У каждой фигуры свой статус, определяющий её тип и возможные варианты ходов: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Пешка ходит на клетку вперёд, а атакует на клетку по диагоналям вперед 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Слон ходит на любое расстояние по диагоналям 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Ладья ходит на любое расстояние по прямым 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Ферзь ходит на любое расстояние по прямым и по диагоналям 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Конь ходит буквой “Г” (на две клетки прямо и на одну  в сторону) во все стороны и под любым поворотом 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Король ходит на одну клетку по диагоналям и прямым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Правило хода: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Перемещение и атака у всех фигур, кроме пешек совпадают, то есть если на конечной клетке окажется вражеская фигура - она удаляется 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00" w:before="0" w:line="276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клетка занята союзной фигурой - все направление блокировано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достижении противоположного конца поля - пешка автоматически превращается в нового ферзя, подменяя визуал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Необязательное правило 1: реализовать правило превращении пешки, как в классике, то есть - игроку выводится интерфейс, где он должен выбрать тип пешки (все типы кроме пешек и короля). После нажатия на выбор - пешка обращается в выбранную фигуру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Необязательное правило 2: реализовать правило рокировки, согласно классическим правилам шахмат  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00" w:before="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Необязательное правило 3: реализовать правило взятия пешки, согласно классическим правилам шахмат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00" w:line="276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Необязательное правило 4: если игроку поставлен Шах - ему блокируются все ходы при которых в конце хода Шах не снимается.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etstore.unity.com/packages/tools/gui/in-game-debug-console-6806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