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C14E" w14:textId="77777777" w:rsidR="00191408" w:rsidRPr="00183AF9" w:rsidRDefault="00191408" w:rsidP="00191408">
      <w:pPr>
        <w:keepNext/>
        <w:pBdr>
          <w:top w:val="nil"/>
          <w:left w:val="nil"/>
          <w:bottom w:val="nil"/>
          <w:right w:val="nil"/>
          <w:between w:val="nil"/>
        </w:pBdr>
        <w:spacing w:before="240" w:after="120" w:line="240" w:lineRule="auto"/>
        <w:ind w:left="1" w:hanging="3"/>
        <w:rPr>
          <w:b/>
          <w:color w:val="000080"/>
          <w:sz w:val="28"/>
          <w:szCs w:val="28"/>
        </w:rPr>
      </w:pPr>
      <w:r w:rsidRPr="00183AF9">
        <w:rPr>
          <w:b/>
          <w:color w:val="000080"/>
          <w:sz w:val="28"/>
          <w:szCs w:val="28"/>
        </w:rPr>
        <w:t xml:space="preserve">IT Risk Management </w:t>
      </w:r>
      <w:r>
        <w:rPr>
          <w:b/>
          <w:color w:val="000080"/>
          <w:sz w:val="28"/>
          <w:szCs w:val="28"/>
        </w:rPr>
        <w:t>Final Exam</w:t>
      </w:r>
    </w:p>
    <w:p w14:paraId="7BA7953C" w14:textId="27BE710B" w:rsidR="00191408" w:rsidRPr="006243C7" w:rsidRDefault="00191408" w:rsidP="00191408">
      <w:pPr>
        <w:keepNext/>
        <w:pBdr>
          <w:top w:val="nil"/>
          <w:left w:val="nil"/>
          <w:bottom w:val="nil"/>
          <w:right w:val="nil"/>
          <w:between w:val="nil"/>
        </w:pBdr>
        <w:spacing w:before="240" w:after="120" w:line="240" w:lineRule="auto"/>
        <w:ind w:left="1" w:hanging="3"/>
        <w:rPr>
          <w:b/>
          <w:color w:val="000080"/>
          <w:sz w:val="28"/>
          <w:szCs w:val="28"/>
          <w:lang w:val="en-US"/>
        </w:rPr>
      </w:pPr>
      <w:r>
        <w:rPr>
          <w:b/>
          <w:color w:val="000080"/>
          <w:sz w:val="28"/>
          <w:szCs w:val="28"/>
        </w:rPr>
        <w:t>Case</w:t>
      </w:r>
      <w:r w:rsidR="004B129B" w:rsidRPr="00183AF9">
        <w:rPr>
          <w:b/>
          <w:color w:val="000080"/>
          <w:sz w:val="28"/>
          <w:szCs w:val="28"/>
        </w:rPr>
        <w:t xml:space="preserve"> </w:t>
      </w:r>
      <w:r>
        <w:rPr>
          <w:b/>
          <w:color w:val="000080"/>
          <w:sz w:val="28"/>
          <w:szCs w:val="28"/>
        </w:rPr>
        <w:t>Study</w:t>
      </w:r>
    </w:p>
    <w:p w14:paraId="733A84E0" w14:textId="48E2FED8" w:rsidR="00A43448" w:rsidRPr="00D75DE7" w:rsidRDefault="00D75DE7" w:rsidP="009E65D1">
      <w:pPr>
        <w:keepNext/>
        <w:pBdr>
          <w:top w:val="nil"/>
          <w:left w:val="nil"/>
          <w:bottom w:val="nil"/>
          <w:right w:val="nil"/>
          <w:between w:val="nil"/>
        </w:pBdr>
        <w:spacing w:before="240" w:after="120" w:line="240" w:lineRule="auto"/>
        <w:ind w:left="1" w:hanging="3"/>
        <w:rPr>
          <w:color w:val="000000"/>
          <w:sz w:val="28"/>
          <w:szCs w:val="28"/>
          <w:lang w:val="en-US"/>
        </w:rPr>
      </w:pPr>
      <w:r>
        <w:rPr>
          <w:color w:val="000000"/>
          <w:sz w:val="28"/>
          <w:szCs w:val="28"/>
          <w:lang w:val="en-US"/>
        </w:rPr>
        <w:t>An international marketing and distribution company has decided to provide a monthly video game rental program as a result of its market research. The Video Game Delivery Project involves developing a Web-based application and support structure to provide customers with video games on a monthly rental basis. Market research and corporate values suggested your company focus on educational and sports-related video games only, and games would be available for all types of platforms, including popular gaming systems, computers, and learning systems used in preschools and elementary schools. You also plan to serve an international market, providing information and products in several different languages. This system must be very user friendly, providing customers the ability to search for specific games by platform, age and gender appropria</w:t>
      </w:r>
      <w:r w:rsidR="00A43448">
        <w:rPr>
          <w:color w:val="000000"/>
          <w:sz w:val="28"/>
          <w:szCs w:val="28"/>
          <w:lang w:val="en-US"/>
        </w:rPr>
        <w:t xml:space="preserve">teness, customer reviews, sport, language and so on. Customers must be able to order the video games, pay online, and write reviews of the games. </w:t>
      </w:r>
      <w:r w:rsidR="002729E9">
        <w:rPr>
          <w:color w:val="000000"/>
          <w:sz w:val="28"/>
          <w:szCs w:val="28"/>
          <w:lang w:val="en-US"/>
        </w:rPr>
        <w:t xml:space="preserve">The system must be available 24/7. </w:t>
      </w:r>
      <w:r w:rsidR="00A43448">
        <w:rPr>
          <w:color w:val="000000"/>
          <w:sz w:val="28"/>
          <w:szCs w:val="28"/>
          <w:lang w:val="en-US"/>
        </w:rPr>
        <w:t>The system must also be able to track referrals to the site from corporate partners and customer referrals, display advertisements, and track customer usage patterns. Assume this project will take 12 months to complete and cost about $500,000</w:t>
      </w:r>
      <w:r w:rsidR="002729E9">
        <w:rPr>
          <w:color w:val="000000"/>
          <w:sz w:val="28"/>
          <w:szCs w:val="28"/>
          <w:lang w:val="en-US"/>
        </w:rPr>
        <w:t>.</w:t>
      </w:r>
    </w:p>
    <w:p w14:paraId="4949AF21" w14:textId="0A75BF3A" w:rsidR="009E65D1" w:rsidRPr="009E65D1" w:rsidRDefault="00191408" w:rsidP="009E65D1">
      <w:pPr>
        <w:keepNext/>
        <w:pBdr>
          <w:top w:val="nil"/>
          <w:left w:val="nil"/>
          <w:bottom w:val="nil"/>
          <w:right w:val="nil"/>
          <w:between w:val="nil"/>
        </w:pBdr>
        <w:spacing w:before="240" w:after="120" w:line="240" w:lineRule="auto"/>
        <w:ind w:left="1" w:hanging="3"/>
        <w:rPr>
          <w:color w:val="000000"/>
          <w:sz w:val="28"/>
          <w:szCs w:val="28"/>
        </w:rPr>
      </w:pPr>
      <w:r>
        <w:rPr>
          <w:color w:val="000000"/>
          <w:sz w:val="28"/>
          <w:szCs w:val="28"/>
        </w:rPr>
        <w:t xml:space="preserve">Several issues have arisen on the Video Game Delivery Project. Four months have passed since the project started. Gaurav </w:t>
      </w:r>
      <w:r w:rsidR="002729E9">
        <w:rPr>
          <w:color w:val="000000"/>
          <w:sz w:val="28"/>
          <w:szCs w:val="28"/>
        </w:rPr>
        <w:t>from ABC Corp., who providing the Web-based application and helping you customize it, is</w:t>
      </w:r>
      <w:r>
        <w:rPr>
          <w:color w:val="000000"/>
          <w:sz w:val="28"/>
          <w:szCs w:val="28"/>
        </w:rPr>
        <w:t xml:space="preserve"> complaining about not being paid appropriately. You </w:t>
      </w:r>
      <w:r w:rsidR="009E65D1">
        <w:rPr>
          <w:color w:val="000000"/>
          <w:sz w:val="28"/>
          <w:szCs w:val="28"/>
        </w:rPr>
        <w:t xml:space="preserve">initially thought you would only need a small amount of customization will cost another $100,000 over their initial budget. The purchasing specialist on your internal project team, Nora, does not like this supplier at all and gets very hostile at team meetings. Everyone else has been fairly happy with the supplier, and you weren’t that surprised when they raised the customization estimate. Your two information technology specialists, Matt and Najwa, came and told you that they both feel that they are being underutilized on the project. As a project </w:t>
      </w:r>
      <w:r w:rsidR="009E65D1">
        <w:rPr>
          <w:color w:val="000000"/>
          <w:sz w:val="28"/>
          <w:szCs w:val="28"/>
        </w:rPr>
        <w:lastRenderedPageBreak/>
        <w:t>manager, you have been getting short, weekly status reports from all of your team members, but many of them did not address challenges people are obviously facing.</w:t>
      </w:r>
    </w:p>
    <w:p w14:paraId="7A79E2F4" w14:textId="77777777" w:rsidR="00191408" w:rsidRPr="00183AF9" w:rsidRDefault="00191408" w:rsidP="00191408">
      <w:pPr>
        <w:keepNext/>
        <w:pBdr>
          <w:top w:val="nil"/>
          <w:left w:val="nil"/>
          <w:bottom w:val="nil"/>
          <w:right w:val="nil"/>
          <w:between w:val="nil"/>
        </w:pBdr>
        <w:spacing w:before="240" w:after="120" w:line="240" w:lineRule="auto"/>
        <w:ind w:left="1" w:hanging="3"/>
        <w:rPr>
          <w:b/>
          <w:color w:val="000080"/>
          <w:sz w:val="28"/>
          <w:szCs w:val="28"/>
        </w:rPr>
      </w:pPr>
      <w:r w:rsidRPr="00183AF9">
        <w:rPr>
          <w:b/>
          <w:color w:val="000080"/>
          <w:sz w:val="28"/>
          <w:szCs w:val="28"/>
        </w:rPr>
        <w:t>Your task</w:t>
      </w:r>
    </w:p>
    <w:p w14:paraId="6537D80C" w14:textId="70CF1256" w:rsidR="00183AF9" w:rsidRDefault="009E65D1" w:rsidP="009E65D1">
      <w:pPr>
        <w:pStyle w:val="ae"/>
        <w:numPr>
          <w:ilvl w:val="0"/>
          <w:numId w:val="6"/>
        </w:numPr>
        <w:pBdr>
          <w:top w:val="nil"/>
          <w:left w:val="nil"/>
          <w:bottom w:val="nil"/>
          <w:right w:val="nil"/>
          <w:between w:val="nil"/>
        </w:pBdr>
        <w:spacing w:before="120" w:after="120" w:line="240" w:lineRule="auto"/>
        <w:ind w:leftChars="0" w:firstLineChars="0"/>
        <w:rPr>
          <w:color w:val="000000"/>
          <w:sz w:val="28"/>
          <w:szCs w:val="28"/>
        </w:rPr>
      </w:pPr>
      <w:r>
        <w:rPr>
          <w:color w:val="000000"/>
          <w:sz w:val="28"/>
          <w:szCs w:val="28"/>
        </w:rPr>
        <w:t>Create a risk register for the project. Identify six potential risks, including at least two positive risks</w:t>
      </w:r>
      <w:r w:rsidR="003A2C24">
        <w:rPr>
          <w:color w:val="000000"/>
          <w:sz w:val="28"/>
          <w:szCs w:val="28"/>
        </w:rPr>
        <w:t xml:space="preserve"> </w:t>
      </w:r>
      <w:r w:rsidR="003A2C24" w:rsidRPr="003A2C24">
        <w:rPr>
          <w:i/>
          <w:iCs/>
          <w:color w:val="000000"/>
          <w:sz w:val="28"/>
          <w:szCs w:val="28"/>
        </w:rPr>
        <w:t>(30 marks)</w:t>
      </w:r>
      <w:r>
        <w:rPr>
          <w:color w:val="000000"/>
          <w:sz w:val="28"/>
          <w:szCs w:val="28"/>
        </w:rPr>
        <w:t xml:space="preserve">. </w:t>
      </w:r>
    </w:p>
    <w:p w14:paraId="565181CA" w14:textId="619FB122" w:rsidR="009E65D1" w:rsidRDefault="009E65D1" w:rsidP="009E65D1">
      <w:pPr>
        <w:pStyle w:val="ae"/>
        <w:numPr>
          <w:ilvl w:val="0"/>
          <w:numId w:val="6"/>
        </w:numPr>
        <w:pBdr>
          <w:top w:val="nil"/>
          <w:left w:val="nil"/>
          <w:bottom w:val="nil"/>
          <w:right w:val="nil"/>
          <w:between w:val="nil"/>
        </w:pBdr>
        <w:spacing w:before="120" w:after="120" w:line="240" w:lineRule="auto"/>
        <w:ind w:leftChars="0" w:firstLineChars="0"/>
        <w:rPr>
          <w:color w:val="000000"/>
          <w:sz w:val="28"/>
          <w:szCs w:val="28"/>
        </w:rPr>
      </w:pPr>
      <w:r>
        <w:rPr>
          <w:color w:val="000000"/>
          <w:sz w:val="28"/>
          <w:szCs w:val="28"/>
        </w:rPr>
        <w:t>Plot the six risks on a probability/impact matrix</w:t>
      </w:r>
      <w:r w:rsidR="00A4115F">
        <w:rPr>
          <w:color w:val="000000"/>
          <w:sz w:val="28"/>
          <w:szCs w:val="28"/>
        </w:rPr>
        <w:t xml:space="preserve"> </w:t>
      </w:r>
      <w:r w:rsidR="00A4115F" w:rsidRPr="00A4115F">
        <w:rPr>
          <w:i/>
          <w:iCs/>
          <w:color w:val="000000"/>
          <w:sz w:val="28"/>
          <w:szCs w:val="28"/>
        </w:rPr>
        <w:t>(Figure 1)</w:t>
      </w:r>
      <w:r>
        <w:rPr>
          <w:color w:val="000000"/>
          <w:sz w:val="28"/>
          <w:szCs w:val="28"/>
        </w:rPr>
        <w:t xml:space="preserve">. Assign a numeric value for the probability of each risk, and its impact on meeting the main project objectives. Use a scale of 1 to </w:t>
      </w:r>
      <w:r w:rsidR="0063344A">
        <w:rPr>
          <w:color w:val="000000"/>
          <w:sz w:val="28"/>
          <w:szCs w:val="28"/>
        </w:rPr>
        <w:t>5</w:t>
      </w:r>
      <w:r>
        <w:rPr>
          <w:color w:val="000000"/>
          <w:sz w:val="28"/>
          <w:szCs w:val="28"/>
        </w:rPr>
        <w:t xml:space="preserve"> </w:t>
      </w:r>
      <w:r w:rsidR="00861B4C">
        <w:rPr>
          <w:color w:val="000000"/>
          <w:sz w:val="28"/>
          <w:szCs w:val="28"/>
        </w:rPr>
        <w:t xml:space="preserve">to assign the values, with 1 being lowest and </w:t>
      </w:r>
      <w:r w:rsidR="0063344A">
        <w:rPr>
          <w:color w:val="000000"/>
          <w:sz w:val="28"/>
          <w:szCs w:val="28"/>
        </w:rPr>
        <w:t>5</w:t>
      </w:r>
      <w:r w:rsidR="00861B4C">
        <w:rPr>
          <w:color w:val="000000"/>
          <w:sz w:val="28"/>
          <w:szCs w:val="28"/>
        </w:rPr>
        <w:t xml:space="preserve"> being highest. For a simple risk factor calculation, multiply these two values. Enter the new data in the risk register. Write your rational for how you determined the scores for one of the negative risks and one of the positive risks</w:t>
      </w:r>
      <w:r w:rsidR="0063344A">
        <w:rPr>
          <w:color w:val="000000"/>
          <w:sz w:val="28"/>
          <w:szCs w:val="28"/>
        </w:rPr>
        <w:t xml:space="preserve"> </w:t>
      </w:r>
      <w:r w:rsidR="0063344A" w:rsidRPr="0063344A">
        <w:rPr>
          <w:i/>
          <w:iCs/>
          <w:color w:val="000000"/>
          <w:sz w:val="28"/>
          <w:szCs w:val="28"/>
        </w:rPr>
        <w:t>(</w:t>
      </w:r>
      <w:r w:rsidR="0063344A">
        <w:rPr>
          <w:i/>
          <w:iCs/>
          <w:color w:val="000000"/>
          <w:sz w:val="28"/>
          <w:szCs w:val="28"/>
        </w:rPr>
        <w:t>3</w:t>
      </w:r>
      <w:r w:rsidR="0063344A" w:rsidRPr="0063344A">
        <w:rPr>
          <w:i/>
          <w:iCs/>
          <w:color w:val="000000"/>
          <w:sz w:val="28"/>
          <w:szCs w:val="28"/>
        </w:rPr>
        <w:t>0 marks)</w:t>
      </w:r>
      <w:r w:rsidR="00861B4C">
        <w:rPr>
          <w:color w:val="000000"/>
          <w:sz w:val="28"/>
          <w:szCs w:val="28"/>
        </w:rPr>
        <w:t xml:space="preserve">. </w:t>
      </w:r>
    </w:p>
    <w:p w14:paraId="02CEE05B" w14:textId="786B8BEF" w:rsidR="00861B4C" w:rsidRDefault="00861B4C" w:rsidP="009E65D1">
      <w:pPr>
        <w:pStyle w:val="ae"/>
        <w:numPr>
          <w:ilvl w:val="0"/>
          <w:numId w:val="6"/>
        </w:numPr>
        <w:pBdr>
          <w:top w:val="nil"/>
          <w:left w:val="nil"/>
          <w:bottom w:val="nil"/>
          <w:right w:val="nil"/>
          <w:between w:val="nil"/>
        </w:pBdr>
        <w:spacing w:before="120" w:after="120" w:line="240" w:lineRule="auto"/>
        <w:ind w:leftChars="0" w:firstLineChars="0"/>
        <w:rPr>
          <w:color w:val="000000"/>
          <w:sz w:val="28"/>
          <w:szCs w:val="28"/>
        </w:rPr>
      </w:pPr>
      <w:r>
        <w:rPr>
          <w:color w:val="000000"/>
          <w:sz w:val="28"/>
          <w:szCs w:val="28"/>
        </w:rPr>
        <w:t xml:space="preserve">Develop a response strategy for negative risks and </w:t>
      </w:r>
      <w:r w:rsidR="00C13D26">
        <w:rPr>
          <w:color w:val="000000"/>
          <w:sz w:val="28"/>
          <w:szCs w:val="28"/>
        </w:rPr>
        <w:t>for</w:t>
      </w:r>
      <w:r>
        <w:rPr>
          <w:color w:val="000000"/>
          <w:sz w:val="28"/>
          <w:szCs w:val="28"/>
        </w:rPr>
        <w:t xml:space="preserve"> positive risks. Enter the information in the risk register. Write a separate paragraph describing what specific tasks would need to be done to implement the strategy. In addition, include time and cost estimate for each strategy</w:t>
      </w:r>
      <w:r w:rsidR="0063344A">
        <w:rPr>
          <w:color w:val="000000"/>
          <w:sz w:val="28"/>
          <w:szCs w:val="28"/>
        </w:rPr>
        <w:t xml:space="preserve"> </w:t>
      </w:r>
      <w:r w:rsidR="0063344A" w:rsidRPr="0063344A">
        <w:rPr>
          <w:i/>
          <w:iCs/>
          <w:color w:val="000000"/>
          <w:sz w:val="28"/>
          <w:szCs w:val="28"/>
        </w:rPr>
        <w:t>(</w:t>
      </w:r>
      <w:r w:rsidR="0063344A">
        <w:rPr>
          <w:i/>
          <w:iCs/>
          <w:color w:val="000000"/>
          <w:sz w:val="28"/>
          <w:szCs w:val="28"/>
        </w:rPr>
        <w:t>4</w:t>
      </w:r>
      <w:r w:rsidR="0063344A" w:rsidRPr="0063344A">
        <w:rPr>
          <w:i/>
          <w:iCs/>
          <w:color w:val="000000"/>
          <w:sz w:val="28"/>
          <w:szCs w:val="28"/>
        </w:rPr>
        <w:t>0 marks)</w:t>
      </w:r>
      <w:r>
        <w:rPr>
          <w:color w:val="000000"/>
          <w:sz w:val="28"/>
          <w:szCs w:val="28"/>
        </w:rPr>
        <w:t xml:space="preserve">. </w:t>
      </w:r>
    </w:p>
    <w:p w14:paraId="1523E90E" w14:textId="77777777" w:rsidR="00A4115F" w:rsidRPr="004E0288" w:rsidRDefault="00A4115F" w:rsidP="00A4115F">
      <w:pPr>
        <w:pStyle w:val="ae"/>
        <w:pBdr>
          <w:top w:val="nil"/>
          <w:left w:val="nil"/>
          <w:bottom w:val="nil"/>
          <w:right w:val="nil"/>
          <w:between w:val="nil"/>
        </w:pBdr>
        <w:spacing w:before="120" w:after="120" w:line="240" w:lineRule="auto"/>
        <w:ind w:leftChars="0" w:left="358" w:firstLineChars="0" w:firstLine="0"/>
        <w:rPr>
          <w:color w:val="000000"/>
          <w:sz w:val="28"/>
          <w:szCs w:val="28"/>
          <w:lang w:val="kk-KZ"/>
        </w:rPr>
      </w:pPr>
    </w:p>
    <w:p w14:paraId="2A944811" w14:textId="5F6574BA" w:rsidR="00A4115F" w:rsidRDefault="00A4115F" w:rsidP="00A4115F">
      <w:pPr>
        <w:keepNext/>
        <w:pBdr>
          <w:top w:val="nil"/>
          <w:left w:val="nil"/>
          <w:bottom w:val="nil"/>
          <w:right w:val="nil"/>
          <w:between w:val="nil"/>
        </w:pBdr>
        <w:spacing w:before="120" w:after="120" w:line="240" w:lineRule="auto"/>
        <w:ind w:leftChars="0" w:left="0" w:firstLineChars="0" w:firstLine="0"/>
      </w:pPr>
      <w:r>
        <w:rPr>
          <w:noProof/>
          <w:color w:val="000000"/>
          <w:sz w:val="28"/>
          <w:szCs w:val="28"/>
        </w:rPr>
        <w:drawing>
          <wp:inline distT="0" distB="0" distL="0" distR="0" wp14:anchorId="4A48F3C0" wp14:editId="621BCEC7">
            <wp:extent cx="2305050" cy="23325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612" cy="2334153"/>
                    </a:xfrm>
                    <a:prstGeom prst="rect">
                      <a:avLst/>
                    </a:prstGeom>
                    <a:noFill/>
                    <a:ln>
                      <a:noFill/>
                    </a:ln>
                  </pic:spPr>
                </pic:pic>
              </a:graphicData>
            </a:graphic>
          </wp:inline>
        </w:drawing>
      </w:r>
      <w:r w:rsidR="00EB24CF">
        <w:tab/>
      </w:r>
    </w:p>
    <w:p w14:paraId="6A70FA0C" w14:textId="6905E0B8" w:rsidR="00A4115F" w:rsidRDefault="00A4115F" w:rsidP="00A4115F">
      <w:pPr>
        <w:pStyle w:val="af2"/>
        <w:ind w:left="0" w:hanging="2"/>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Risk Matrix</w:t>
      </w:r>
    </w:p>
    <w:p w14:paraId="218AE69C" w14:textId="68BDBA7F" w:rsidR="006243C7" w:rsidRDefault="006243C7" w:rsidP="006243C7">
      <w:pPr>
        <w:ind w:left="0" w:hanging="2"/>
      </w:pPr>
    </w:p>
    <w:p w14:paraId="51A89372" w14:textId="4B2D592D" w:rsidR="006243C7" w:rsidRDefault="006243C7" w:rsidP="006243C7">
      <w:pPr>
        <w:ind w:left="0" w:hanging="2"/>
      </w:pPr>
    </w:p>
    <w:p w14:paraId="25C2E83E" w14:textId="415464A5" w:rsidR="006243C7" w:rsidRDefault="006243C7" w:rsidP="006243C7">
      <w:pPr>
        <w:ind w:left="0" w:hanging="2"/>
      </w:pPr>
    </w:p>
    <w:p w14:paraId="59BDAF7F" w14:textId="3D57B214" w:rsidR="006243C7" w:rsidRDefault="006243C7" w:rsidP="006243C7">
      <w:pPr>
        <w:pStyle w:val="ae"/>
        <w:numPr>
          <w:ilvl w:val="0"/>
          <w:numId w:val="7"/>
        </w:numPr>
        <w:pBdr>
          <w:top w:val="nil"/>
          <w:left w:val="nil"/>
          <w:bottom w:val="nil"/>
          <w:right w:val="nil"/>
          <w:between w:val="nil"/>
        </w:pBdr>
        <w:spacing w:before="120" w:after="120" w:line="240" w:lineRule="auto"/>
        <w:ind w:leftChars="0" w:firstLineChars="0"/>
        <w:rPr>
          <w:color w:val="000000"/>
          <w:sz w:val="28"/>
          <w:szCs w:val="28"/>
        </w:rPr>
      </w:pPr>
      <w:r w:rsidRPr="006243C7">
        <w:rPr>
          <w:color w:val="000000"/>
          <w:sz w:val="28"/>
          <w:szCs w:val="28"/>
        </w:rPr>
        <w:t xml:space="preserve">Create a risk register for the project. Identify six potential risks, including at least two positive risks </w:t>
      </w:r>
      <w:r w:rsidRPr="006243C7">
        <w:rPr>
          <w:i/>
          <w:iCs/>
          <w:color w:val="000000"/>
          <w:sz w:val="28"/>
          <w:szCs w:val="28"/>
        </w:rPr>
        <w:t>(30 marks)</w:t>
      </w:r>
      <w:r w:rsidRPr="006243C7">
        <w:rPr>
          <w:color w:val="000000"/>
          <w:sz w:val="28"/>
          <w:szCs w:val="28"/>
        </w:rPr>
        <w:t xml:space="preserve">. </w:t>
      </w:r>
    </w:p>
    <w:p w14:paraId="32CC5E47" w14:textId="77777777" w:rsidR="00EB24CF" w:rsidRDefault="00EB24CF" w:rsidP="006243C7">
      <w:pPr>
        <w:ind w:left="0" w:hanging="2"/>
      </w:pPr>
      <w:r>
        <w:t xml:space="preserve">      </w:t>
      </w:r>
    </w:p>
    <w:tbl>
      <w:tblPr>
        <w:tblStyle w:val="ad"/>
        <w:tblW w:w="0" w:type="auto"/>
        <w:tblLook w:val="04A0" w:firstRow="1" w:lastRow="0" w:firstColumn="1" w:lastColumn="0" w:noHBand="0" w:noVBand="1"/>
      </w:tblPr>
      <w:tblGrid>
        <w:gridCol w:w="2426"/>
        <w:gridCol w:w="2426"/>
        <w:gridCol w:w="2427"/>
        <w:gridCol w:w="2427"/>
        <w:gridCol w:w="2427"/>
        <w:gridCol w:w="2427"/>
      </w:tblGrid>
      <w:tr w:rsidR="00EB24CF" w14:paraId="7CB52485" w14:textId="77777777" w:rsidTr="00EB24CF">
        <w:tc>
          <w:tcPr>
            <w:tcW w:w="2426" w:type="dxa"/>
          </w:tcPr>
          <w:p w14:paraId="13298A5B" w14:textId="573C61AF" w:rsidR="00EB24CF" w:rsidRDefault="00EB24CF" w:rsidP="006243C7">
            <w:pPr>
              <w:ind w:leftChars="0" w:left="0" w:firstLineChars="0" w:firstLine="0"/>
            </w:pPr>
            <w:r>
              <w:t>Ris</w:t>
            </w:r>
            <w:r w:rsidR="00C81C0E">
              <w:t>k</w:t>
            </w:r>
          </w:p>
        </w:tc>
        <w:tc>
          <w:tcPr>
            <w:tcW w:w="2426" w:type="dxa"/>
          </w:tcPr>
          <w:p w14:paraId="3BAD8400" w14:textId="423977B4" w:rsidR="00EB24CF" w:rsidRDefault="00C81C0E" w:rsidP="006243C7">
            <w:pPr>
              <w:ind w:leftChars="0" w:left="0" w:firstLineChars="0" w:firstLine="0"/>
            </w:pPr>
            <w:r>
              <w:t>Description</w:t>
            </w:r>
          </w:p>
        </w:tc>
        <w:tc>
          <w:tcPr>
            <w:tcW w:w="2427" w:type="dxa"/>
          </w:tcPr>
          <w:p w14:paraId="0AADBDA8" w14:textId="6EC47610" w:rsidR="00EB24CF" w:rsidRDefault="00C81C0E" w:rsidP="006243C7">
            <w:pPr>
              <w:ind w:leftChars="0" w:left="0" w:firstLineChars="0" w:firstLine="0"/>
            </w:pPr>
            <w:r>
              <w:t>Probability</w:t>
            </w:r>
          </w:p>
        </w:tc>
        <w:tc>
          <w:tcPr>
            <w:tcW w:w="2427" w:type="dxa"/>
          </w:tcPr>
          <w:p w14:paraId="46519EB6" w14:textId="3AC928E9" w:rsidR="00EB24CF" w:rsidRDefault="00C81C0E" w:rsidP="006243C7">
            <w:pPr>
              <w:ind w:leftChars="0" w:left="0" w:firstLineChars="0" w:firstLine="0"/>
            </w:pPr>
            <w:r>
              <w:t xml:space="preserve">Impact </w:t>
            </w:r>
          </w:p>
        </w:tc>
        <w:tc>
          <w:tcPr>
            <w:tcW w:w="2427" w:type="dxa"/>
          </w:tcPr>
          <w:p w14:paraId="44428D4D" w14:textId="3055D868" w:rsidR="00EB24CF" w:rsidRDefault="00C81C0E" w:rsidP="006243C7">
            <w:pPr>
              <w:ind w:leftChars="0" w:left="0" w:firstLineChars="0" w:firstLine="0"/>
            </w:pPr>
            <w:r>
              <w:t xml:space="preserve">Risk Factor </w:t>
            </w:r>
          </w:p>
        </w:tc>
        <w:tc>
          <w:tcPr>
            <w:tcW w:w="2427" w:type="dxa"/>
          </w:tcPr>
          <w:p w14:paraId="48338D00" w14:textId="58ECEF24" w:rsidR="00EB24CF" w:rsidRDefault="00C81C0E" w:rsidP="006243C7">
            <w:pPr>
              <w:ind w:leftChars="0" w:left="0" w:firstLineChars="0" w:firstLine="0"/>
            </w:pPr>
            <w:r>
              <w:t>Type</w:t>
            </w:r>
          </w:p>
        </w:tc>
      </w:tr>
      <w:tr w:rsidR="00EB24CF" w14:paraId="135B01C9" w14:textId="77777777" w:rsidTr="00EB24CF">
        <w:tc>
          <w:tcPr>
            <w:tcW w:w="2426" w:type="dxa"/>
          </w:tcPr>
          <w:p w14:paraId="4C46F542" w14:textId="39B29022" w:rsidR="00EB24CF" w:rsidRDefault="00C81C0E" w:rsidP="006243C7">
            <w:pPr>
              <w:ind w:leftChars="0" w:left="0" w:firstLineChars="0" w:firstLine="0"/>
            </w:pPr>
            <w:r>
              <w:t>Cybersecurity Breach</w:t>
            </w:r>
          </w:p>
        </w:tc>
        <w:tc>
          <w:tcPr>
            <w:tcW w:w="2426" w:type="dxa"/>
          </w:tcPr>
          <w:p w14:paraId="593BB107" w14:textId="04DBD8A1" w:rsidR="00EB24CF" w:rsidRDefault="00F624A9" w:rsidP="006243C7">
            <w:pPr>
              <w:ind w:leftChars="0" w:left="0" w:firstLineChars="0" w:firstLine="0"/>
            </w:pPr>
            <w:r w:rsidRPr="00F624A9">
              <w:t>Hackers may steal sensitive consumer data from the web-based application, including personal information and financial information, resulting in legal problems and a loss of reputation.</w:t>
            </w:r>
          </w:p>
        </w:tc>
        <w:tc>
          <w:tcPr>
            <w:tcW w:w="2427" w:type="dxa"/>
          </w:tcPr>
          <w:p w14:paraId="62034164" w14:textId="1250385E" w:rsidR="00EB24CF" w:rsidRDefault="00C81C0E" w:rsidP="006243C7">
            <w:pPr>
              <w:ind w:leftChars="0" w:left="0" w:firstLineChars="0" w:firstLine="0"/>
            </w:pPr>
            <w:r>
              <w:t>2</w:t>
            </w:r>
          </w:p>
        </w:tc>
        <w:tc>
          <w:tcPr>
            <w:tcW w:w="2427" w:type="dxa"/>
          </w:tcPr>
          <w:p w14:paraId="31F09017" w14:textId="2A8F3867" w:rsidR="00EB24CF" w:rsidRDefault="00C81C0E" w:rsidP="006243C7">
            <w:pPr>
              <w:ind w:leftChars="0" w:left="0" w:firstLineChars="0" w:firstLine="0"/>
            </w:pPr>
            <w:r>
              <w:t>5</w:t>
            </w:r>
          </w:p>
        </w:tc>
        <w:tc>
          <w:tcPr>
            <w:tcW w:w="2427" w:type="dxa"/>
          </w:tcPr>
          <w:p w14:paraId="74D4985F" w14:textId="1606D243" w:rsidR="00EB24CF" w:rsidRDefault="00C81C0E" w:rsidP="006243C7">
            <w:pPr>
              <w:ind w:leftChars="0" w:left="0" w:firstLineChars="0" w:firstLine="0"/>
            </w:pPr>
            <w:r>
              <w:t>10</w:t>
            </w:r>
          </w:p>
        </w:tc>
        <w:tc>
          <w:tcPr>
            <w:tcW w:w="2427" w:type="dxa"/>
          </w:tcPr>
          <w:p w14:paraId="1AE6626F" w14:textId="491E6F9F" w:rsidR="00EB24CF" w:rsidRDefault="00C81C0E" w:rsidP="006243C7">
            <w:pPr>
              <w:ind w:leftChars="0" w:left="0" w:firstLineChars="0" w:firstLine="0"/>
            </w:pPr>
            <w:r>
              <w:t>Negative</w:t>
            </w:r>
          </w:p>
        </w:tc>
      </w:tr>
      <w:tr w:rsidR="00EB24CF" w14:paraId="1A9839D8" w14:textId="77777777" w:rsidTr="00EB24CF">
        <w:tc>
          <w:tcPr>
            <w:tcW w:w="2426" w:type="dxa"/>
          </w:tcPr>
          <w:p w14:paraId="25603E1C" w14:textId="1C9C443F" w:rsidR="00EB24CF" w:rsidRDefault="00C81C0E" w:rsidP="006243C7">
            <w:pPr>
              <w:ind w:leftChars="0" w:left="0" w:firstLineChars="0" w:firstLine="0"/>
            </w:pPr>
            <w:r>
              <w:t>Software Development Delays</w:t>
            </w:r>
          </w:p>
        </w:tc>
        <w:tc>
          <w:tcPr>
            <w:tcW w:w="2426" w:type="dxa"/>
          </w:tcPr>
          <w:p w14:paraId="783B7396" w14:textId="54E752E8" w:rsidR="00EB24CF" w:rsidRDefault="00F624A9" w:rsidP="006243C7">
            <w:pPr>
              <w:ind w:leftChars="0" w:left="0" w:firstLineChars="0" w:firstLine="0"/>
            </w:pPr>
            <w:r w:rsidRPr="00F624A9">
              <w:t>Due to technical difficulties or a lack of resources, ABC Corp. might not be able to provide the Web-based application on schedule.</w:t>
            </w:r>
          </w:p>
        </w:tc>
        <w:tc>
          <w:tcPr>
            <w:tcW w:w="2427" w:type="dxa"/>
          </w:tcPr>
          <w:p w14:paraId="1BCE4345" w14:textId="39143C2F" w:rsidR="00EB24CF" w:rsidRDefault="00C81C0E" w:rsidP="006243C7">
            <w:pPr>
              <w:ind w:leftChars="0" w:left="0" w:firstLineChars="0" w:firstLine="0"/>
            </w:pPr>
            <w:r>
              <w:t>4</w:t>
            </w:r>
          </w:p>
        </w:tc>
        <w:tc>
          <w:tcPr>
            <w:tcW w:w="2427" w:type="dxa"/>
          </w:tcPr>
          <w:p w14:paraId="52F7789F" w14:textId="5855A419" w:rsidR="00EB24CF" w:rsidRDefault="00C81C0E" w:rsidP="006243C7">
            <w:pPr>
              <w:ind w:leftChars="0" w:left="0" w:firstLineChars="0" w:firstLine="0"/>
            </w:pPr>
            <w:r>
              <w:t>3</w:t>
            </w:r>
          </w:p>
        </w:tc>
        <w:tc>
          <w:tcPr>
            <w:tcW w:w="2427" w:type="dxa"/>
          </w:tcPr>
          <w:p w14:paraId="7ADB3B55" w14:textId="4D4807A3" w:rsidR="00EB24CF" w:rsidRDefault="00C81C0E" w:rsidP="006243C7">
            <w:pPr>
              <w:ind w:leftChars="0" w:left="0" w:firstLineChars="0" w:firstLine="0"/>
            </w:pPr>
            <w:r>
              <w:t>12</w:t>
            </w:r>
          </w:p>
        </w:tc>
        <w:tc>
          <w:tcPr>
            <w:tcW w:w="2427" w:type="dxa"/>
          </w:tcPr>
          <w:p w14:paraId="47802856" w14:textId="60503F7B" w:rsidR="00EB24CF" w:rsidRDefault="00C81C0E" w:rsidP="006243C7">
            <w:pPr>
              <w:ind w:leftChars="0" w:left="0" w:firstLineChars="0" w:firstLine="0"/>
            </w:pPr>
            <w:r>
              <w:t>Negative</w:t>
            </w:r>
          </w:p>
        </w:tc>
      </w:tr>
      <w:tr w:rsidR="00EB24CF" w14:paraId="78A8A111" w14:textId="77777777" w:rsidTr="00EB24CF">
        <w:tc>
          <w:tcPr>
            <w:tcW w:w="2426" w:type="dxa"/>
          </w:tcPr>
          <w:p w14:paraId="5CEFDBB3" w14:textId="00CE8C2D" w:rsidR="00EB24CF" w:rsidRDefault="00026373" w:rsidP="006243C7">
            <w:pPr>
              <w:ind w:leftChars="0" w:left="0" w:firstLineChars="0" w:firstLine="0"/>
            </w:pPr>
            <w:r>
              <w:t xml:space="preserve">Team Members </w:t>
            </w:r>
            <w:r>
              <w:rPr>
                <w:color w:val="000000"/>
                <w:sz w:val="28"/>
                <w:szCs w:val="28"/>
              </w:rPr>
              <w:t>underutilized</w:t>
            </w:r>
          </w:p>
        </w:tc>
        <w:tc>
          <w:tcPr>
            <w:tcW w:w="2426" w:type="dxa"/>
          </w:tcPr>
          <w:p w14:paraId="78CC3FC2" w14:textId="4D608DA9" w:rsidR="00EB24CF" w:rsidRDefault="00026373" w:rsidP="006243C7">
            <w:pPr>
              <w:ind w:leftChars="0" w:left="0" w:firstLineChars="0" w:firstLine="0"/>
            </w:pPr>
            <w:r>
              <w:t>complaining about work time</w:t>
            </w:r>
          </w:p>
        </w:tc>
        <w:tc>
          <w:tcPr>
            <w:tcW w:w="2427" w:type="dxa"/>
          </w:tcPr>
          <w:p w14:paraId="4EB6FE98" w14:textId="64EF4944" w:rsidR="00EB24CF" w:rsidRDefault="00C81C0E" w:rsidP="006243C7">
            <w:pPr>
              <w:ind w:leftChars="0" w:left="0" w:firstLineChars="0" w:firstLine="0"/>
            </w:pPr>
            <w:r>
              <w:t>3</w:t>
            </w:r>
          </w:p>
        </w:tc>
        <w:tc>
          <w:tcPr>
            <w:tcW w:w="2427" w:type="dxa"/>
          </w:tcPr>
          <w:p w14:paraId="5D51F6A4" w14:textId="40CF75FE" w:rsidR="00EB24CF" w:rsidRDefault="00C81C0E" w:rsidP="006243C7">
            <w:pPr>
              <w:ind w:leftChars="0" w:left="0" w:firstLineChars="0" w:firstLine="0"/>
            </w:pPr>
            <w:r>
              <w:t>3</w:t>
            </w:r>
          </w:p>
        </w:tc>
        <w:tc>
          <w:tcPr>
            <w:tcW w:w="2427" w:type="dxa"/>
          </w:tcPr>
          <w:p w14:paraId="2C6FE139" w14:textId="71EE6245" w:rsidR="00EB24CF" w:rsidRDefault="00C81C0E" w:rsidP="006243C7">
            <w:pPr>
              <w:ind w:leftChars="0" w:left="0" w:firstLineChars="0" w:firstLine="0"/>
            </w:pPr>
            <w:r>
              <w:t>9</w:t>
            </w:r>
          </w:p>
        </w:tc>
        <w:tc>
          <w:tcPr>
            <w:tcW w:w="2427" w:type="dxa"/>
          </w:tcPr>
          <w:p w14:paraId="5B2013E8" w14:textId="552DAC75" w:rsidR="00EB24CF" w:rsidRDefault="00C81C0E" w:rsidP="006243C7">
            <w:pPr>
              <w:ind w:leftChars="0" w:left="0" w:firstLineChars="0" w:firstLine="0"/>
            </w:pPr>
            <w:r>
              <w:t>Negative</w:t>
            </w:r>
          </w:p>
        </w:tc>
      </w:tr>
      <w:tr w:rsidR="00EB24CF" w14:paraId="7435B88A" w14:textId="77777777" w:rsidTr="00EB24CF">
        <w:tc>
          <w:tcPr>
            <w:tcW w:w="2426" w:type="dxa"/>
          </w:tcPr>
          <w:p w14:paraId="7837F7B1" w14:textId="0E7BD8FF" w:rsidR="00EB24CF" w:rsidRDefault="00026373" w:rsidP="006243C7">
            <w:pPr>
              <w:ind w:leftChars="0" w:left="0" w:firstLineChars="0" w:firstLine="0"/>
            </w:pPr>
            <w:r>
              <w:t>Gaurav from ABC corp. Quits Project</w:t>
            </w:r>
          </w:p>
        </w:tc>
        <w:tc>
          <w:tcPr>
            <w:tcW w:w="2426" w:type="dxa"/>
          </w:tcPr>
          <w:p w14:paraId="16263E82" w14:textId="5D22DC84" w:rsidR="00EB24CF" w:rsidRDefault="00026373" w:rsidP="006243C7">
            <w:pPr>
              <w:ind w:leftChars="0" w:left="0" w:firstLineChars="0" w:firstLine="0"/>
            </w:pPr>
            <w:r>
              <w:t>Because of complaining about payment</w:t>
            </w:r>
          </w:p>
        </w:tc>
        <w:tc>
          <w:tcPr>
            <w:tcW w:w="2427" w:type="dxa"/>
          </w:tcPr>
          <w:p w14:paraId="5438C8C8" w14:textId="1D72A1F3" w:rsidR="00EB24CF" w:rsidRDefault="00026373" w:rsidP="006243C7">
            <w:pPr>
              <w:ind w:leftChars="0" w:left="0" w:firstLineChars="0" w:firstLine="0"/>
            </w:pPr>
            <w:r>
              <w:t>3</w:t>
            </w:r>
          </w:p>
        </w:tc>
        <w:tc>
          <w:tcPr>
            <w:tcW w:w="2427" w:type="dxa"/>
          </w:tcPr>
          <w:p w14:paraId="217B8C68" w14:textId="51BBB3A1" w:rsidR="00EB24CF" w:rsidRDefault="00026373" w:rsidP="006243C7">
            <w:pPr>
              <w:ind w:leftChars="0" w:left="0" w:firstLineChars="0" w:firstLine="0"/>
            </w:pPr>
            <w:r>
              <w:t>4</w:t>
            </w:r>
          </w:p>
        </w:tc>
        <w:tc>
          <w:tcPr>
            <w:tcW w:w="2427" w:type="dxa"/>
          </w:tcPr>
          <w:p w14:paraId="1BC62CE7" w14:textId="41B1DF1C" w:rsidR="00EB24CF" w:rsidRDefault="00026373" w:rsidP="006243C7">
            <w:pPr>
              <w:ind w:leftChars="0" w:left="0" w:firstLineChars="0" w:firstLine="0"/>
            </w:pPr>
            <w:r>
              <w:t>12</w:t>
            </w:r>
          </w:p>
        </w:tc>
        <w:tc>
          <w:tcPr>
            <w:tcW w:w="2427" w:type="dxa"/>
          </w:tcPr>
          <w:p w14:paraId="1CB55976" w14:textId="26AA650A" w:rsidR="00EB24CF" w:rsidRDefault="00026373" w:rsidP="006243C7">
            <w:pPr>
              <w:ind w:leftChars="0" w:left="0" w:firstLineChars="0" w:firstLine="0"/>
            </w:pPr>
            <w:r>
              <w:t>Negative</w:t>
            </w:r>
          </w:p>
        </w:tc>
      </w:tr>
      <w:tr w:rsidR="00EB24CF" w14:paraId="7BB3B434" w14:textId="77777777" w:rsidTr="00EB24CF">
        <w:tc>
          <w:tcPr>
            <w:tcW w:w="2426" w:type="dxa"/>
          </w:tcPr>
          <w:p w14:paraId="0ED76326" w14:textId="77777777" w:rsidR="00EB24CF" w:rsidRDefault="00C81C0E" w:rsidP="006243C7">
            <w:pPr>
              <w:ind w:leftChars="0" w:left="0" w:firstLineChars="0" w:firstLine="0"/>
            </w:pPr>
            <w:r>
              <w:t>Unexpected Surge in demand</w:t>
            </w:r>
          </w:p>
          <w:p w14:paraId="4BF57A92" w14:textId="4C37AC3C" w:rsidR="00026373" w:rsidRPr="00026373" w:rsidRDefault="00026373" w:rsidP="00026373">
            <w:pPr>
              <w:ind w:left="0" w:hanging="2"/>
              <w:jc w:val="right"/>
            </w:pPr>
          </w:p>
        </w:tc>
        <w:tc>
          <w:tcPr>
            <w:tcW w:w="2426" w:type="dxa"/>
          </w:tcPr>
          <w:p w14:paraId="236C175F" w14:textId="2F31BA2F" w:rsidR="00EB24CF" w:rsidRDefault="00F624A9" w:rsidP="006243C7">
            <w:pPr>
              <w:ind w:leftChars="0" w:left="0" w:firstLineChars="0" w:firstLine="0"/>
            </w:pPr>
            <w:r w:rsidRPr="00F624A9">
              <w:t xml:space="preserve">Unexpected demand growth could affect the video game delivery system, causing capacity and logistics problems as </w:t>
            </w:r>
            <w:r w:rsidRPr="00F624A9">
              <w:lastRenderedPageBreak/>
              <w:t>well as unsatisfied customers.</w:t>
            </w:r>
          </w:p>
        </w:tc>
        <w:tc>
          <w:tcPr>
            <w:tcW w:w="2427" w:type="dxa"/>
          </w:tcPr>
          <w:p w14:paraId="04C9534F" w14:textId="71F2E993" w:rsidR="00EB24CF" w:rsidRDefault="00026373" w:rsidP="006243C7">
            <w:pPr>
              <w:ind w:leftChars="0" w:left="0" w:firstLineChars="0" w:firstLine="0"/>
            </w:pPr>
            <w:r>
              <w:lastRenderedPageBreak/>
              <w:t>3</w:t>
            </w:r>
          </w:p>
        </w:tc>
        <w:tc>
          <w:tcPr>
            <w:tcW w:w="2427" w:type="dxa"/>
          </w:tcPr>
          <w:p w14:paraId="3A8DAF3A" w14:textId="15FB4ED3" w:rsidR="00EB24CF" w:rsidRDefault="00026373" w:rsidP="006243C7">
            <w:pPr>
              <w:ind w:leftChars="0" w:left="0" w:firstLineChars="0" w:firstLine="0"/>
            </w:pPr>
            <w:r>
              <w:t>4</w:t>
            </w:r>
          </w:p>
        </w:tc>
        <w:tc>
          <w:tcPr>
            <w:tcW w:w="2427" w:type="dxa"/>
          </w:tcPr>
          <w:p w14:paraId="68882061" w14:textId="0A3B174E" w:rsidR="00EB24CF" w:rsidRDefault="00026373" w:rsidP="006243C7">
            <w:pPr>
              <w:ind w:leftChars="0" w:left="0" w:firstLineChars="0" w:firstLine="0"/>
            </w:pPr>
            <w:r>
              <w:t>12</w:t>
            </w:r>
          </w:p>
        </w:tc>
        <w:tc>
          <w:tcPr>
            <w:tcW w:w="2427" w:type="dxa"/>
          </w:tcPr>
          <w:p w14:paraId="494F210C" w14:textId="26574A64" w:rsidR="00EB24CF" w:rsidRDefault="00F624A9" w:rsidP="006243C7">
            <w:pPr>
              <w:ind w:leftChars="0" w:left="0" w:firstLineChars="0" w:firstLine="0"/>
            </w:pPr>
            <w:r>
              <w:t>Positive</w:t>
            </w:r>
          </w:p>
        </w:tc>
      </w:tr>
      <w:tr w:rsidR="00C81C0E" w14:paraId="4F3BC412" w14:textId="77777777" w:rsidTr="00EB24CF">
        <w:tc>
          <w:tcPr>
            <w:tcW w:w="2426" w:type="dxa"/>
          </w:tcPr>
          <w:p w14:paraId="29534786" w14:textId="13143AEB" w:rsidR="00C81C0E" w:rsidRDefault="00C81C0E" w:rsidP="006243C7">
            <w:pPr>
              <w:ind w:leftChars="0" w:left="0" w:firstLineChars="0" w:firstLine="0"/>
            </w:pPr>
            <w:r>
              <w:t>Positive Feedbacks</w:t>
            </w:r>
          </w:p>
        </w:tc>
        <w:tc>
          <w:tcPr>
            <w:tcW w:w="2426" w:type="dxa"/>
          </w:tcPr>
          <w:p w14:paraId="7AEBB8C4" w14:textId="3AB60518" w:rsidR="00C81C0E" w:rsidRDefault="00F624A9" w:rsidP="006243C7">
            <w:pPr>
              <w:ind w:leftChars="0" w:left="0" w:firstLineChars="0" w:firstLine="0"/>
            </w:pPr>
            <w:r w:rsidRPr="00F624A9">
              <w:t>Customers may give the video games and rental program rave reviews, which will draw in additional customers, boost sales and revenue, and improve the company's reputation.</w:t>
            </w:r>
          </w:p>
        </w:tc>
        <w:tc>
          <w:tcPr>
            <w:tcW w:w="2427" w:type="dxa"/>
          </w:tcPr>
          <w:p w14:paraId="401C3648" w14:textId="2465CE73" w:rsidR="00C81C0E" w:rsidRDefault="00F624A9" w:rsidP="006243C7">
            <w:pPr>
              <w:ind w:leftChars="0" w:left="0" w:firstLineChars="0" w:firstLine="0"/>
            </w:pPr>
            <w:r>
              <w:t>3</w:t>
            </w:r>
          </w:p>
        </w:tc>
        <w:tc>
          <w:tcPr>
            <w:tcW w:w="2427" w:type="dxa"/>
          </w:tcPr>
          <w:p w14:paraId="155B4465" w14:textId="5857EDCF" w:rsidR="00C81C0E" w:rsidRDefault="00F624A9" w:rsidP="006243C7">
            <w:pPr>
              <w:ind w:leftChars="0" w:left="0" w:firstLineChars="0" w:firstLine="0"/>
            </w:pPr>
            <w:r>
              <w:t>4</w:t>
            </w:r>
          </w:p>
        </w:tc>
        <w:tc>
          <w:tcPr>
            <w:tcW w:w="2427" w:type="dxa"/>
          </w:tcPr>
          <w:p w14:paraId="695BA12B" w14:textId="34D6713E" w:rsidR="00C81C0E" w:rsidRDefault="00F624A9" w:rsidP="006243C7">
            <w:pPr>
              <w:ind w:leftChars="0" w:left="0" w:firstLineChars="0" w:firstLine="0"/>
            </w:pPr>
            <w:r>
              <w:t>12</w:t>
            </w:r>
          </w:p>
        </w:tc>
        <w:tc>
          <w:tcPr>
            <w:tcW w:w="2427" w:type="dxa"/>
          </w:tcPr>
          <w:p w14:paraId="7B42DD96" w14:textId="623101B2" w:rsidR="00C81C0E" w:rsidRDefault="00C81C0E" w:rsidP="006243C7">
            <w:pPr>
              <w:ind w:leftChars="0" w:left="0" w:firstLineChars="0" w:firstLine="0"/>
            </w:pPr>
            <w:r>
              <w:t>Positive</w:t>
            </w:r>
          </w:p>
        </w:tc>
      </w:tr>
    </w:tbl>
    <w:p w14:paraId="5DA5EAC7" w14:textId="196780FE" w:rsidR="006243C7" w:rsidRDefault="006243C7" w:rsidP="006243C7">
      <w:pPr>
        <w:ind w:left="0" w:hanging="2"/>
      </w:pPr>
    </w:p>
    <w:p w14:paraId="60EE0CDC" w14:textId="27702C57" w:rsidR="0062020E" w:rsidRDefault="0062020E" w:rsidP="006243C7">
      <w:pPr>
        <w:ind w:left="0" w:hanging="2"/>
      </w:pPr>
    </w:p>
    <w:p w14:paraId="6065504D" w14:textId="514D9DD8" w:rsidR="00EB24CF" w:rsidRDefault="0062020E" w:rsidP="00F624A9">
      <w:pPr>
        <w:pStyle w:val="ae"/>
        <w:numPr>
          <w:ilvl w:val="0"/>
          <w:numId w:val="7"/>
        </w:numPr>
        <w:pBdr>
          <w:top w:val="nil"/>
          <w:left w:val="nil"/>
          <w:bottom w:val="nil"/>
          <w:right w:val="nil"/>
          <w:between w:val="nil"/>
        </w:pBdr>
        <w:spacing w:before="120" w:after="120" w:line="240" w:lineRule="auto"/>
        <w:ind w:leftChars="0" w:firstLineChars="0"/>
        <w:rPr>
          <w:color w:val="000000"/>
          <w:sz w:val="28"/>
          <w:szCs w:val="28"/>
        </w:rPr>
      </w:pPr>
      <w:r w:rsidRPr="0062020E">
        <w:rPr>
          <w:color w:val="000000"/>
          <w:sz w:val="28"/>
          <w:szCs w:val="28"/>
        </w:rPr>
        <w:t xml:space="preserve">Plot the six risks on a probability/impact matrix </w:t>
      </w:r>
      <w:r w:rsidRPr="0062020E">
        <w:rPr>
          <w:i/>
          <w:iCs/>
          <w:color w:val="000000"/>
          <w:sz w:val="28"/>
          <w:szCs w:val="28"/>
        </w:rPr>
        <w:t>(Figure 1)</w:t>
      </w:r>
      <w:r w:rsidRPr="0062020E">
        <w:rPr>
          <w:color w:val="000000"/>
          <w:sz w:val="28"/>
          <w:szCs w:val="28"/>
        </w:rPr>
        <w:t xml:space="preserve">. Assign a numeric value for the probability of each risk, and its impact on meeting the main project objectives. Use a scale of 1 to 5 to assign the values, with 1 being lowest and 5 being highest. For a simple risk factor calculation, multiply these two values. Enter the new data in the risk register. Write your rational for how you determined the scores for one of the negative risks and one of the positive risks </w:t>
      </w:r>
      <w:r w:rsidRPr="0062020E">
        <w:rPr>
          <w:i/>
          <w:iCs/>
          <w:color w:val="000000"/>
          <w:sz w:val="28"/>
          <w:szCs w:val="28"/>
        </w:rPr>
        <w:t>(30 marks)</w:t>
      </w:r>
      <w:r w:rsidRPr="0062020E">
        <w:rPr>
          <w:color w:val="000000"/>
          <w:sz w:val="28"/>
          <w:szCs w:val="28"/>
        </w:rPr>
        <w:t xml:space="preserve">. </w:t>
      </w:r>
    </w:p>
    <w:p w14:paraId="0FA633DC"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Pr>
          <w:color w:val="000000"/>
          <w:sz w:val="28"/>
          <w:szCs w:val="28"/>
        </w:rPr>
        <w:t xml:space="preserve">  </w:t>
      </w:r>
    </w:p>
    <w:tbl>
      <w:tblPr>
        <w:tblStyle w:val="ad"/>
        <w:tblW w:w="0" w:type="auto"/>
        <w:tblInd w:w="358" w:type="dxa"/>
        <w:tblLook w:val="04A0" w:firstRow="1" w:lastRow="0" w:firstColumn="1" w:lastColumn="0" w:noHBand="0" w:noVBand="1"/>
      </w:tblPr>
      <w:tblGrid>
        <w:gridCol w:w="3585"/>
        <w:gridCol w:w="3532"/>
        <w:gridCol w:w="3551"/>
        <w:gridCol w:w="3534"/>
      </w:tblGrid>
      <w:tr w:rsidR="00F624A9" w14:paraId="41A4964F" w14:textId="77777777" w:rsidTr="00F624A9">
        <w:tc>
          <w:tcPr>
            <w:tcW w:w="3585" w:type="dxa"/>
          </w:tcPr>
          <w:p w14:paraId="03B392D0" w14:textId="5FC6067C"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Probability/Impact</w:t>
            </w:r>
          </w:p>
        </w:tc>
        <w:tc>
          <w:tcPr>
            <w:tcW w:w="3532" w:type="dxa"/>
          </w:tcPr>
          <w:p w14:paraId="1B13D662" w14:textId="7B7D2EA7"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Low(1-2)</w:t>
            </w:r>
          </w:p>
        </w:tc>
        <w:tc>
          <w:tcPr>
            <w:tcW w:w="3551" w:type="dxa"/>
          </w:tcPr>
          <w:p w14:paraId="63143681" w14:textId="20DD0620"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Medium(3-6)</w:t>
            </w:r>
          </w:p>
        </w:tc>
        <w:tc>
          <w:tcPr>
            <w:tcW w:w="3534" w:type="dxa"/>
          </w:tcPr>
          <w:p w14:paraId="197BE8F4" w14:textId="6B111A69"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High(7-10)</w:t>
            </w:r>
          </w:p>
        </w:tc>
      </w:tr>
      <w:tr w:rsidR="00F624A9" w14:paraId="4A4F400E" w14:textId="77777777" w:rsidTr="00F624A9">
        <w:tc>
          <w:tcPr>
            <w:tcW w:w="3585" w:type="dxa"/>
          </w:tcPr>
          <w:p w14:paraId="62271AFB" w14:textId="6CBABE32"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Low(1-2)</w:t>
            </w:r>
          </w:p>
        </w:tc>
        <w:tc>
          <w:tcPr>
            <w:tcW w:w="3532" w:type="dxa"/>
          </w:tcPr>
          <w:p w14:paraId="1142F790" w14:textId="6C2F417E"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Positive Risk</w:t>
            </w:r>
          </w:p>
        </w:tc>
        <w:tc>
          <w:tcPr>
            <w:tcW w:w="3551" w:type="dxa"/>
          </w:tcPr>
          <w:p w14:paraId="512003C3" w14:textId="5947C81C"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Positive Risk</w:t>
            </w:r>
          </w:p>
        </w:tc>
        <w:tc>
          <w:tcPr>
            <w:tcW w:w="3534" w:type="dxa"/>
          </w:tcPr>
          <w:p w14:paraId="543D2F5F" w14:textId="1C1FC4A4"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Moderate Risk</w:t>
            </w:r>
          </w:p>
        </w:tc>
      </w:tr>
      <w:tr w:rsidR="00F624A9" w14:paraId="713885F9" w14:textId="77777777" w:rsidTr="00F624A9">
        <w:tc>
          <w:tcPr>
            <w:tcW w:w="3585" w:type="dxa"/>
          </w:tcPr>
          <w:p w14:paraId="5D592C2E" w14:textId="519786B2"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Medium(3-6)</w:t>
            </w:r>
          </w:p>
        </w:tc>
        <w:tc>
          <w:tcPr>
            <w:tcW w:w="3532" w:type="dxa"/>
          </w:tcPr>
          <w:p w14:paraId="4100CB69" w14:textId="339E9F60"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Moderate Risk</w:t>
            </w:r>
          </w:p>
        </w:tc>
        <w:tc>
          <w:tcPr>
            <w:tcW w:w="3551" w:type="dxa"/>
          </w:tcPr>
          <w:p w14:paraId="568847CC" w14:textId="0D136785"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Moderate Risk</w:t>
            </w:r>
          </w:p>
        </w:tc>
        <w:tc>
          <w:tcPr>
            <w:tcW w:w="3534" w:type="dxa"/>
          </w:tcPr>
          <w:p w14:paraId="45372FFB" w14:textId="2F4D152C"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High Risk</w:t>
            </w:r>
          </w:p>
        </w:tc>
      </w:tr>
      <w:tr w:rsidR="00F624A9" w14:paraId="4492079D" w14:textId="77777777" w:rsidTr="00F624A9">
        <w:tc>
          <w:tcPr>
            <w:tcW w:w="3585" w:type="dxa"/>
          </w:tcPr>
          <w:p w14:paraId="2078A0D6" w14:textId="7D0D97E7"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High(7-10)</w:t>
            </w:r>
          </w:p>
        </w:tc>
        <w:tc>
          <w:tcPr>
            <w:tcW w:w="3532" w:type="dxa"/>
          </w:tcPr>
          <w:p w14:paraId="4EBF037D" w14:textId="1A94AA6D"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 xml:space="preserve">Moderate Risk </w:t>
            </w:r>
          </w:p>
        </w:tc>
        <w:tc>
          <w:tcPr>
            <w:tcW w:w="3551" w:type="dxa"/>
          </w:tcPr>
          <w:p w14:paraId="10F5B2C5" w14:textId="46AC858F"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High Risk</w:t>
            </w:r>
          </w:p>
        </w:tc>
        <w:tc>
          <w:tcPr>
            <w:tcW w:w="3534" w:type="dxa"/>
          </w:tcPr>
          <w:p w14:paraId="3CD7F9AC" w14:textId="02FC20C7" w:rsidR="00F624A9" w:rsidRDefault="00F624A9" w:rsidP="00F624A9">
            <w:pPr>
              <w:pStyle w:val="ae"/>
              <w:spacing w:before="120" w:after="120" w:line="240" w:lineRule="auto"/>
              <w:ind w:leftChars="0" w:left="0" w:firstLineChars="0" w:firstLine="0"/>
              <w:rPr>
                <w:color w:val="000000"/>
                <w:sz w:val="28"/>
                <w:szCs w:val="28"/>
              </w:rPr>
            </w:pPr>
            <w:r>
              <w:rPr>
                <w:color w:val="000000"/>
                <w:sz w:val="28"/>
                <w:szCs w:val="28"/>
              </w:rPr>
              <w:t>High Risk</w:t>
            </w:r>
          </w:p>
        </w:tc>
      </w:tr>
    </w:tbl>
    <w:p w14:paraId="29AD3ED6" w14:textId="453EA755"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64D408A7" w14:textId="26576194" w:rsidR="00EB24CF" w:rsidRDefault="00EB24CF" w:rsidP="0062020E">
      <w:pPr>
        <w:pStyle w:val="ae"/>
        <w:numPr>
          <w:ilvl w:val="0"/>
          <w:numId w:val="7"/>
        </w:numPr>
        <w:pBdr>
          <w:top w:val="nil"/>
          <w:left w:val="nil"/>
          <w:bottom w:val="nil"/>
          <w:right w:val="nil"/>
          <w:between w:val="nil"/>
        </w:pBdr>
        <w:spacing w:before="120" w:after="120" w:line="240" w:lineRule="auto"/>
        <w:ind w:leftChars="0" w:firstLineChars="0"/>
        <w:rPr>
          <w:color w:val="000000"/>
          <w:sz w:val="28"/>
          <w:szCs w:val="28"/>
        </w:rPr>
      </w:pPr>
      <w:r>
        <w:rPr>
          <w:color w:val="000000"/>
          <w:sz w:val="28"/>
          <w:szCs w:val="28"/>
        </w:rPr>
        <w:t>Develop a response strategy for negative risks and for positive risks. Enter the information in the risk register. Write a separate paragraph describing what specific tasks would need to be done to implement the strategy. In addition, include time and cost estimate for each strategy</w:t>
      </w:r>
      <w:r>
        <w:rPr>
          <w:color w:val="000000"/>
          <w:sz w:val="28"/>
          <w:szCs w:val="28"/>
        </w:rPr>
        <w:t>.</w:t>
      </w:r>
    </w:p>
    <w:p w14:paraId="121D0A88" w14:textId="7F29D197" w:rsidR="00EB24CF" w:rsidRDefault="00EB24CF" w:rsidP="00EB24CF">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025A8FAC" w14:textId="45AF5ADE" w:rsidR="00EB24CF" w:rsidRDefault="00EB24CF" w:rsidP="00EB24CF">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EB24CF">
        <w:rPr>
          <w:color w:val="000000"/>
          <w:sz w:val="28"/>
          <w:szCs w:val="28"/>
        </w:rPr>
        <w:lastRenderedPageBreak/>
        <w:t>Negative Risk - Cybersecurity Breach: To address this risk, a strong cybersecurity plan must be put in place, including regular system testing and monitoring for potential vulnerabilities. This would entail engaging the services of an outside cybersecurity specialist to examine the system in-depth and offer suggestions for improvement. This plan would take one month to complete and cost $50,000, according to estimates.</w:t>
      </w:r>
    </w:p>
    <w:p w14:paraId="733DCDA3" w14:textId="2506E200" w:rsidR="00EB24CF" w:rsidRDefault="00EB24CF" w:rsidP="00EB24CF">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40635CBC" w14:textId="70908D85" w:rsidR="00026373" w:rsidRDefault="00026373"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Pr>
          <w:color w:val="000000"/>
          <w:sz w:val="28"/>
          <w:szCs w:val="28"/>
        </w:rPr>
        <w:t>Negative Risk:  Software Development Delays</w:t>
      </w:r>
    </w:p>
    <w:p w14:paraId="3E166143" w14:textId="6D786FBB"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 xml:space="preserve">Response </w:t>
      </w:r>
      <w:r>
        <w:rPr>
          <w:color w:val="000000"/>
          <w:sz w:val="28"/>
          <w:szCs w:val="28"/>
        </w:rPr>
        <w:t>Strategy</w:t>
      </w:r>
      <w:r w:rsidRPr="00F624A9">
        <w:rPr>
          <w:color w:val="000000"/>
          <w:sz w:val="28"/>
          <w:szCs w:val="28"/>
        </w:rPr>
        <w:t>:</w:t>
      </w:r>
    </w:p>
    <w:p w14:paraId="7B9E2DB0"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7E4BBDC8"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Re-negotiate the scope of the project with ABC Corp. in order to limit customisation and the possibility of delays.</w:t>
      </w:r>
    </w:p>
    <w:p w14:paraId="3ABCA3CF"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71E5034E"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Task 2: To avoid misunderstandings and guarantee alignment, give ABC Corp. regular updates on the project schedule and budget.</w:t>
      </w:r>
    </w:p>
    <w:p w14:paraId="79BCAFA2"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56AAD40F"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Task 3: To ensure that everyone is aware of the possibility of delays, identify potential risks and communicate them to the project team.</w:t>
      </w:r>
    </w:p>
    <w:p w14:paraId="7296272D"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0569E07D"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Task 4: Create backup strategies to lessen the effects of delays if they do arise.</w:t>
      </w:r>
    </w:p>
    <w:p w14:paraId="49D5C7B1"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295AB88E" w14:textId="77777777" w:rsidR="00F624A9" w:rsidRPr="00F624A9" w:rsidRDefault="00F624A9" w:rsidP="00F624A9">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Estimated time: two weeks</w:t>
      </w:r>
    </w:p>
    <w:p w14:paraId="709672AD" w14:textId="56BA4EE2" w:rsidR="00026373" w:rsidRPr="00026373" w:rsidRDefault="00F624A9"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F624A9">
        <w:rPr>
          <w:color w:val="000000"/>
          <w:sz w:val="28"/>
          <w:szCs w:val="28"/>
        </w:rPr>
        <w:t>Estimated cost: $20,000.</w:t>
      </w:r>
    </w:p>
    <w:p w14:paraId="46BB2EB8" w14:textId="44710DA4" w:rsid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402528BE" w14:textId="7E7137D3" w:rsidR="00026373" w:rsidRPr="00026373" w:rsidRDefault="00026373" w:rsidP="00026373">
      <w:pPr>
        <w:ind w:leftChars="0" w:left="0" w:firstLineChars="0" w:firstLine="0"/>
      </w:pPr>
      <w:r>
        <w:rPr>
          <w:color w:val="000000"/>
          <w:sz w:val="28"/>
          <w:szCs w:val="28"/>
        </w:rPr>
        <w:t>Positive Risk: Unexpected Surge In Demand</w:t>
      </w:r>
    </w:p>
    <w:p w14:paraId="31CC99A2" w14:textId="4EE64C6E"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026373">
        <w:rPr>
          <w:color w:val="000000"/>
          <w:sz w:val="28"/>
          <w:szCs w:val="28"/>
        </w:rPr>
        <w:t xml:space="preserve">Response </w:t>
      </w:r>
      <w:r>
        <w:rPr>
          <w:color w:val="000000"/>
          <w:sz w:val="28"/>
          <w:szCs w:val="28"/>
        </w:rPr>
        <w:t>Strategy</w:t>
      </w:r>
      <w:r w:rsidRPr="00026373">
        <w:rPr>
          <w:color w:val="000000"/>
          <w:sz w:val="28"/>
          <w:szCs w:val="28"/>
        </w:rPr>
        <w:t>:</w:t>
      </w:r>
    </w:p>
    <w:p w14:paraId="112EADC0"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46CC66AE" w14:textId="68717ED4"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Pr>
          <w:color w:val="000000"/>
          <w:sz w:val="28"/>
          <w:szCs w:val="28"/>
        </w:rPr>
        <w:t xml:space="preserve">Task 1: </w:t>
      </w:r>
      <w:r w:rsidRPr="00026373">
        <w:rPr>
          <w:color w:val="000000"/>
          <w:sz w:val="28"/>
          <w:szCs w:val="28"/>
        </w:rPr>
        <w:t>Develop a strategy to scale up the infrastructure, such as expanding server capacity and bandwidth, to manage increased demand.</w:t>
      </w:r>
    </w:p>
    <w:p w14:paraId="2A8C0970"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5952DA90" w14:textId="0A5F0A5E"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Pr>
          <w:color w:val="000000"/>
          <w:sz w:val="28"/>
          <w:szCs w:val="28"/>
        </w:rPr>
        <w:lastRenderedPageBreak/>
        <w:t xml:space="preserve">Task 2: </w:t>
      </w:r>
      <w:r w:rsidRPr="00026373">
        <w:rPr>
          <w:color w:val="000000"/>
          <w:sz w:val="28"/>
          <w:szCs w:val="28"/>
        </w:rPr>
        <w:t>Establishing a relationship with vendors is task number two in order to guarantee prompt and dependable product delivery.</w:t>
      </w:r>
    </w:p>
    <w:p w14:paraId="5A97AE16"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07FE71CA"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026373">
        <w:rPr>
          <w:color w:val="000000"/>
          <w:sz w:val="28"/>
          <w:szCs w:val="28"/>
        </w:rPr>
        <w:t>Task 3: Step up marketing initiatives to advertise the service and increase demand.</w:t>
      </w:r>
    </w:p>
    <w:p w14:paraId="47600628"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49D91A13" w14:textId="4F5AE7B8"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Pr>
          <w:color w:val="000000"/>
          <w:sz w:val="28"/>
          <w:szCs w:val="28"/>
        </w:rPr>
        <w:t xml:space="preserve">Task 4: </w:t>
      </w:r>
      <w:r w:rsidRPr="00026373">
        <w:rPr>
          <w:color w:val="000000"/>
          <w:sz w:val="28"/>
          <w:szCs w:val="28"/>
        </w:rPr>
        <w:t>Create backup plans to deal with increased demand and lessen the impact on the project's budget and timeframe.</w:t>
      </w:r>
    </w:p>
    <w:p w14:paraId="28CA3A2C"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p>
    <w:p w14:paraId="712679B5" w14:textId="77777777"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026373">
        <w:rPr>
          <w:color w:val="000000"/>
          <w:sz w:val="28"/>
          <w:szCs w:val="28"/>
        </w:rPr>
        <w:t>Estimated duration: 4 weeks</w:t>
      </w:r>
    </w:p>
    <w:p w14:paraId="02A37E15" w14:textId="6C17F8C8" w:rsidR="00026373" w:rsidRPr="00026373" w:rsidRDefault="00026373" w:rsidP="00026373">
      <w:pPr>
        <w:pStyle w:val="ae"/>
        <w:pBdr>
          <w:top w:val="nil"/>
          <w:left w:val="nil"/>
          <w:bottom w:val="nil"/>
          <w:right w:val="nil"/>
          <w:between w:val="nil"/>
        </w:pBdr>
        <w:spacing w:before="120" w:after="120" w:line="240" w:lineRule="auto"/>
        <w:ind w:leftChars="0" w:left="358" w:firstLineChars="0" w:firstLine="0"/>
        <w:rPr>
          <w:color w:val="000000"/>
          <w:sz w:val="28"/>
          <w:szCs w:val="28"/>
        </w:rPr>
      </w:pPr>
      <w:r w:rsidRPr="00026373">
        <w:rPr>
          <w:color w:val="000000"/>
          <w:sz w:val="28"/>
          <w:szCs w:val="28"/>
        </w:rPr>
        <w:t>Estimated cost: $50,000</w:t>
      </w:r>
    </w:p>
    <w:sectPr w:rsidR="00026373" w:rsidRPr="00026373" w:rsidSect="00047368">
      <w:headerReference w:type="even" r:id="rId10"/>
      <w:headerReference w:type="default" r:id="rId11"/>
      <w:footerReference w:type="even" r:id="rId12"/>
      <w:footerReference w:type="default" r:id="rId13"/>
      <w:headerReference w:type="first" r:id="rId14"/>
      <w:footerReference w:type="first" r:id="rId15"/>
      <w:pgSz w:w="16838" w:h="11906" w:orient="landscape"/>
      <w:pgMar w:top="1701" w:right="1134" w:bottom="850" w:left="1134"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B0FE" w14:textId="77777777" w:rsidR="00DD3CE1" w:rsidRDefault="00DD3CE1">
      <w:pPr>
        <w:spacing w:line="240" w:lineRule="auto"/>
        <w:ind w:left="0" w:hanging="2"/>
      </w:pPr>
      <w:r>
        <w:separator/>
      </w:r>
    </w:p>
  </w:endnote>
  <w:endnote w:type="continuationSeparator" w:id="0">
    <w:p w14:paraId="3DD857E6" w14:textId="77777777" w:rsidR="00DD3CE1" w:rsidRDefault="00DD3CE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B5AB" w14:textId="77777777" w:rsidR="006E001F" w:rsidRDefault="006E001F">
    <w:pPr>
      <w:pStyle w:val="a6"/>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10C2" w14:textId="32552BB7" w:rsidR="006F5D04" w:rsidRDefault="00047368">
    <w:pPr>
      <w:pBdr>
        <w:top w:val="single" w:sz="4" w:space="10" w:color="000000"/>
        <w:left w:val="nil"/>
        <w:bottom w:val="nil"/>
        <w:right w:val="nil"/>
        <w:between w:val="nil"/>
      </w:pBdr>
      <w:tabs>
        <w:tab w:val="center" w:pos="4536"/>
        <w:tab w:val="right" w:pos="9070"/>
      </w:tabs>
      <w:spacing w:line="240" w:lineRule="auto"/>
      <w:ind w:left="0" w:hanging="2"/>
      <w:rPr>
        <w:color w:val="000000"/>
        <w:sz w:val="18"/>
        <w:szCs w:val="18"/>
      </w:rPr>
    </w:pPr>
    <w:r>
      <w:rPr>
        <w:color w:val="000000"/>
        <w:sz w:val="18"/>
        <w:szCs w:val="18"/>
      </w:rPr>
      <w:t>IT Risk Management Course</w:t>
    </w:r>
    <w:r w:rsidR="004B129B">
      <w:rPr>
        <w:color w:val="000000"/>
        <w:sz w:val="18"/>
        <w:szCs w:val="18"/>
      </w:rPr>
      <w:tab/>
      <w:t xml:space="preserve">Page </w:t>
    </w:r>
    <w:r w:rsidR="004B129B">
      <w:rPr>
        <w:color w:val="000000"/>
        <w:sz w:val="18"/>
        <w:szCs w:val="18"/>
      </w:rPr>
      <w:fldChar w:fldCharType="begin"/>
    </w:r>
    <w:r w:rsidR="004B129B">
      <w:rPr>
        <w:color w:val="000000"/>
        <w:sz w:val="18"/>
        <w:szCs w:val="18"/>
      </w:rPr>
      <w:instrText>PAGE</w:instrText>
    </w:r>
    <w:r w:rsidR="004B129B">
      <w:rPr>
        <w:color w:val="000000"/>
        <w:sz w:val="18"/>
        <w:szCs w:val="18"/>
      </w:rPr>
      <w:fldChar w:fldCharType="separate"/>
    </w:r>
    <w:r w:rsidR="006E001F">
      <w:rPr>
        <w:noProof/>
        <w:color w:val="000000"/>
        <w:sz w:val="18"/>
        <w:szCs w:val="18"/>
      </w:rPr>
      <w:t>1</w:t>
    </w:r>
    <w:r w:rsidR="004B129B">
      <w:rPr>
        <w:color w:val="000000"/>
        <w:sz w:val="18"/>
        <w:szCs w:val="18"/>
      </w:rPr>
      <w:fldChar w:fldCharType="end"/>
    </w:r>
    <w:r w:rsidR="004B129B">
      <w:rPr>
        <w:color w:val="000000"/>
        <w:sz w:val="18"/>
        <w:szCs w:val="18"/>
      </w:rPr>
      <w:t xml:space="preserve"> of </w:t>
    </w:r>
    <w:r w:rsidR="004B129B">
      <w:rPr>
        <w:color w:val="000000"/>
        <w:sz w:val="18"/>
        <w:szCs w:val="18"/>
      </w:rPr>
      <w:fldChar w:fldCharType="begin"/>
    </w:r>
    <w:r w:rsidR="004B129B">
      <w:rPr>
        <w:color w:val="000000"/>
        <w:sz w:val="18"/>
        <w:szCs w:val="18"/>
      </w:rPr>
      <w:instrText>NUMPAGES</w:instrText>
    </w:r>
    <w:r w:rsidR="004B129B">
      <w:rPr>
        <w:color w:val="000000"/>
        <w:sz w:val="18"/>
        <w:szCs w:val="18"/>
      </w:rPr>
      <w:fldChar w:fldCharType="separate"/>
    </w:r>
    <w:r w:rsidR="006E001F">
      <w:rPr>
        <w:noProof/>
        <w:color w:val="000000"/>
        <w:sz w:val="18"/>
        <w:szCs w:val="18"/>
      </w:rPr>
      <w:t>2</w:t>
    </w:r>
    <w:r w:rsidR="004B129B">
      <w:rPr>
        <w:color w:val="000000"/>
        <w:sz w:val="18"/>
        <w:szCs w:val="18"/>
      </w:rPr>
      <w:fldChar w:fldCharType="end"/>
    </w:r>
    <w:r w:rsidR="004B129B">
      <w:rPr>
        <w:color w:val="000000"/>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C245" w14:textId="77777777" w:rsidR="006E001F" w:rsidRDefault="006E001F">
    <w:pPr>
      <w:pStyle w:val="a6"/>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2643" w14:textId="77777777" w:rsidR="00DD3CE1" w:rsidRDefault="00DD3CE1">
      <w:pPr>
        <w:spacing w:line="240" w:lineRule="auto"/>
        <w:ind w:left="0" w:hanging="2"/>
      </w:pPr>
      <w:r>
        <w:separator/>
      </w:r>
    </w:p>
  </w:footnote>
  <w:footnote w:type="continuationSeparator" w:id="0">
    <w:p w14:paraId="474C984F" w14:textId="77777777" w:rsidR="00DD3CE1" w:rsidRDefault="00DD3CE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FC4A" w14:textId="77777777" w:rsidR="006E001F" w:rsidRDefault="006E001F">
    <w:pPr>
      <w:pStyle w:val="a7"/>
      <w:ind w:left="1"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2B1D" w14:textId="06DFBFBC" w:rsidR="006F5D04" w:rsidRDefault="006E001F">
    <w:pPr>
      <w:pBdr>
        <w:top w:val="nil"/>
        <w:left w:val="nil"/>
        <w:bottom w:val="single" w:sz="4" w:space="10" w:color="000000"/>
        <w:right w:val="nil"/>
        <w:between w:val="nil"/>
      </w:pBdr>
      <w:spacing w:before="120" w:after="120" w:line="240" w:lineRule="auto"/>
      <w:ind w:left="1" w:hanging="3"/>
      <w:rPr>
        <w:color w:val="000000"/>
        <w:sz w:val="28"/>
        <w:szCs w:val="28"/>
        <w:vertAlign w:val="superscript"/>
      </w:rPr>
    </w:pPr>
    <w:r>
      <w:rPr>
        <w:b/>
        <w:noProof/>
        <w:color w:val="000000"/>
        <w:sz w:val="28"/>
        <w:szCs w:val="28"/>
      </w:rPr>
      <w:drawing>
        <wp:anchor distT="0" distB="0" distL="114300" distR="114300" simplePos="0" relativeHeight="251658240" behindDoc="0" locked="0" layoutInCell="1" allowOverlap="1" wp14:anchorId="2471E459" wp14:editId="7F48EE50">
          <wp:simplePos x="0" y="0"/>
          <wp:positionH relativeFrom="column">
            <wp:posOffset>8333105</wp:posOffset>
          </wp:positionH>
          <wp:positionV relativeFrom="paragraph">
            <wp:posOffset>-183515</wp:posOffset>
          </wp:positionV>
          <wp:extent cx="1009650" cy="523875"/>
          <wp:effectExtent l="0" t="0" r="0" b="9525"/>
          <wp:wrapThrough wrapText="bothSides">
            <wp:wrapPolygon edited="0">
              <wp:start x="3260" y="0"/>
              <wp:lineTo x="0" y="3142"/>
              <wp:lineTo x="0" y="20422"/>
              <wp:lineTo x="3260" y="21207"/>
              <wp:lineTo x="14264" y="21207"/>
              <wp:lineTo x="21192" y="15709"/>
              <wp:lineTo x="21192" y="6284"/>
              <wp:lineTo x="7336" y="0"/>
              <wp:lineTo x="326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23875"/>
                  </a:xfrm>
                  <a:prstGeom prst="rect">
                    <a:avLst/>
                  </a:prstGeom>
                  <a:noFill/>
                </pic:spPr>
              </pic:pic>
            </a:graphicData>
          </a:graphic>
        </wp:anchor>
      </w:drawing>
    </w:r>
    <w:r w:rsidR="00047368">
      <w:rPr>
        <w:b/>
        <w:color w:val="000000"/>
        <w:sz w:val="28"/>
        <w:szCs w:val="28"/>
      </w:rPr>
      <w:t xml:space="preserve">IT Risk Management </w:t>
    </w:r>
    <w:r w:rsidR="004B129B">
      <w:rPr>
        <w:b/>
        <w:color w:val="000000"/>
        <w:sz w:val="28"/>
        <w:szCs w:val="28"/>
      </w:rPr>
      <w:t>Course</w:t>
    </w:r>
    <w:r>
      <w:rPr>
        <w:b/>
        <w:color w:val="000000"/>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F796" w14:textId="77777777" w:rsidR="006E001F" w:rsidRDefault="006E001F">
    <w:pPr>
      <w:pStyle w:val="a7"/>
      <w:ind w:left="1"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331"/>
    <w:multiLevelType w:val="hybridMultilevel"/>
    <w:tmpl w:val="E15044D8"/>
    <w:lvl w:ilvl="0" w:tplc="07662B70">
      <w:start w:val="1"/>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1" w15:restartNumberingAfterBreak="0">
    <w:nsid w:val="14BC12BF"/>
    <w:multiLevelType w:val="hybridMultilevel"/>
    <w:tmpl w:val="C760510A"/>
    <w:lvl w:ilvl="0" w:tplc="B9601322">
      <w:start w:val="1"/>
      <w:numFmt w:val="decimal"/>
      <w:lvlText w:val="%1."/>
      <w:lvlJc w:val="left"/>
      <w:pPr>
        <w:ind w:left="35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093872"/>
    <w:multiLevelType w:val="hybridMultilevel"/>
    <w:tmpl w:val="564ABA0E"/>
    <w:lvl w:ilvl="0" w:tplc="B9601322">
      <w:start w:val="1"/>
      <w:numFmt w:val="decimal"/>
      <w:lvlText w:val="%1."/>
      <w:lvlJc w:val="left"/>
      <w:pPr>
        <w:ind w:left="358" w:hanging="360"/>
      </w:pPr>
      <w:rPr>
        <w:rFonts w:hint="default"/>
      </w:rPr>
    </w:lvl>
    <w:lvl w:ilvl="1" w:tplc="20000019" w:tentative="1">
      <w:start w:val="1"/>
      <w:numFmt w:val="lowerLetter"/>
      <w:lvlText w:val="%2."/>
      <w:lvlJc w:val="left"/>
      <w:pPr>
        <w:ind w:left="1078" w:hanging="360"/>
      </w:pPr>
    </w:lvl>
    <w:lvl w:ilvl="2" w:tplc="2000001B" w:tentative="1">
      <w:start w:val="1"/>
      <w:numFmt w:val="lowerRoman"/>
      <w:lvlText w:val="%3."/>
      <w:lvlJc w:val="right"/>
      <w:pPr>
        <w:ind w:left="1798" w:hanging="180"/>
      </w:pPr>
    </w:lvl>
    <w:lvl w:ilvl="3" w:tplc="2000000F" w:tentative="1">
      <w:start w:val="1"/>
      <w:numFmt w:val="decimal"/>
      <w:lvlText w:val="%4."/>
      <w:lvlJc w:val="left"/>
      <w:pPr>
        <w:ind w:left="2518" w:hanging="360"/>
      </w:pPr>
    </w:lvl>
    <w:lvl w:ilvl="4" w:tplc="20000019" w:tentative="1">
      <w:start w:val="1"/>
      <w:numFmt w:val="lowerLetter"/>
      <w:lvlText w:val="%5."/>
      <w:lvlJc w:val="left"/>
      <w:pPr>
        <w:ind w:left="3238" w:hanging="360"/>
      </w:pPr>
    </w:lvl>
    <w:lvl w:ilvl="5" w:tplc="2000001B" w:tentative="1">
      <w:start w:val="1"/>
      <w:numFmt w:val="lowerRoman"/>
      <w:lvlText w:val="%6."/>
      <w:lvlJc w:val="right"/>
      <w:pPr>
        <w:ind w:left="3958" w:hanging="180"/>
      </w:pPr>
    </w:lvl>
    <w:lvl w:ilvl="6" w:tplc="2000000F" w:tentative="1">
      <w:start w:val="1"/>
      <w:numFmt w:val="decimal"/>
      <w:lvlText w:val="%7."/>
      <w:lvlJc w:val="left"/>
      <w:pPr>
        <w:ind w:left="4678" w:hanging="360"/>
      </w:pPr>
    </w:lvl>
    <w:lvl w:ilvl="7" w:tplc="20000019" w:tentative="1">
      <w:start w:val="1"/>
      <w:numFmt w:val="lowerLetter"/>
      <w:lvlText w:val="%8."/>
      <w:lvlJc w:val="left"/>
      <w:pPr>
        <w:ind w:left="5398" w:hanging="360"/>
      </w:pPr>
    </w:lvl>
    <w:lvl w:ilvl="8" w:tplc="2000001B" w:tentative="1">
      <w:start w:val="1"/>
      <w:numFmt w:val="lowerRoman"/>
      <w:lvlText w:val="%9."/>
      <w:lvlJc w:val="right"/>
      <w:pPr>
        <w:ind w:left="6118" w:hanging="180"/>
      </w:pPr>
    </w:lvl>
  </w:abstractNum>
  <w:abstractNum w:abstractNumId="3" w15:restartNumberingAfterBreak="0">
    <w:nsid w:val="2EEB16F1"/>
    <w:multiLevelType w:val="multilevel"/>
    <w:tmpl w:val="9F3C372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15:restartNumberingAfterBreak="0">
    <w:nsid w:val="77CA53A6"/>
    <w:multiLevelType w:val="hybridMultilevel"/>
    <w:tmpl w:val="535EABC4"/>
    <w:lvl w:ilvl="0" w:tplc="2E56FA5C">
      <w:start w:val="1"/>
      <w:numFmt w:val="decimal"/>
      <w:lvlText w:val="%1."/>
      <w:lvlJc w:val="left"/>
      <w:pPr>
        <w:ind w:left="358" w:hanging="360"/>
      </w:pPr>
      <w:rPr>
        <w:rFonts w:hint="default"/>
      </w:rPr>
    </w:lvl>
    <w:lvl w:ilvl="1" w:tplc="20000019" w:tentative="1">
      <w:start w:val="1"/>
      <w:numFmt w:val="lowerLetter"/>
      <w:lvlText w:val="%2."/>
      <w:lvlJc w:val="left"/>
      <w:pPr>
        <w:ind w:left="1078" w:hanging="360"/>
      </w:pPr>
    </w:lvl>
    <w:lvl w:ilvl="2" w:tplc="2000001B" w:tentative="1">
      <w:start w:val="1"/>
      <w:numFmt w:val="lowerRoman"/>
      <w:lvlText w:val="%3."/>
      <w:lvlJc w:val="right"/>
      <w:pPr>
        <w:ind w:left="1798" w:hanging="180"/>
      </w:pPr>
    </w:lvl>
    <w:lvl w:ilvl="3" w:tplc="2000000F" w:tentative="1">
      <w:start w:val="1"/>
      <w:numFmt w:val="decimal"/>
      <w:lvlText w:val="%4."/>
      <w:lvlJc w:val="left"/>
      <w:pPr>
        <w:ind w:left="2518" w:hanging="360"/>
      </w:pPr>
    </w:lvl>
    <w:lvl w:ilvl="4" w:tplc="20000019" w:tentative="1">
      <w:start w:val="1"/>
      <w:numFmt w:val="lowerLetter"/>
      <w:lvlText w:val="%5."/>
      <w:lvlJc w:val="left"/>
      <w:pPr>
        <w:ind w:left="3238" w:hanging="360"/>
      </w:pPr>
    </w:lvl>
    <w:lvl w:ilvl="5" w:tplc="2000001B" w:tentative="1">
      <w:start w:val="1"/>
      <w:numFmt w:val="lowerRoman"/>
      <w:lvlText w:val="%6."/>
      <w:lvlJc w:val="right"/>
      <w:pPr>
        <w:ind w:left="3958" w:hanging="180"/>
      </w:pPr>
    </w:lvl>
    <w:lvl w:ilvl="6" w:tplc="2000000F" w:tentative="1">
      <w:start w:val="1"/>
      <w:numFmt w:val="decimal"/>
      <w:lvlText w:val="%7."/>
      <w:lvlJc w:val="left"/>
      <w:pPr>
        <w:ind w:left="4678" w:hanging="360"/>
      </w:pPr>
    </w:lvl>
    <w:lvl w:ilvl="7" w:tplc="20000019" w:tentative="1">
      <w:start w:val="1"/>
      <w:numFmt w:val="lowerLetter"/>
      <w:lvlText w:val="%8."/>
      <w:lvlJc w:val="left"/>
      <w:pPr>
        <w:ind w:left="5398" w:hanging="360"/>
      </w:pPr>
    </w:lvl>
    <w:lvl w:ilvl="8" w:tplc="2000001B" w:tentative="1">
      <w:start w:val="1"/>
      <w:numFmt w:val="lowerRoman"/>
      <w:lvlText w:val="%9."/>
      <w:lvlJc w:val="right"/>
      <w:pPr>
        <w:ind w:left="6118" w:hanging="180"/>
      </w:pPr>
    </w:lvl>
  </w:abstractNum>
  <w:num w:numId="1" w16cid:durableId="1877884707">
    <w:abstractNumId w:val="3"/>
  </w:num>
  <w:num w:numId="2" w16cid:durableId="1191838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9501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11791">
    <w:abstractNumId w:val="4"/>
  </w:num>
  <w:num w:numId="5" w16cid:durableId="2113044039">
    <w:abstractNumId w:val="2"/>
  </w:num>
  <w:num w:numId="6" w16cid:durableId="661129508">
    <w:abstractNumId w:val="1"/>
  </w:num>
  <w:num w:numId="7" w16cid:durableId="101222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D04"/>
    <w:rsid w:val="00026373"/>
    <w:rsid w:val="00047368"/>
    <w:rsid w:val="00054F6A"/>
    <w:rsid w:val="00183AF9"/>
    <w:rsid w:val="00191408"/>
    <w:rsid w:val="001B3A4E"/>
    <w:rsid w:val="002729E9"/>
    <w:rsid w:val="003A2C24"/>
    <w:rsid w:val="004B129B"/>
    <w:rsid w:val="004E0288"/>
    <w:rsid w:val="0062020E"/>
    <w:rsid w:val="006243C7"/>
    <w:rsid w:val="0063344A"/>
    <w:rsid w:val="00641B98"/>
    <w:rsid w:val="006E001F"/>
    <w:rsid w:val="006F5D04"/>
    <w:rsid w:val="007B77EA"/>
    <w:rsid w:val="00861B4C"/>
    <w:rsid w:val="009E65D1"/>
    <w:rsid w:val="00A4115F"/>
    <w:rsid w:val="00A43448"/>
    <w:rsid w:val="00C13D26"/>
    <w:rsid w:val="00C81C0E"/>
    <w:rsid w:val="00D75DE7"/>
    <w:rsid w:val="00DD3CE1"/>
    <w:rsid w:val="00EB24CF"/>
    <w:rsid w:val="00F624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B989D"/>
  <w15:docId w15:val="{EFB22EDE-682B-4696-848D-320BC7A2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1">
    <w:name w:val="heading 1"/>
    <w:basedOn w:val="a"/>
    <w:next w:val="2"/>
    <w:uiPriority w:val="9"/>
    <w:qFormat/>
    <w:pPr>
      <w:keepNext/>
      <w:numPr>
        <w:numId w:val="1"/>
      </w:numPr>
      <w:spacing w:before="240" w:after="120"/>
      <w:ind w:left="-1" w:hanging="1"/>
    </w:pPr>
    <w:rPr>
      <w:b/>
      <w:bCs/>
      <w:color w:val="000080"/>
      <w:kern w:val="32"/>
      <w:sz w:val="28"/>
      <w:szCs w:val="28"/>
    </w:rPr>
  </w:style>
  <w:style w:type="paragraph" w:styleId="2">
    <w:name w:val="heading 2"/>
    <w:basedOn w:val="1"/>
    <w:next w:val="3"/>
    <w:uiPriority w:val="9"/>
    <w:semiHidden/>
    <w:unhideWhenUsed/>
    <w:qFormat/>
    <w:pPr>
      <w:numPr>
        <w:ilvl w:val="1"/>
      </w:numPr>
      <w:ind w:left="-1" w:hanging="1"/>
      <w:outlineLvl w:val="1"/>
    </w:pPr>
    <w:rPr>
      <w:bCs w:val="0"/>
      <w:iCs/>
      <w:sz w:val="26"/>
      <w:szCs w:val="24"/>
    </w:rPr>
  </w:style>
  <w:style w:type="paragraph" w:styleId="3">
    <w:name w:val="heading 3"/>
    <w:basedOn w:val="2"/>
    <w:next w:val="a"/>
    <w:uiPriority w:val="9"/>
    <w:semiHidden/>
    <w:unhideWhenUsed/>
    <w:qFormat/>
    <w:pPr>
      <w:numPr>
        <w:ilvl w:val="2"/>
      </w:numPr>
      <w:ind w:left="-1" w:hanging="1"/>
      <w:outlineLvl w:val="2"/>
    </w:pPr>
    <w:rPr>
      <w:bCs/>
      <w:sz w:val="24"/>
      <w:szCs w:val="26"/>
    </w:rPr>
  </w:style>
  <w:style w:type="paragraph" w:styleId="4">
    <w:name w:val="heading 4"/>
    <w:basedOn w:val="a"/>
    <w:next w:val="a"/>
    <w:uiPriority w:val="9"/>
    <w:semiHidden/>
    <w:unhideWhenUsed/>
    <w:qFormat/>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spacing w:before="240" w:after="60"/>
      <w:outlineLvl w:val="4"/>
    </w:pPr>
    <w:rPr>
      <w:b/>
      <w:bCs/>
      <w:i/>
      <w:iCs/>
      <w:sz w:val="26"/>
      <w:szCs w:val="26"/>
    </w:rPr>
  </w:style>
  <w:style w:type="paragraph" w:styleId="6">
    <w:name w:val="heading 6"/>
    <w:basedOn w:val="a"/>
    <w:next w:val="a"/>
    <w:uiPriority w:val="9"/>
    <w:semiHidden/>
    <w:unhideWhenUsed/>
    <w:qFormat/>
    <w:pPr>
      <w:spacing w:before="240" w:after="60"/>
      <w:outlineLvl w:val="5"/>
    </w:pPr>
    <w:rPr>
      <w:rFonts w:ascii="Times New Roman" w:hAnsi="Times New Roman"/>
      <w:b/>
      <w:bCs/>
    </w:rPr>
  </w:style>
  <w:style w:type="paragraph" w:styleId="7">
    <w:name w:val="heading 7"/>
    <w:basedOn w:val="a"/>
    <w:next w:val="a"/>
    <w:pPr>
      <w:spacing w:before="240" w:after="60"/>
      <w:outlineLvl w:val="6"/>
    </w:pPr>
    <w:rPr>
      <w:rFonts w:ascii="Times New Roman" w:hAnsi="Times New Roman"/>
      <w:sz w:val="24"/>
      <w:szCs w:val="24"/>
    </w:rPr>
  </w:style>
  <w:style w:type="paragraph" w:styleId="8">
    <w:name w:val="heading 8"/>
    <w:basedOn w:val="a"/>
    <w:next w:val="a"/>
    <w:pPr>
      <w:spacing w:before="240" w:after="60"/>
      <w:outlineLvl w:val="7"/>
    </w:pPr>
    <w:rPr>
      <w:rFonts w:ascii="Times New Roman" w:hAnsi="Times New Roman"/>
      <w:i/>
      <w:iCs/>
      <w:sz w:val="24"/>
      <w:szCs w:val="24"/>
    </w:rPr>
  </w:style>
  <w:style w:type="paragraph" w:styleId="9">
    <w:name w:val="heading 9"/>
    <w:basedOn w:val="1"/>
    <w:next w:val="a"/>
    <w:pPr>
      <w:numPr>
        <w:ilvl w:val="8"/>
      </w:numPr>
      <w:spacing w:after="60"/>
      <w:ind w:left="-1" w:hanging="1"/>
      <w:outlineLvl w:val="8"/>
    </w:pPr>
    <w:rPr>
      <w:vanis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before="240" w:after="240"/>
      <w:jc w:val="center"/>
    </w:pPr>
    <w:rPr>
      <w:b/>
      <w:bCs/>
      <w:kern w:val="28"/>
      <w:sz w:val="56"/>
      <w:szCs w:val="44"/>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Body Text"/>
    <w:basedOn w:val="a"/>
    <w:pPr>
      <w:spacing w:before="120" w:after="120"/>
    </w:pPr>
  </w:style>
  <w:style w:type="paragraph" w:styleId="a5">
    <w:name w:val="Body Text Indent"/>
    <w:basedOn w:val="a4"/>
    <w:pPr>
      <w:ind w:left="680"/>
    </w:pPr>
  </w:style>
  <w:style w:type="paragraph" w:styleId="a6">
    <w:name w:val="footer"/>
    <w:basedOn w:val="a"/>
    <w:pPr>
      <w:pBdr>
        <w:top w:val="single" w:sz="4" w:space="10" w:color="auto"/>
      </w:pBdr>
      <w:tabs>
        <w:tab w:val="center" w:pos="4536"/>
        <w:tab w:val="right" w:pos="9070"/>
      </w:tabs>
    </w:pPr>
    <w:rPr>
      <w:sz w:val="18"/>
    </w:rPr>
  </w:style>
  <w:style w:type="paragraph" w:styleId="a7">
    <w:name w:val="header"/>
    <w:basedOn w:val="a"/>
    <w:pPr>
      <w:pBdr>
        <w:bottom w:val="single" w:sz="4" w:space="10" w:color="auto"/>
      </w:pBdr>
      <w:spacing w:before="120" w:after="120"/>
    </w:pPr>
    <w:rPr>
      <w:sz w:val="28"/>
      <w:szCs w:val="28"/>
    </w:rPr>
  </w:style>
  <w:style w:type="paragraph" w:customStyle="1" w:styleId="Heading">
    <w:name w:val="Heading"/>
    <w:basedOn w:val="1"/>
    <w:next w:val="SubHeading"/>
    <w:pPr>
      <w:numPr>
        <w:numId w:val="0"/>
      </w:numPr>
      <w:ind w:leftChars="-1" w:left="-1" w:hangingChars="1" w:hanging="1"/>
    </w:pPr>
  </w:style>
  <w:style w:type="character" w:styleId="a8">
    <w:name w:val="Hyperlink"/>
    <w:rPr>
      <w:rFonts w:ascii="Arial" w:hAnsi="Arial"/>
      <w:color w:val="000080"/>
      <w:w w:val="100"/>
      <w:position w:val="-1"/>
      <w:sz w:val="22"/>
      <w:szCs w:val="22"/>
      <w:u w:val="single"/>
      <w:effect w:val="none"/>
      <w:vertAlign w:val="baseline"/>
      <w:cs w:val="0"/>
      <w:em w:val="none"/>
    </w:rPr>
  </w:style>
  <w:style w:type="paragraph" w:styleId="a9">
    <w:name w:val="List Bullet"/>
    <w:basedOn w:val="a"/>
    <w:pPr>
      <w:tabs>
        <w:tab w:val="num" w:pos="720"/>
      </w:tabs>
      <w:spacing w:before="80" w:after="80"/>
    </w:pPr>
  </w:style>
  <w:style w:type="paragraph" w:styleId="20">
    <w:name w:val="List Bullet 2"/>
    <w:basedOn w:val="a9"/>
    <w:pPr>
      <w:tabs>
        <w:tab w:val="left" w:pos="1361"/>
      </w:tabs>
      <w:ind w:left="1360" w:hanging="680"/>
    </w:pPr>
  </w:style>
  <w:style w:type="paragraph" w:styleId="aa">
    <w:name w:val="Normal (Web)"/>
    <w:basedOn w:val="a"/>
    <w:rPr>
      <w:rFonts w:ascii="Times New Roman" w:hAnsi="Times New Roman"/>
      <w:sz w:val="24"/>
      <w:szCs w:val="24"/>
    </w:rPr>
  </w:style>
  <w:style w:type="paragraph" w:styleId="ab">
    <w:name w:val="Normal Indent"/>
    <w:basedOn w:val="a"/>
    <w:pPr>
      <w:ind w:left="680"/>
    </w:pPr>
  </w:style>
  <w:style w:type="character" w:styleId="ac">
    <w:name w:val="page number"/>
    <w:rPr>
      <w:rFonts w:ascii="Arial" w:hAnsi="Arial"/>
      <w:w w:val="100"/>
      <w:position w:val="-1"/>
      <w:sz w:val="18"/>
      <w:effect w:val="none"/>
      <w:vertAlign w:val="baseline"/>
      <w:cs w:val="0"/>
      <w:em w:val="none"/>
    </w:rPr>
  </w:style>
  <w:style w:type="paragraph" w:customStyle="1" w:styleId="SubHeading">
    <w:name w:val="SubHeading"/>
    <w:basedOn w:val="2"/>
    <w:next w:val="a"/>
    <w:pPr>
      <w:numPr>
        <w:ilvl w:val="0"/>
        <w:numId w:val="0"/>
      </w:numPr>
      <w:ind w:leftChars="-1" w:left="-1" w:hangingChars="1" w:hanging="1"/>
    </w:pPr>
  </w:style>
  <w:style w:type="paragraph" w:styleId="10">
    <w:name w:val="toc 1"/>
    <w:basedOn w:val="a"/>
    <w:next w:val="a"/>
    <w:pPr>
      <w:tabs>
        <w:tab w:val="right" w:leader="dot" w:pos="9061"/>
      </w:tabs>
      <w:spacing w:before="120" w:after="60"/>
      <w:ind w:left="680" w:hanging="680"/>
    </w:pPr>
    <w:rPr>
      <w:b/>
      <w:sz w:val="24"/>
      <w:szCs w:val="28"/>
    </w:rPr>
  </w:style>
  <w:style w:type="paragraph" w:styleId="21">
    <w:name w:val="toc 2"/>
    <w:basedOn w:val="a"/>
    <w:next w:val="a"/>
    <w:pPr>
      <w:tabs>
        <w:tab w:val="right" w:leader="dot" w:pos="9060"/>
      </w:tabs>
      <w:spacing w:before="60" w:after="60"/>
      <w:ind w:left="680" w:hanging="680"/>
    </w:pPr>
    <w:rPr>
      <w:sz w:val="24"/>
    </w:rPr>
  </w:style>
  <w:style w:type="paragraph" w:styleId="30">
    <w:name w:val="toc 3"/>
    <w:basedOn w:val="a"/>
    <w:next w:val="a"/>
    <w:pPr>
      <w:tabs>
        <w:tab w:val="right" w:leader="dot" w:pos="9061"/>
      </w:tabs>
      <w:spacing w:before="60" w:after="60"/>
      <w:ind w:left="1360" w:hanging="680"/>
    </w:pPr>
  </w:style>
  <w:style w:type="character" w:customStyle="1" w:styleId="HeadingChar">
    <w:name w:val="Heading Char"/>
    <w:rPr>
      <w:rFonts w:ascii="Arial" w:hAnsi="Arial" w:cs="Arial"/>
      <w:b/>
      <w:bCs/>
      <w:color w:val="000080"/>
      <w:w w:val="100"/>
      <w:kern w:val="32"/>
      <w:position w:val="-1"/>
      <w:sz w:val="28"/>
      <w:szCs w:val="28"/>
      <w:effect w:val="none"/>
      <w:vertAlign w:val="baseline"/>
      <w:cs w:val="0"/>
      <w:em w:val="none"/>
      <w:lang w:val="en-GB" w:eastAsia="en-GB" w:bidi="ar-SA"/>
    </w:rPr>
  </w:style>
  <w:style w:type="paragraph" w:customStyle="1" w:styleId="ScreenShot1">
    <w:name w:val="Screen Shot 1"/>
    <w:basedOn w:val="a5"/>
    <w:next w:val="a5"/>
    <w:pPr>
      <w:keepNext/>
    </w:pPr>
  </w:style>
  <w:style w:type="paragraph" w:customStyle="1" w:styleId="ScreenShot2">
    <w:name w:val="Screen Shot 2"/>
    <w:basedOn w:val="a4"/>
    <w:pPr>
      <w:jc w:val="center"/>
    </w:pPr>
  </w:style>
  <w:style w:type="table" w:styleId="ad">
    <w:name w:val="Table Grid"/>
    <w:basedOn w:val="TableNormal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GB"/>
    </w:rPr>
  </w:style>
  <w:style w:type="paragraph" w:styleId="ae">
    <w:name w:val="List Paragraph"/>
    <w:basedOn w:val="a"/>
    <w:pPr>
      <w:ind w:left="720"/>
      <w:contextualSpacing/>
    </w:pPr>
    <w:rPr>
      <w:rFonts w:ascii="Times New Roman" w:hAnsi="Times New Roman"/>
      <w:sz w:val="24"/>
      <w:szCs w:val="24"/>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paragraph" w:styleId="af2">
    <w:name w:val="caption"/>
    <w:basedOn w:val="a"/>
    <w:next w:val="a"/>
    <w:uiPriority w:val="35"/>
    <w:unhideWhenUsed/>
    <w:qFormat/>
    <w:rsid w:val="00A4115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8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RG2OvGvGTvPdRIJVnukCx66og==">AMUW2mVf7vwAiFhF1hiuERQC3vYt2OTCHwef4h8XDQgExa39caNDfnvgbFFvKAciX5NECD/Z9Azec99rjUJGkTREzFrEBx+XWnM4VLSqXG0frxsHkspgaDfCeY4FDQWPUnRJd549uAg+qdYM2v6A4wIne3MrXh2AQw==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5E325F-5883-47B8-AB3B-937C349E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1043</Words>
  <Characters>5948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 IT Ltd</dc:creator>
  <cp:lastModifiedBy>Kazybek Koken</cp:lastModifiedBy>
  <cp:revision>12</cp:revision>
  <dcterms:created xsi:type="dcterms:W3CDTF">2018-10-20T18:12:00Z</dcterms:created>
  <dcterms:modified xsi:type="dcterms:W3CDTF">2023-02-15T05:12:00Z</dcterms:modified>
</cp:coreProperties>
</file>