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Validando Sprint 1.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libreria Estrella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4/11/2024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950"/>
        <w:gridCol w:w="1733"/>
        <w:gridCol w:w="1804"/>
        <w:gridCol w:w="2817"/>
        <w:tblGridChange w:id="0">
          <w:tblGrid>
            <w:gridCol w:w="1416"/>
            <w:gridCol w:w="950"/>
            <w:gridCol w:w="1733"/>
            <w:gridCol w:w="1804"/>
            <w:gridCol w:w="281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4-11-202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Libreria estrella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Libreria estrella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Gana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Sebastian Berroeta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tbl>
      <w:tblPr>
        <w:tblStyle w:val="Table3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425"/>
        <w:gridCol w:w="1815"/>
        <w:gridCol w:w="570"/>
        <w:gridCol w:w="570"/>
        <w:gridCol w:w="420"/>
        <w:gridCol w:w="420"/>
        <w:gridCol w:w="420"/>
        <w:gridCol w:w="795"/>
        <w:gridCol w:w="1905"/>
        <w:tblGridChange w:id="0">
          <w:tblGrid>
            <w:gridCol w:w="1035"/>
            <w:gridCol w:w="1425"/>
            <w:gridCol w:w="1815"/>
            <w:gridCol w:w="570"/>
            <w:gridCol w:w="570"/>
            <w:gridCol w:w="420"/>
            <w:gridCol w:w="420"/>
            <w:gridCol w:w="420"/>
            <w:gridCol w:w="795"/>
            <w:gridCol w:w="1905"/>
          </w:tblGrid>
        </w:tblGridChange>
      </w:tblGrid>
      <w:tr>
        <w:trPr>
          <w:cantSplit w:val="0"/>
          <w:trHeight w:val="280.95703125" w:hRule="atLeast"/>
          <w:tblHeader w:val="0"/>
        </w:trPr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4c6e7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heading=h.fxx21mkies8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4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1834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DB106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B106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6pBTieeUZsuVizj/J+Rwl545cw==">CgMxLjAyCGguZ2pkZ3hzMgloLjMwajB6bGwyCWguMWZvYjl0ZTIOaC5meHgyMW1raWVzODQ4AHIhMV9CZXIzV1AwMzVXa1FpSzd3azlBSVg0d2pFOTFuUXhw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