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840BE" w14:textId="4DBC4F79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>Multiplexed sequencing files and bioinformatic pipeline for “</w:t>
      </w:r>
      <w:r>
        <w:rPr>
          <w:rFonts w:ascii="Times New Roman" w:eastAsia="Times New Roman" w:hAnsi="Times New Roman" w:cs="Times New Roman"/>
          <w:b/>
        </w:rPr>
        <w:t>Advanced airborne eDNA sampling allows robust spatiotemporal characterisation of vertebrate communities”</w:t>
      </w:r>
    </w:p>
    <w:p w14:paraId="0E6E5EB3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F315E27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Kasun H. Bodawatta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>, Agnete le Maire Madsen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>, Luke E. Holman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>, Jacob Agerbo Rasmussen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, Matthew S. Johnson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>, Tobias Guldberg Frøslev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, Christina Lynggaard</w:t>
      </w:r>
      <w:r>
        <w:rPr>
          <w:rFonts w:ascii="Times New Roman" w:eastAsia="Times New Roman" w:hAnsi="Times New Roman" w:cs="Times New Roman"/>
          <w:vertAlign w:val="superscript"/>
        </w:rPr>
        <w:t>1,5</w:t>
      </w:r>
      <w:r>
        <w:rPr>
          <w:rFonts w:ascii="Times New Roman" w:eastAsia="Times New Roman" w:hAnsi="Times New Roman" w:cs="Times New Roman"/>
        </w:rPr>
        <w:t>, Kristine Bohmann</w:t>
      </w:r>
      <w:r>
        <w:rPr>
          <w:rFonts w:ascii="Times New Roman" w:eastAsia="Times New Roman" w:hAnsi="Times New Roman" w:cs="Times New Roman"/>
          <w:vertAlign w:val="superscript"/>
        </w:rPr>
        <w:t>1</w:t>
      </w:r>
    </w:p>
    <w:p w14:paraId="43F5BB3C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51CC80F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Running title: Optimised air eDNA sampling for vertebrate surveys</w:t>
      </w:r>
    </w:p>
    <w:p w14:paraId="7C33CA6D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9E9B5C6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>Section for Molecular Ecology and Evolution, Globe Institute, University of Copenhagen, Copenhagen, Denmark</w:t>
      </w:r>
    </w:p>
    <w:p w14:paraId="45EF68A3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C8E0AC9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Section for </w:t>
      </w:r>
      <w:proofErr w:type="spellStart"/>
      <w:r>
        <w:rPr>
          <w:rFonts w:ascii="Times New Roman" w:eastAsia="Times New Roman" w:hAnsi="Times New Roman" w:cs="Times New Roman"/>
        </w:rPr>
        <w:t>Hologenomics</w:t>
      </w:r>
      <w:proofErr w:type="spellEnd"/>
      <w:r>
        <w:rPr>
          <w:rFonts w:ascii="Times New Roman" w:eastAsia="Times New Roman" w:hAnsi="Times New Roman" w:cs="Times New Roman"/>
        </w:rPr>
        <w:t>, Globe Institute, University of Copenhagen, Copenhagen, Denmark</w:t>
      </w:r>
    </w:p>
    <w:p w14:paraId="40408521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640211A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>Department of Chemistry, University of Copenhagen, Copenhagen, Denmark</w:t>
      </w:r>
    </w:p>
    <w:p w14:paraId="65429B50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74D4718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Global Biodiversity Information Facility, Copenhagen, Denmark</w:t>
      </w:r>
    </w:p>
    <w:p w14:paraId="7AAD474C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49517CF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  <w:vertAlign w:val="superscript"/>
        </w:rPr>
        <w:t>5</w:t>
      </w:r>
      <w:r>
        <w:rPr>
          <w:rFonts w:ascii="Times New Roman" w:eastAsia="Times New Roman" w:hAnsi="Times New Roman" w:cs="Times New Roman"/>
          <w:highlight w:val="white"/>
        </w:rPr>
        <w:t>Helmholtz Institute for One Health, Greifswald, Germany</w:t>
      </w:r>
    </w:p>
    <w:p w14:paraId="48D51DE1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229F45B5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7D8042A" w14:textId="00245C8A" w:rsidR="00E96C52" w:rsidRDefault="00B3380D" w:rsidP="00E96C52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Summary</w:t>
      </w:r>
    </w:p>
    <w:p w14:paraId="34E80436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ECB47E1" w14:textId="5F2661E1" w:rsidR="0077580F" w:rsidRPr="0077580F" w:rsidRDefault="00B3380D" w:rsidP="0077580F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77580F">
        <w:rPr>
          <w:rFonts w:ascii="Times New Roman" w:eastAsia="Times New Roman" w:hAnsi="Times New Roman" w:cs="Times New Roman"/>
        </w:rPr>
        <w:t xml:space="preserve">This folder includes the r scripts and datafiles use to analyse vertebrate communities detected with airborne eDNA at three different </w:t>
      </w:r>
      <w:r w:rsidR="0077580F">
        <w:rPr>
          <w:rFonts w:ascii="Times New Roman" w:eastAsia="Times New Roman" w:hAnsi="Times New Roman" w:cs="Times New Roman"/>
        </w:rPr>
        <w:t xml:space="preserve">experiments and three </w:t>
      </w:r>
      <w:r w:rsidRPr="0077580F">
        <w:rPr>
          <w:rFonts w:ascii="Times New Roman" w:eastAsia="Times New Roman" w:hAnsi="Times New Roman" w:cs="Times New Roman"/>
        </w:rPr>
        <w:t xml:space="preserve">nature areas in Denmark. At each nature area </w:t>
      </w:r>
      <w:r w:rsidR="0077580F" w:rsidRPr="0077580F">
        <w:rPr>
          <w:rFonts w:ascii="Times New Roman" w:eastAsia="Times New Roman" w:hAnsi="Times New Roman" w:cs="Times New Roman"/>
        </w:rPr>
        <w:t>vertebrate</w:t>
      </w:r>
      <w:r w:rsidRPr="0077580F">
        <w:rPr>
          <w:rFonts w:ascii="Times New Roman" w:eastAsia="Times New Roman" w:hAnsi="Times New Roman" w:cs="Times New Roman"/>
        </w:rPr>
        <w:t xml:space="preserve"> communities were sequenced using two primer sets</w:t>
      </w:r>
      <w:r w:rsidR="0077580F" w:rsidRPr="0077580F">
        <w:rPr>
          <w:rFonts w:ascii="Times New Roman" w:eastAsia="Times New Roman" w:hAnsi="Times New Roman" w:cs="Times New Roman"/>
        </w:rPr>
        <w:t>:</w:t>
      </w:r>
      <w:r w:rsidR="0077580F" w:rsidRPr="0077580F">
        <w:rPr>
          <w:rFonts w:ascii="Times New Roman" w:eastAsia="Times New Roman" w:hAnsi="Times New Roman" w:cs="Times New Roman"/>
          <w:bCs/>
        </w:rPr>
        <w:t xml:space="preserve">16Smam (a primer pair targeting mitochondrial 16S region of mammals with an appx. 90 bp amplicon size) and </w:t>
      </w:r>
      <w:proofErr w:type="spellStart"/>
      <w:r w:rsidR="0077580F" w:rsidRPr="0077580F">
        <w:rPr>
          <w:rFonts w:ascii="Times New Roman" w:eastAsia="Times New Roman" w:hAnsi="Times New Roman" w:cs="Times New Roman"/>
          <w:bCs/>
        </w:rPr>
        <w:t>BirT</w:t>
      </w:r>
      <w:proofErr w:type="spellEnd"/>
      <w:r w:rsidR="0077580F" w:rsidRPr="0077580F">
        <w:rPr>
          <w:rFonts w:ascii="Times New Roman" w:eastAsia="Times New Roman" w:hAnsi="Times New Roman" w:cs="Times New Roman"/>
          <w:bCs/>
        </w:rPr>
        <w:t xml:space="preserve"> (a primer pair targeting the mitochondrial 12S region of birds with an appx. 260 bp amplicon length).</w:t>
      </w:r>
      <w:r w:rsidR="0077580F">
        <w:rPr>
          <w:rFonts w:ascii="Times New Roman" w:eastAsia="Times New Roman" w:hAnsi="Times New Roman" w:cs="Times New Roman"/>
          <w:bCs/>
        </w:rPr>
        <w:t xml:space="preserve"> Data from each primer set was analysed separately.</w:t>
      </w:r>
    </w:p>
    <w:p w14:paraId="6592C8C5" w14:textId="7777777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68F849B" w14:textId="39E2C5B7" w:rsidR="00E96C52" w:rsidRDefault="00E96C52" w:rsidP="00E96C52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Files and descriptions</w:t>
      </w:r>
    </w:p>
    <w:p w14:paraId="4E094609" w14:textId="7758C2A5" w:rsidR="00E96C52" w:rsidRPr="00F4362E" w:rsidRDefault="00F4362E" w:rsidP="00F436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F4362E">
        <w:rPr>
          <w:rFonts w:ascii="Times New Roman" w:eastAsia="Times New Roman" w:hAnsi="Times New Roman" w:cs="Times New Roman"/>
          <w:bCs/>
        </w:rPr>
        <w:t xml:space="preserve">Each folder contains </w:t>
      </w:r>
      <w:r w:rsidR="00A730E2">
        <w:rPr>
          <w:rFonts w:ascii="Times New Roman" w:eastAsia="Times New Roman" w:hAnsi="Times New Roman" w:cs="Times New Roman"/>
          <w:bCs/>
        </w:rPr>
        <w:t>r scripts and data</w:t>
      </w:r>
      <w:r w:rsidRPr="00F4362E">
        <w:rPr>
          <w:rFonts w:ascii="Times New Roman" w:eastAsia="Times New Roman" w:hAnsi="Times New Roman" w:cs="Times New Roman"/>
          <w:bCs/>
        </w:rPr>
        <w:t xml:space="preserve"> belonging to the three main experiments of the project: Experiment 1 (</w:t>
      </w:r>
      <w:proofErr w:type="spellStart"/>
      <w:r w:rsidRPr="00F4362E">
        <w:rPr>
          <w:rFonts w:ascii="Times New Roman" w:eastAsia="Times New Roman" w:hAnsi="Times New Roman" w:cs="Times New Roman"/>
          <w:bCs/>
        </w:rPr>
        <w:t>KalvebodeFællede</w:t>
      </w:r>
      <w:proofErr w:type="spellEnd"/>
      <w:r w:rsidRPr="00F4362E">
        <w:rPr>
          <w:rFonts w:ascii="Times New Roman" w:eastAsia="Times New Roman" w:hAnsi="Times New Roman" w:cs="Times New Roman"/>
          <w:bCs/>
        </w:rPr>
        <w:t>), Experiment 2 (Æbelø) and Experiment 3 (Lille Vildmose).</w:t>
      </w:r>
    </w:p>
    <w:p w14:paraId="4A11C8C1" w14:textId="15C8D5A9" w:rsidR="000774F5" w:rsidRPr="00A730E2" w:rsidRDefault="00F4362E" w:rsidP="00A730E2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ascii="Times New Roman" w:eastAsia="Times New Roman" w:hAnsi="Times New Roman" w:cs="Times New Roman"/>
          <w:bCs/>
        </w:rPr>
        <w:t xml:space="preserve">Within each Experiment folder there </w:t>
      </w:r>
      <w:r w:rsidR="00A730E2">
        <w:rPr>
          <w:rFonts w:ascii="Times New Roman" w:eastAsia="Times New Roman" w:hAnsi="Times New Roman" w:cs="Times New Roman"/>
          <w:bCs/>
        </w:rPr>
        <w:t xml:space="preserve">are two folders dedicated for each of the metabarcoding primers used in the study (16S mam and </w:t>
      </w:r>
      <w:proofErr w:type="spellStart"/>
      <w:r w:rsidR="00A730E2">
        <w:rPr>
          <w:rFonts w:ascii="Times New Roman" w:eastAsia="Times New Roman" w:hAnsi="Times New Roman" w:cs="Times New Roman"/>
          <w:bCs/>
        </w:rPr>
        <w:t>BirT</w:t>
      </w:r>
      <w:proofErr w:type="spellEnd"/>
      <w:r w:rsidR="00A730E2">
        <w:rPr>
          <w:rFonts w:ascii="Times New Roman" w:eastAsia="Times New Roman" w:hAnsi="Times New Roman" w:cs="Times New Roman"/>
          <w:bCs/>
        </w:rPr>
        <w:t>).</w:t>
      </w:r>
    </w:p>
    <w:p w14:paraId="6B3C805E" w14:textId="57078072" w:rsidR="00A730E2" w:rsidRDefault="00A730E2" w:rsidP="00A730E2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ascii="Times New Roman" w:eastAsia="Times New Roman" w:hAnsi="Times New Roman" w:cs="Times New Roman"/>
          <w:bCs/>
        </w:rPr>
        <w:t>In these folders there are r scripts and data files used for analyses.</w:t>
      </w:r>
    </w:p>
    <w:sectPr w:rsidR="00A7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0838"/>
    <w:multiLevelType w:val="hybridMultilevel"/>
    <w:tmpl w:val="FB489D9C"/>
    <w:lvl w:ilvl="0" w:tplc="5DB66A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42D6F"/>
    <w:multiLevelType w:val="hybridMultilevel"/>
    <w:tmpl w:val="67A483FA"/>
    <w:lvl w:ilvl="0" w:tplc="01A452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B00F3"/>
    <w:multiLevelType w:val="hybridMultilevel"/>
    <w:tmpl w:val="374A97D0"/>
    <w:lvl w:ilvl="0" w:tplc="84985E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57365">
    <w:abstractNumId w:val="0"/>
  </w:num>
  <w:num w:numId="2" w16cid:durableId="153843821">
    <w:abstractNumId w:val="2"/>
  </w:num>
  <w:num w:numId="3" w16cid:durableId="114454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75"/>
    <w:rsid w:val="000256E1"/>
    <w:rsid w:val="0004580C"/>
    <w:rsid w:val="0005688F"/>
    <w:rsid w:val="0006256C"/>
    <w:rsid w:val="000646F6"/>
    <w:rsid w:val="000774F5"/>
    <w:rsid w:val="00084EEB"/>
    <w:rsid w:val="00085392"/>
    <w:rsid w:val="000B2339"/>
    <w:rsid w:val="000D0AFA"/>
    <w:rsid w:val="000E4205"/>
    <w:rsid w:val="000F0DAC"/>
    <w:rsid w:val="001008ED"/>
    <w:rsid w:val="00104AD4"/>
    <w:rsid w:val="00116B13"/>
    <w:rsid w:val="00121B4F"/>
    <w:rsid w:val="0013217D"/>
    <w:rsid w:val="00151076"/>
    <w:rsid w:val="001513C1"/>
    <w:rsid w:val="001634CD"/>
    <w:rsid w:val="001B5489"/>
    <w:rsid w:val="001C6375"/>
    <w:rsid w:val="00214EB0"/>
    <w:rsid w:val="00281771"/>
    <w:rsid w:val="002A2359"/>
    <w:rsid w:val="002B77EB"/>
    <w:rsid w:val="002D4397"/>
    <w:rsid w:val="0032597D"/>
    <w:rsid w:val="00335AB3"/>
    <w:rsid w:val="003A7A3C"/>
    <w:rsid w:val="003D21C0"/>
    <w:rsid w:val="003F2995"/>
    <w:rsid w:val="003F4513"/>
    <w:rsid w:val="004121AB"/>
    <w:rsid w:val="0045532E"/>
    <w:rsid w:val="004A2D6D"/>
    <w:rsid w:val="004B1F5C"/>
    <w:rsid w:val="004D59DD"/>
    <w:rsid w:val="004E7E41"/>
    <w:rsid w:val="00503E23"/>
    <w:rsid w:val="00525E65"/>
    <w:rsid w:val="00540F62"/>
    <w:rsid w:val="005745D4"/>
    <w:rsid w:val="005F5810"/>
    <w:rsid w:val="00627EC1"/>
    <w:rsid w:val="00645B98"/>
    <w:rsid w:val="0067110B"/>
    <w:rsid w:val="0068290A"/>
    <w:rsid w:val="006B072E"/>
    <w:rsid w:val="00707C9D"/>
    <w:rsid w:val="00711606"/>
    <w:rsid w:val="00724F36"/>
    <w:rsid w:val="0077580F"/>
    <w:rsid w:val="00781930"/>
    <w:rsid w:val="00785DA4"/>
    <w:rsid w:val="007E27ED"/>
    <w:rsid w:val="0081261F"/>
    <w:rsid w:val="00824E81"/>
    <w:rsid w:val="00826B0D"/>
    <w:rsid w:val="008370F0"/>
    <w:rsid w:val="0084010E"/>
    <w:rsid w:val="00846344"/>
    <w:rsid w:val="0085701A"/>
    <w:rsid w:val="008A17EE"/>
    <w:rsid w:val="008A72B8"/>
    <w:rsid w:val="008C4D92"/>
    <w:rsid w:val="008D4412"/>
    <w:rsid w:val="008D51B1"/>
    <w:rsid w:val="008D6C12"/>
    <w:rsid w:val="0094301A"/>
    <w:rsid w:val="00964196"/>
    <w:rsid w:val="009822BA"/>
    <w:rsid w:val="00985894"/>
    <w:rsid w:val="009C5EEA"/>
    <w:rsid w:val="00A04A78"/>
    <w:rsid w:val="00A14920"/>
    <w:rsid w:val="00A21CF2"/>
    <w:rsid w:val="00A22BF1"/>
    <w:rsid w:val="00A53FCA"/>
    <w:rsid w:val="00A730E2"/>
    <w:rsid w:val="00A801E7"/>
    <w:rsid w:val="00A9329A"/>
    <w:rsid w:val="00AB2134"/>
    <w:rsid w:val="00AF10C2"/>
    <w:rsid w:val="00B15CDE"/>
    <w:rsid w:val="00B3380D"/>
    <w:rsid w:val="00B56029"/>
    <w:rsid w:val="00B716ED"/>
    <w:rsid w:val="00BC0520"/>
    <w:rsid w:val="00C002B6"/>
    <w:rsid w:val="00C11788"/>
    <w:rsid w:val="00C9385C"/>
    <w:rsid w:val="00CB3BB7"/>
    <w:rsid w:val="00D27301"/>
    <w:rsid w:val="00D322E5"/>
    <w:rsid w:val="00DD5F52"/>
    <w:rsid w:val="00DE0A78"/>
    <w:rsid w:val="00DF1602"/>
    <w:rsid w:val="00DF4C9C"/>
    <w:rsid w:val="00E02E06"/>
    <w:rsid w:val="00E0741C"/>
    <w:rsid w:val="00E73406"/>
    <w:rsid w:val="00E96C52"/>
    <w:rsid w:val="00E971D6"/>
    <w:rsid w:val="00EE0654"/>
    <w:rsid w:val="00F01054"/>
    <w:rsid w:val="00F17744"/>
    <w:rsid w:val="00F275E7"/>
    <w:rsid w:val="00F4362E"/>
    <w:rsid w:val="00F43B1B"/>
    <w:rsid w:val="00FD6F2F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14ECF"/>
  <w15:chartTrackingRefBased/>
  <w15:docId w15:val="{685590D7-51CD-BB4A-890C-F7FB319F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52"/>
    <w:rPr>
      <w:rFonts w:ascii="Calibri" w:eastAsia="Calibri" w:hAnsi="Calibri" w:cs="Calibri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3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3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3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3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3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3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3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37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7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37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7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37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37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37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C63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637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7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637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C637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637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C6375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6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37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C6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E11477-6A48-0747-B7BB-E99DE423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276</Words>
  <Characters>1486</Characters>
  <Application>Microsoft Office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Harshana Bodawatta</dc:creator>
  <cp:keywords/>
  <dc:description/>
  <cp:lastModifiedBy>Kasun Harshana Bodawatta</cp:lastModifiedBy>
  <cp:revision>7</cp:revision>
  <dcterms:created xsi:type="dcterms:W3CDTF">2025-06-11T06:31:00Z</dcterms:created>
  <dcterms:modified xsi:type="dcterms:W3CDTF">2025-06-11T11:51:00Z</dcterms:modified>
</cp:coreProperties>
</file>