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ind w:firstLine="1687" w:firstLineChars="700"/>
      </w:pPr>
      <w:bookmarkStart w:id="0" w:name="_GoBack"/>
      <w:bookmarkEnd w:id="0"/>
      <w:r>
        <w:rPr>
          <w:rStyle w:val="10"/>
        </w:rPr>
        <w:t>Technical Design Document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Project Name:</w:t>
      </w:r>
      <w:r>
        <w:t xml:space="preserve"> CharityLens</w:t>
      </w:r>
      <w:r>
        <w:br w:type="textWrapping"/>
      </w:r>
      <w:r>
        <w:rPr>
          <w:rStyle w:val="10"/>
        </w:rPr>
        <w:t>Author:</w:t>
      </w:r>
      <w:r>
        <w:t xml:space="preserve"> Kbrom Mehari</w:t>
      </w:r>
      <w:r>
        <w:br w:type="textWrapping"/>
      </w:r>
      <w:r>
        <w:rPr>
          <w:rStyle w:val="10"/>
        </w:rPr>
        <w:t>Date:</w:t>
      </w:r>
      <w:r>
        <w:t xml:space="preserve"> July 2025</w:t>
      </w:r>
      <w:r>
        <w:br w:type="textWrapping"/>
      </w:r>
      <w:r>
        <w:rPr>
          <w:rStyle w:val="10"/>
        </w:rPr>
        <w:t>Version:</w:t>
      </w:r>
      <w:r>
        <w:t xml:space="preserve"> 1.0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System Overview</w:t>
      </w:r>
    </w:p>
    <w:p>
      <w:pPr>
        <w:pStyle w:val="9"/>
        <w:keepNext w:val="0"/>
        <w:keepLines w:val="0"/>
        <w:widowControl/>
        <w:suppressLineNumbers w:val="0"/>
      </w:pPr>
      <w:r>
        <w:t>CharityLens is a web-based platform built to bring transparency to charity donations and spending. It uses a modular and layered architecture, separating the frontend, backend, and database logic. The system is designed for scalability, maintainability, and security.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Architecture</w:t>
      </w:r>
    </w:p>
    <w:p>
      <w:pPr>
        <w:pStyle w:val="4"/>
        <w:keepNext w:val="0"/>
        <w:keepLines w:val="0"/>
        <w:widowControl/>
        <w:suppressLineNumbers w:val="0"/>
      </w:pPr>
      <w:r>
        <w:t>2.1 High-Level Architecture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[Client (Web Browser)]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↓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[Frontend (React or HTML/CSS/JS)]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↓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[Backend (Spring Boot REST APIs)]</w:t>
      </w:r>
    </w:p>
    <w:p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↓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[Database (MySQL/PostgreSQL)]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Technology Stack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1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Frontend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HTML/CSS/JS or React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Java, Spring Boot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MySQL or PostgreSQL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Hosting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Render, Vercel, or AWS (TBD)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Version Control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+ GitHub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Security, JWT (optional)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Modules &amp; Responsibilities</w:t>
      </w:r>
    </w:p>
    <w:p>
      <w:pPr>
        <w:pStyle w:val="4"/>
        <w:keepNext w:val="0"/>
        <w:keepLines w:val="0"/>
        <w:widowControl/>
        <w:suppressLineNumbers w:val="0"/>
      </w:pPr>
      <w:r>
        <w:t>4.1 User Module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Register, log in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Role-based access (Admin, Donor, Charity Manager)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Profile management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4.2 Project Management Module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Create/edit charity projects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Log donations and expenses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Upload financial proof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4.3 Transparency Feed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Public view of updates on charity projects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Anonymized donation summaries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4.4 Donor Dashboard</w:t>
      </w:r>
    </w:p>
    <w:p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View personal donation history</w:t>
      </w:r>
    </w:p>
    <w:p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>View impact reports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4.5 Admin Panel</w:t>
      </w:r>
    </w:p>
    <w:p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View platform-wide stats</w:t>
      </w:r>
    </w:p>
    <w:p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Approve/reject charity accounts</w:t>
      </w:r>
    </w:p>
    <w:p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Export reports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Database Design (Simplified)</w:t>
      </w:r>
    </w:p>
    <w:p>
      <w:pPr>
        <w:pStyle w:val="4"/>
        <w:keepNext w:val="0"/>
        <w:keepLines w:val="0"/>
        <w:widowControl/>
        <w:suppressLineNumbers w:val="0"/>
      </w:pPr>
      <w:r>
        <w:t>5.1 Key Tables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0"/>
        <w:gridCol w:w="4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Stores user login info and roles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charities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Info about charity organizations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charity’s active/inactive projects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donations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Records of each donation made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expenses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Spending logs per 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 progress feed entries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API Design (Sample Endpoints)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906"/>
        <w:gridCol w:w="5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5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/api/auth/register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5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 a new 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/api/auth/login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5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Authenticate 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/api/projects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5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List all public projects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/api/donations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5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Submit a donation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/api/expenses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5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expense to a 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/api/reports/monthly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50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 monthly reports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Security Design</w:t>
      </w:r>
    </w:p>
    <w:p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>JWT-based authentication (or session-based as fallback)</w:t>
      </w:r>
    </w:p>
    <w:p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>Password hashing using BCrypt</w:t>
      </w:r>
    </w:p>
    <w:p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>Role-based authorization (Spring Security)</w:t>
      </w:r>
    </w:p>
    <w:p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>Input validation and request sanitization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  <w:bCs/>
        </w:rPr>
        <w:t>Design Considerations</w:t>
      </w:r>
    </w:p>
    <w:p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Follow REST principles for backend APIs</w:t>
      </w:r>
    </w:p>
    <w:p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t>Keep the UI accessible and responsive</w:t>
      </w:r>
    </w:p>
    <w:p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t>Log errors and track user behavior for improvements (with consent)</w:t>
      </w:r>
    </w:p>
    <w:p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t>Follow clean code and SOLID principles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Summary</w:t>
      </w:r>
    </w:p>
    <w:p>
      <w:pPr>
        <w:pStyle w:val="9"/>
        <w:keepNext w:val="0"/>
        <w:keepLines w:val="0"/>
        <w:widowControl/>
        <w:suppressLineNumbers w:val="0"/>
      </w:pPr>
      <w:r>
        <w:t>This Technical Design Document serves as the blueprint for how CharityLens will be developed. It ensures that the platform is scalable, secure, and maintainable.</w:t>
      </w:r>
    </w:p>
    <w:p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E56AA"/>
    <w:multiLevelType w:val="singleLevel"/>
    <w:tmpl w:val="A77E56A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7CB73A8"/>
    <w:multiLevelType w:val="multilevel"/>
    <w:tmpl w:val="A7CB73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2C3C2D"/>
    <w:multiLevelType w:val="multilevel"/>
    <w:tmpl w:val="BF2C3C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F0304F"/>
    <w:multiLevelType w:val="singleLevel"/>
    <w:tmpl w:val="CFF0304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7F8049D"/>
    <w:multiLevelType w:val="singleLevel"/>
    <w:tmpl w:val="D7F8049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BBD2B6F"/>
    <w:multiLevelType w:val="singleLevel"/>
    <w:tmpl w:val="EBBD2B6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2D24773"/>
    <w:multiLevelType w:val="multilevel"/>
    <w:tmpl w:val="F2D24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EAE368C"/>
    <w:multiLevelType w:val="singleLevel"/>
    <w:tmpl w:val="FEAE36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B6ACF42"/>
    <w:multiLevelType w:val="multilevel"/>
    <w:tmpl w:val="4B6ACF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F638EB7"/>
    <w:multiLevelType w:val="singleLevel"/>
    <w:tmpl w:val="6F638EB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FFF8162"/>
    <w:multiLevelType w:val="singleLevel"/>
    <w:tmpl w:val="6FFF816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3AFB6EE"/>
    <w:multiLevelType w:val="multilevel"/>
    <w:tmpl w:val="73AFB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A7F0299"/>
    <w:multiLevelType w:val="multilevel"/>
    <w:tmpl w:val="7A7F02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EF7FBF0"/>
    <w:multiLevelType w:val="multilevel"/>
    <w:tmpl w:val="7EF7F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9BFB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kbrom</cp:lastModifiedBy>
  <dcterms:modified xsi:type="dcterms:W3CDTF">2025-07-13T21:40:15Z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