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76C"/>
          <w:sz w:val="48"/>
        </w:rPr>
        <w:t>Tracking Integration &amp; Logistics Platform Roadmap</w:t>
      </w:r>
    </w:p>
    <w:p>
      <w:pPr>
        <w:spacing w:after="360"/>
        <w:jc w:val="center"/>
      </w:pPr>
      <w:r>
        <w:rPr>
          <w:rFonts w:ascii="Calibri" w:hAnsi="Calibri"/>
          <w:color w:val="007B83"/>
          <w:sz w:val="32"/>
        </w:rPr>
        <w:t>Fleet Management System</w:t>
      </w:r>
    </w:p>
    <w:p>
      <w:pPr>
        <w:pBdr>
          <w:bottom w:val="single" w:sz="6" w:space="1" w:color="007B83"/>
        </w:pBd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Project Name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Fleet Management System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Document Type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Tracking Integration Roadmap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1.0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June 02, 2026</w:t>
            </w:r>
          </w:p>
        </w:tc>
      </w:tr>
    </w:tbl>
    <w:p/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1.  Executive Overview</w:t>
      </w:r>
    </w:p>
    <w:p>
      <w:pPr>
        <w:spacing w:after="120"/>
      </w:pPr>
      <w:r>
        <w:rPr>
          <w:color w:val="404040"/>
          <w:sz w:val="21"/>
        </w:rPr>
        <w:t>With the Production MVP complete, the next stage focuses on delivering a tracking-first logistics platform. The roadmap below connects vehicles, shipments, and telemetry into a single operational view while progressively unlocking automation, auditing, and performance intelligence.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Primary Outcomes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Real-time visibility:</w:t>
      </w:r>
      <w:r>
        <w:rPr>
          <w:color w:val="404040"/>
          <w:sz w:val="21"/>
        </w:rPr>
        <w:t xml:space="preserve"> Give stakeholders an always-current view of shipment movement and status.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Operational confidence:</w:t>
      </w:r>
      <w:r>
        <w:rPr>
          <w:color w:val="404040"/>
          <w:sz w:val="21"/>
        </w:rPr>
        <w:t xml:space="preserve"> Reduce manual status checks and improve exception response times.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Scalable foundation:</w:t>
      </w:r>
      <w:r>
        <w:rPr>
          <w:color w:val="404040"/>
          <w:sz w:val="21"/>
        </w:rPr>
        <w:t xml:space="preserve"> Standardize tracking data to support automation and analytics later phases.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2.  Roadmap at a Glance</w:t>
      </w:r>
    </w:p>
    <w:p>
      <w:pPr>
        <w:spacing w:after="120"/>
      </w:pPr>
      <w:r>
        <w:rPr>
          <w:color w:val="404040"/>
          <w:sz w:val="21"/>
        </w:rPr>
        <w:t>Delivery is staged to prioritize the tracking foundation and live visibility before expanding into automation, alerts, and analytics.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376C"/>
            <w:vAlign w:val="center"/>
          </w:tcPr>
          <w:p>
            <w:pPr>
              <w:ind w:left="80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3120"/>
            <w:shd w:val="clear" w:color="auto" w:fill="1A376C"/>
            <w:vAlign w:val="center"/>
          </w:tcPr>
          <w:p>
            <w:pPr>
              <w:ind w:left="80"/>
            </w:pPr>
            <w:r>
              <w:rPr>
                <w:rFonts w:ascii="Calibri" w:hAnsi="Calibri"/>
                <w:b/>
                <w:color w:val="FFFFFF"/>
                <w:sz w:val="21"/>
              </w:rPr>
              <w:t>Primary Deliverable</w:t>
            </w:r>
          </w:p>
        </w:tc>
        <w:tc>
          <w:tcPr>
            <w:tcW w:type="dxa" w:w="3120"/>
            <w:shd w:val="clear" w:color="auto" w:fill="1A376C"/>
            <w:vAlign w:val="center"/>
          </w:tcPr>
          <w:p>
            <w:pPr>
              <w:ind w:left="80"/>
            </w:pPr>
            <w:r>
              <w:rPr>
                <w:rFonts w:ascii="Calibri" w:hAnsi="Calibri"/>
                <w:b/>
                <w:color w:val="FFFFFF"/>
                <w:sz w:val="21"/>
              </w:rPr>
              <w:t>Priority</w:t>
            </w:r>
          </w:p>
        </w:tc>
      </w:tr>
      <w:tr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1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Tracking foundation &amp; integration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Critical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2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Live shipment visibility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Critical</w:t>
            </w:r>
          </w:p>
        </w:tc>
      </w:tr>
      <w:tr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3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Route history &amp; playback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High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4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Geofence automation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High</w:t>
            </w:r>
          </w:p>
        </w:tc>
      </w:tr>
      <w:tr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5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Status automation engine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High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6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Notifications &amp; alerting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Medium</w:t>
            </w:r>
          </w:p>
        </w:tc>
      </w:tr>
      <w:tr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7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Analytics &amp; carrier performance</w:t>
            </w:r>
          </w:p>
        </w:tc>
        <w:tc>
          <w:tcPr>
            <w:tcW w:type="dxa" w:w="3120"/>
            <w:shd w:val="clear" w:color="auto" w:fill="E8EEF7"/>
            <w:vAlign w:val="center"/>
          </w:tcPr>
          <w:p>
            <w:pPr>
              <w:ind w:left="80"/>
            </w:pPr>
            <w:r>
              <w:rPr>
                <w:rFonts w:ascii="Calibri" w:hAnsi="Calibri"/>
                <w:color w:val="404040"/>
                <w:sz w:val="21"/>
              </w:rPr>
              <w:t>Medium</w:t>
            </w:r>
          </w:p>
        </w:tc>
      </w:tr>
    </w:tbl>
    <w:p/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3.  Phase 1 — Tracking Foundation</w:t>
      </w:r>
    </w:p>
    <w:p>
      <w:pPr>
        <w:spacing w:after="120"/>
      </w:pPr>
      <w:r>
        <w:rPr>
          <w:color w:val="404040"/>
          <w:sz w:val="21"/>
        </w:rPr>
        <w:t>Establish the technical backbone for tracking by registering vehicles, linking shipments, and ingesting location updates reliably.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Vehicle registry:</w:t>
      </w:r>
      <w:r>
        <w:rPr>
          <w:color w:val="404040"/>
          <w:sz w:val="21"/>
        </w:rPr>
        <w:t xml:space="preserve"> Maintain vehicle profiles, identifiers, and carrier ownership details.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Shipment assignment:</w:t>
      </w:r>
      <w:r>
        <w:rPr>
          <w:color w:val="404040"/>
          <w:sz w:val="21"/>
        </w:rPr>
        <w:t xml:space="preserve"> Bind shipments to vehicles with active and historical relationships.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Telemetry ingestion:</w:t>
      </w:r>
      <w:r>
        <w:rPr>
          <w:color w:val="404040"/>
          <w:sz w:val="21"/>
        </w:rPr>
        <w:t xml:space="preserve"> Receive position updates, status signals, and last-seen timestamps.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Administration:</w:t>
      </w:r>
      <w:r>
        <w:rPr>
          <w:color w:val="404040"/>
          <w:sz w:val="21"/>
        </w:rPr>
        <w:t xml:space="preserve"> Manage registrations, devices, and tracking configuration settings.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Vehicle management module:</w:t>
      </w:r>
      <w:r>
        <w:rPr>
          <w:color w:val="404040"/>
          <w:sz w:val="21"/>
        </w:rPr>
        <w:t xml:space="preserve"> Vehicle profiles and carrier links.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Shipment-to-vehicle assignment:</w:t>
      </w:r>
      <w:r>
        <w:rPr>
          <w:color w:val="404040"/>
          <w:sz w:val="21"/>
        </w:rPr>
        <w:t xml:space="preserve"> Assignment workflow and history.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Tracking integration layer:</w:t>
      </w:r>
      <w:r>
        <w:rPr>
          <w:color w:val="404040"/>
          <w:sz w:val="21"/>
        </w:rPr>
        <w:t xml:space="preserve"> Location processing and storage.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Tracking admin console:</w:t>
      </w:r>
      <w:r>
        <w:rPr>
          <w:color w:val="404040"/>
          <w:sz w:val="21"/>
        </w:rPr>
        <w:t xml:space="preserve"> Configuration and device management.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Foundational readiness:</w:t>
      </w:r>
      <w:r>
        <w:rPr>
          <w:color w:val="404040"/>
          <w:sz w:val="21"/>
        </w:rPr>
        <w:t xml:space="preserve"> Enables all downstream tracking features.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Better oversight:</w:t>
      </w:r>
      <w:r>
        <w:rPr>
          <w:color w:val="404040"/>
          <w:sz w:val="21"/>
        </w:rPr>
        <w:t xml:space="preserve"> Improves visibility into active operations.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4.  Phase 2 — Live Shipment Tracking</w:t>
      </w:r>
    </w:p>
    <w:p>
      <w:pPr>
        <w:spacing w:after="120"/>
      </w:pPr>
      <w:r>
        <w:rPr>
          <w:color w:val="404040"/>
          <w:sz w:val="21"/>
        </w:rPr>
        <w:t>Expose real-time tracking views for shippers, carriers, and administrators with map-based monitoring and up-to-date status indicators.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Live location:</w:t>
      </w:r>
      <w:r>
        <w:rPr>
          <w:color w:val="404040"/>
          <w:sz w:val="21"/>
        </w:rPr>
        <w:t xml:space="preserve"> Show current vehicle position with last update time.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Tracking dashboard:</w:t>
      </w:r>
      <w:r>
        <w:rPr>
          <w:color w:val="404040"/>
          <w:sz w:val="21"/>
        </w:rPr>
        <w:t xml:space="preserve"> Monitor active shipments on a real-time map.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Shipment tracking page:</w:t>
      </w:r>
      <w:r>
        <w:rPr>
          <w:color w:val="404040"/>
          <w:sz w:val="21"/>
        </w:rPr>
        <w:t xml:space="preserve"> Display shipment, carrier, vehicle, location, status, and activity details.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History capture:</w:t>
      </w:r>
      <w:r>
        <w:rPr>
          <w:color w:val="404040"/>
          <w:sz w:val="21"/>
        </w:rPr>
        <w:t xml:space="preserve"> Store position history for later review and investigation.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Live tracking dashboard:</w:t>
      </w:r>
      <w:r>
        <w:rPr>
          <w:color w:val="404040"/>
          <w:sz w:val="21"/>
        </w:rPr>
        <w:t xml:space="preserve"> Operational map with active shipments.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Shipment tracking interface:</w:t>
      </w:r>
      <w:r>
        <w:rPr>
          <w:color w:val="404040"/>
          <w:sz w:val="21"/>
        </w:rPr>
        <w:t xml:space="preserve"> Dedicated shipment visibility page.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Historical tracking records:</w:t>
      </w:r>
      <w:r>
        <w:rPr>
          <w:color w:val="404040"/>
          <w:sz w:val="21"/>
        </w:rPr>
        <w:t xml:space="preserve"> Queryable movement history.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Customer confidence:</w:t>
      </w:r>
      <w:r>
        <w:rPr>
          <w:color w:val="404040"/>
          <w:sz w:val="21"/>
        </w:rPr>
        <w:t xml:space="preserve"> Fewer status calls and higher transparency.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Operational control:</w:t>
      </w:r>
      <w:r>
        <w:rPr>
          <w:color w:val="404040"/>
          <w:sz w:val="21"/>
        </w:rPr>
        <w:t xml:space="preserve"> Immediate awareness of shipment progress.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5.  Phase 3 — Route History &amp; Playback</w:t>
      </w:r>
    </w:p>
    <w:p>
      <w:pPr>
        <w:spacing w:after="120"/>
      </w:pPr>
      <w:r>
        <w:rPr>
          <w:color w:val="404040"/>
          <w:sz w:val="21"/>
        </w:rPr>
        <w:t>Enable route playback and journey analysis for completed and in-progress shipments to support audits and operational review.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Route playback:</w:t>
      </w:r>
      <w:r>
        <w:rPr>
          <w:color w:val="404040"/>
          <w:sz w:val="21"/>
        </w:rPr>
        <w:t xml:space="preserve"> Replay historical movement on a timeline.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Trip analytics:</w:t>
      </w:r>
      <w:r>
        <w:rPr>
          <w:color w:val="404040"/>
          <w:sz w:val="21"/>
        </w:rPr>
        <w:t xml:space="preserve"> Summarize distance traveled, stops, and travel behavior.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Investigation tools:</w:t>
      </w:r>
      <w:r>
        <w:rPr>
          <w:color w:val="404040"/>
          <w:sz w:val="21"/>
        </w:rPr>
        <w:t xml:space="preserve"> Validate deliveries and verify compliance with expected routes.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Playback interface:</w:t>
      </w:r>
      <w:r>
        <w:rPr>
          <w:color w:val="404040"/>
          <w:sz w:val="21"/>
        </w:rPr>
        <w:t xml:space="preserve"> Time-based route visualization.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Journey reports:</w:t>
      </w:r>
      <w:r>
        <w:rPr>
          <w:color w:val="404040"/>
          <w:sz w:val="21"/>
        </w:rPr>
        <w:t xml:space="preserve"> Exportable movement summaries.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Route analysis tools:</w:t>
      </w:r>
      <w:r>
        <w:rPr>
          <w:color w:val="404040"/>
          <w:sz w:val="21"/>
        </w:rPr>
        <w:t xml:space="preserve"> Stop duration and distance insights.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Audit readiness:</w:t>
      </w:r>
      <w:r>
        <w:rPr>
          <w:color w:val="404040"/>
          <w:sz w:val="21"/>
        </w:rPr>
        <w:t xml:space="preserve"> Improves dispute resolution and verification.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Performance insights:</w:t>
      </w:r>
      <w:r>
        <w:rPr>
          <w:color w:val="404040"/>
          <w:sz w:val="21"/>
        </w:rPr>
        <w:t xml:space="preserve"> Highlights operational efficiency gaps.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6.  Phase 4 — Geofence Automation</w:t>
      </w:r>
    </w:p>
    <w:p>
      <w:pPr>
        <w:spacing w:after="120"/>
      </w:pPr>
      <w:r>
        <w:rPr>
          <w:color w:val="404040"/>
          <w:sz w:val="21"/>
        </w:rPr>
        <w:t>Introduce location-based triggers for pickup and delivery sites to automate arrival/departure events and build a reliable audit trail.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Pickup geofences:</w:t>
      </w:r>
      <w:r>
        <w:rPr>
          <w:color w:val="404040"/>
          <w:sz w:val="21"/>
        </w:rPr>
        <w:t xml:space="preserve"> Detect arrival and departure at origin sites.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Destination geofences:</w:t>
      </w:r>
      <w:r>
        <w:rPr>
          <w:color w:val="404040"/>
          <w:sz w:val="21"/>
        </w:rPr>
        <w:t xml:space="preserve"> Confirm delivery zone entry and exit.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monitoring:</w:t>
      </w:r>
      <w:r>
        <w:rPr>
          <w:color w:val="404040"/>
          <w:sz w:val="21"/>
        </w:rPr>
        <w:t xml:space="preserve"> Track entry, exit, and arrival milestones.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logging:</w:t>
      </w:r>
      <w:r>
        <w:rPr>
          <w:color w:val="404040"/>
          <w:sz w:val="21"/>
        </w:rPr>
        <w:t xml:space="preserve"> Persist geofence activity for audits.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Geofence management:</w:t>
      </w:r>
      <w:r>
        <w:rPr>
          <w:color w:val="404040"/>
          <w:sz w:val="21"/>
        </w:rPr>
        <w:t xml:space="preserve"> Create and manage location boundaries.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processing:</w:t>
      </w:r>
      <w:r>
        <w:rPr>
          <w:color w:val="404040"/>
          <w:sz w:val="21"/>
        </w:rPr>
        <w:t xml:space="preserve"> Real-time geofence trigger handling.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Automated event history:</w:t>
      </w:r>
      <w:r>
        <w:rPr>
          <w:color w:val="404040"/>
          <w:sz w:val="21"/>
        </w:rPr>
        <w:t xml:space="preserve"> Structured geofence audit trail.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Reduced manual checks:</w:t>
      </w:r>
      <w:r>
        <w:rPr>
          <w:color w:val="404040"/>
          <w:sz w:val="21"/>
        </w:rPr>
        <w:t xml:space="preserve"> Automates pickup/delivery confirmation.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Higher accuracy:</w:t>
      </w:r>
      <w:r>
        <w:rPr>
          <w:color w:val="404040"/>
          <w:sz w:val="21"/>
        </w:rPr>
        <w:t xml:space="preserve"> Improves delivery verification quality.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7.  Phase 5 — Intelligent Status Automation</w:t>
      </w:r>
    </w:p>
    <w:p>
      <w:pPr>
        <w:spacing w:after="120"/>
      </w:pPr>
      <w:r>
        <w:rPr>
          <w:color w:val="404040"/>
          <w:sz w:val="21"/>
        </w:rPr>
        <w:t>Automate shipment status progression using tracking events and exceptions to minimize manual updates and improve data accuracy.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Event-driven progression:</w:t>
      </w:r>
      <w:r>
        <w:rPr>
          <w:color w:val="404040"/>
          <w:sz w:val="21"/>
        </w:rPr>
        <w:t xml:space="preserve"> Advance statuses based on arrivals, departures, and delivery completion.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Workflow automation:</w:t>
      </w:r>
      <w:r>
        <w:rPr>
          <w:color w:val="404040"/>
          <w:sz w:val="21"/>
        </w:rPr>
        <w:t xml:space="preserve"> Reduce user intervention with rules-based status updates.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Exception detection:</w:t>
      </w:r>
      <w:r>
        <w:rPr>
          <w:color w:val="404040"/>
          <w:sz w:val="21"/>
        </w:rPr>
        <w:t xml:space="preserve"> Identify delays, route deviations, and unexpected stops.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Status automation engine:</w:t>
      </w:r>
      <w:r>
        <w:rPr>
          <w:color w:val="404040"/>
          <w:sz w:val="21"/>
        </w:rPr>
        <w:t xml:space="preserve"> Rules-based shipment progression.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processing framework:</w:t>
      </w:r>
      <w:r>
        <w:rPr>
          <w:color w:val="404040"/>
          <w:sz w:val="21"/>
        </w:rPr>
        <w:t xml:space="preserve"> Unified event handling pipeline.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Automation rule library:</w:t>
      </w:r>
      <w:r>
        <w:rPr>
          <w:color w:val="404040"/>
          <w:sz w:val="21"/>
        </w:rPr>
        <w:t xml:space="preserve"> Configurable status triggers.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Operational efficiency:</w:t>
      </w:r>
      <w:r>
        <w:rPr>
          <w:color w:val="404040"/>
          <w:sz w:val="21"/>
        </w:rPr>
        <w:t xml:space="preserve"> Less manual effort and faster updates.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Data accuracy:</w:t>
      </w:r>
      <w:r>
        <w:rPr>
          <w:color w:val="404040"/>
          <w:sz w:val="21"/>
        </w:rPr>
        <w:t xml:space="preserve"> Consistent status and milestone reporting.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8.  Phase 6 — Notifications &amp; Alerts</w:t>
      </w:r>
    </w:p>
    <w:p>
      <w:pPr>
        <w:spacing w:after="120"/>
      </w:pPr>
      <w:r>
        <w:rPr>
          <w:color w:val="404040"/>
          <w:sz w:val="21"/>
        </w:rPr>
        <w:t>Keep stakeholders informed with proactive shipment notifications and location-based alerts for critical tracking events.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Shipment notifications:</w:t>
      </w:r>
      <w:r>
        <w:rPr>
          <w:color w:val="404040"/>
          <w:sz w:val="21"/>
        </w:rPr>
        <w:t xml:space="preserve"> Assignment, pickup, transit, delivery updates.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Location alerts:</w:t>
      </w:r>
      <w:r>
        <w:rPr>
          <w:color w:val="404040"/>
          <w:sz w:val="21"/>
        </w:rPr>
        <w:t xml:space="preserve"> Arrival and departure notifications for pickup/destination geofences.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Administrative alerts:</w:t>
      </w:r>
      <w:r>
        <w:rPr>
          <w:color w:val="404040"/>
          <w:sz w:val="21"/>
        </w:rPr>
        <w:t xml:space="preserve"> Detect tracking interruptions and delay conditions.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Notification service:</w:t>
      </w:r>
      <w:r>
        <w:rPr>
          <w:color w:val="404040"/>
          <w:sz w:val="21"/>
        </w:rPr>
        <w:t xml:space="preserve"> Multi-channel update engine.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Alert management:</w:t>
      </w:r>
      <w:r>
        <w:rPr>
          <w:color w:val="404040"/>
          <w:sz w:val="21"/>
        </w:rPr>
        <w:t xml:space="preserve"> Configurable alert rules and routing.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User notification center:</w:t>
      </w:r>
      <w:r>
        <w:rPr>
          <w:color w:val="404040"/>
          <w:sz w:val="21"/>
        </w:rPr>
        <w:t xml:space="preserve"> Centralized notification history.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Faster communication:</w:t>
      </w:r>
      <w:r>
        <w:rPr>
          <w:color w:val="404040"/>
          <w:sz w:val="21"/>
        </w:rPr>
        <w:t xml:space="preserve"> Improves stakeholder awareness.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Reduced delays:</w:t>
      </w:r>
      <w:r>
        <w:rPr>
          <w:color w:val="404040"/>
          <w:sz w:val="21"/>
        </w:rPr>
        <w:t xml:space="preserve"> Early warning for operational issues.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9.  Phase 7 — Analytics &amp; Carrier Performance</w:t>
      </w:r>
    </w:p>
    <w:p>
      <w:pPr>
        <w:spacing w:after="120"/>
      </w:pPr>
      <w:r>
        <w:rPr>
          <w:color w:val="404040"/>
          <w:sz w:val="21"/>
        </w:rPr>
        <w:t>Use tracking data to measure carrier performance, vehicle utilization, and service reliability through dashboards and ratings.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Core Capabilities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Performance metrics:</w:t>
      </w:r>
      <w:r>
        <w:rPr>
          <w:color w:val="404040"/>
          <w:sz w:val="21"/>
        </w:rPr>
        <w:t xml:space="preserve"> On-time delivery, completion rates, and average transit times.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Utilization insights:</w:t>
      </w:r>
      <w:r>
        <w:rPr>
          <w:color w:val="404040"/>
          <w:sz w:val="21"/>
        </w:rPr>
        <w:t xml:space="preserve"> Vehicle operating hours, distance traveled, and asset usage.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Operational dashboards:</w:t>
      </w:r>
      <w:r>
        <w:rPr>
          <w:color w:val="404040"/>
          <w:sz w:val="21"/>
        </w:rPr>
        <w:t xml:space="preserve"> Fleet and shipment activity reporting for leadership.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Ratings &amp; reviews:</w:t>
      </w:r>
      <w:r>
        <w:rPr>
          <w:color w:val="404040"/>
          <w:sz w:val="21"/>
        </w:rPr>
        <w:t xml:space="preserve"> Capture post-delivery feedback and carrier scores.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Deliverables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Performance dashboards:</w:t>
      </w:r>
      <w:r>
        <w:rPr>
          <w:color w:val="404040"/>
          <w:sz w:val="21"/>
        </w:rPr>
        <w:t xml:space="preserve"> Carrier and fleet analytics.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Rating system:</w:t>
      </w:r>
      <w:r>
        <w:rPr>
          <w:color w:val="404040"/>
          <w:sz w:val="21"/>
        </w:rPr>
        <w:t xml:space="preserve"> Post-delivery feedback integration.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Operational reports:</w:t>
      </w:r>
      <w:r>
        <w:rPr>
          <w:color w:val="404040"/>
          <w:sz w:val="21"/>
        </w:rPr>
        <w:t xml:space="preserve"> Exportable performance insights.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Business Value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Data-driven decisions:</w:t>
      </w:r>
      <w:r>
        <w:rPr>
          <w:color w:val="404040"/>
          <w:sz w:val="21"/>
        </w:rPr>
        <w:t xml:space="preserve"> Enables accountability and optimization.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Service quality visibility:</w:t>
      </w:r>
      <w:r>
        <w:rPr>
          <w:color w:val="404040"/>
          <w:sz w:val="21"/>
        </w:rPr>
        <w:t xml:space="preserve"> Improves trust and marketplace health.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10.  Strategic Outcome</w:t>
      </w:r>
    </w:p>
    <w:p>
      <w:pPr>
        <w:spacing w:after="120"/>
      </w:pPr>
      <w:r>
        <w:rPr>
          <w:color w:val="404040"/>
          <w:sz w:val="21"/>
        </w:rPr>
        <w:t>This phased approach transforms the platform from shipment management into a fully trackable logistics ecosystem, enabling real-time visibility, verified delivery events, automated workflows, and actionable performance insights.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8"/>
      </w:rPr>
      <w:t>Confidential  ·  Generated June 02,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007B83"/>
        <w:sz w:val="18"/>
      </w:rPr>
      <w:t>Fleet Management System  |  Tracking Integration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