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5372D" w14:textId="77777777" w:rsidR="00F35E4B" w:rsidRDefault="00F35E4B" w:rsidP="00F35E4B">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 xml:space="preserve">Criterios de aceptación. </w:t>
      </w:r>
      <w:r>
        <w:rPr>
          <w:rFonts w:ascii="Segoe UI" w:hAnsi="Segoe UI" w:cs="Segoe UI"/>
          <w:color w:val="172B4D"/>
          <w:spacing w:val="-1"/>
          <w:sz w:val="21"/>
          <w:szCs w:val="21"/>
        </w:rPr>
        <w:br/>
        <w:t xml:space="preserve">• en el campo Pagar con, debe aparecer además de las cuentas, las tarjetas de crédito que el cliente posea para poder realizar el pago del servicio. </w:t>
      </w:r>
      <w:r>
        <w:rPr>
          <w:rFonts w:ascii="Segoe UI" w:hAnsi="Segoe UI" w:cs="Segoe UI"/>
          <w:color w:val="172B4D"/>
          <w:spacing w:val="-1"/>
          <w:sz w:val="21"/>
          <w:szCs w:val="21"/>
        </w:rPr>
        <w:br/>
        <w:t>• solo se permite a las tarjetas principales</w:t>
      </w:r>
      <w:r>
        <w:rPr>
          <w:rFonts w:ascii="Segoe UI" w:hAnsi="Segoe UI" w:cs="Segoe UI"/>
          <w:color w:val="172B4D"/>
          <w:spacing w:val="-1"/>
          <w:sz w:val="21"/>
          <w:szCs w:val="21"/>
        </w:rPr>
        <w:br/>
        <w:t xml:space="preserve">• Debe mantenerse la validación de los estados y cupos de tarjetas de crédito para realizar el pago. </w:t>
      </w:r>
      <w:r>
        <w:rPr>
          <w:rFonts w:ascii="Segoe UI" w:hAnsi="Segoe UI" w:cs="Segoe UI"/>
          <w:color w:val="172B4D"/>
          <w:spacing w:val="-1"/>
          <w:sz w:val="21"/>
          <w:szCs w:val="21"/>
        </w:rPr>
        <w:br/>
        <w:t>• El cupo que utilizarán estas transacciones será el mismo de Pago de servicios en 24online. Sin embargo, debe verificar que la tarjeta cuente con cupo disponible para efectuar la transacción (validación del cupo de tc la realiza Credimatic)</w:t>
      </w:r>
      <w:r>
        <w:rPr>
          <w:rFonts w:ascii="Segoe UI" w:hAnsi="Segoe UI" w:cs="Segoe UI"/>
          <w:color w:val="172B4D"/>
          <w:spacing w:val="-1"/>
          <w:sz w:val="21"/>
          <w:szCs w:val="21"/>
        </w:rPr>
        <w:br/>
        <w:t xml:space="preserve">• se debe utilizar la trama de consumo para cobrar el servicio. </w:t>
      </w:r>
      <w:r>
        <w:rPr>
          <w:rFonts w:ascii="Segoe UI" w:hAnsi="Segoe UI" w:cs="Segoe UI"/>
          <w:color w:val="172B4D"/>
          <w:spacing w:val="-1"/>
          <w:sz w:val="21"/>
          <w:szCs w:val="21"/>
        </w:rPr>
        <w:br/>
        <w:t>se debe reportar los planes de ventas (3-6-9-12, etc).</w:t>
      </w:r>
      <w:r>
        <w:rPr>
          <w:rFonts w:ascii="Segoe UI" w:hAnsi="Segoe UI" w:cs="Segoe UI"/>
          <w:color w:val="172B4D"/>
          <w:spacing w:val="-1"/>
          <w:sz w:val="21"/>
          <w:szCs w:val="21"/>
        </w:rPr>
        <w:br/>
        <w:t xml:space="preserve">• sólo puede existir una sola forma de pago para realizar la transacción. </w:t>
      </w:r>
    </w:p>
    <w:p w14:paraId="06A2A360" w14:textId="77777777" w:rsidR="00F35E4B" w:rsidRDefault="00F35E4B" w:rsidP="00F35E4B">
      <w:pPr>
        <w:pStyle w:val="NormalWeb"/>
        <w:numPr>
          <w:ilvl w:val="0"/>
          <w:numId w:val="1"/>
        </w:numPr>
        <w:shd w:val="clear" w:color="auto" w:fill="FFFFFF"/>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 xml:space="preserve">debe poder reimprimir el comprobante de pago </w:t>
      </w:r>
    </w:p>
    <w:p w14:paraId="28624E40" w14:textId="7FB6B90E" w:rsidR="00F35E4B" w:rsidRDefault="00F35E4B" w:rsidP="00F35E4B">
      <w:pPr>
        <w:pStyle w:val="NormalWeb"/>
        <w:numPr>
          <w:ilvl w:val="0"/>
          <w:numId w:val="1"/>
        </w:numPr>
        <w:shd w:val="clear" w:color="auto" w:fill="FFFFFF"/>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 xml:space="preserve">se debe enviar la notificación de pago </w:t>
      </w:r>
    </w:p>
    <w:p w14:paraId="37DD28F6" w14:textId="77777777" w:rsidR="00BF4555" w:rsidRDefault="00BF4555" w:rsidP="00BF4555">
      <w:pPr>
        <w:pStyle w:val="NormalWeb"/>
        <w:shd w:val="clear" w:color="auto" w:fill="FFFFFF"/>
        <w:spacing w:before="0" w:beforeAutospacing="0" w:after="0" w:afterAutospacing="0"/>
        <w:rPr>
          <w:rFonts w:ascii="Segoe UI" w:hAnsi="Segoe UI" w:cs="Segoe UI"/>
          <w:color w:val="172B4D"/>
          <w:spacing w:val="-1"/>
          <w:sz w:val="21"/>
          <w:szCs w:val="21"/>
        </w:rPr>
      </w:pPr>
    </w:p>
    <w:p w14:paraId="1FE64380" w14:textId="3043E60C" w:rsidR="00BF4555" w:rsidRDefault="00BF4555" w:rsidP="00BF4555">
      <w:pPr>
        <w:pStyle w:val="NormalWeb"/>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w:t>
      </w:r>
    </w:p>
    <w:p w14:paraId="5E60C5D0" w14:textId="77777777" w:rsidR="00C40CB3" w:rsidRDefault="00306CCC"/>
    <w:p w14:paraId="215AAD9E" w14:textId="77777777" w:rsidR="00BF4555" w:rsidRPr="00BF4555" w:rsidRDefault="00BF4555" w:rsidP="00BF4555">
      <w:pPr>
        <w:spacing w:after="0" w:line="240" w:lineRule="auto"/>
        <w:rPr>
          <w:rFonts w:ascii="Times New Roman" w:eastAsia="Times New Roman" w:hAnsi="Times New Roman" w:cs="Times New Roman"/>
          <w:color w:val="172B4D"/>
          <w:spacing w:val="-1"/>
          <w:sz w:val="21"/>
          <w:szCs w:val="21"/>
          <w:lang w:eastAsia="es-EC"/>
        </w:rPr>
      </w:pPr>
      <w:r w:rsidRPr="00BF4555">
        <w:rPr>
          <w:rFonts w:ascii="Times New Roman" w:eastAsia="Times New Roman" w:hAnsi="Times New Roman" w:cs="Times New Roman"/>
          <w:color w:val="172B4D"/>
          <w:spacing w:val="-1"/>
          <w:sz w:val="21"/>
          <w:szCs w:val="21"/>
          <w:lang w:eastAsia="es-EC"/>
        </w:rPr>
        <w:t xml:space="preserve">yo, como PO, solicito que en el </w:t>
      </w:r>
      <w:r w:rsidRPr="00BF4555">
        <w:rPr>
          <w:rFonts w:ascii="Times New Roman" w:eastAsia="Times New Roman" w:hAnsi="Times New Roman" w:cs="Times New Roman"/>
          <w:color w:val="172B4D"/>
          <w:spacing w:val="-1"/>
          <w:sz w:val="21"/>
          <w:szCs w:val="21"/>
          <w:highlight w:val="yellow"/>
          <w:lang w:eastAsia="es-EC"/>
        </w:rPr>
        <w:t>diario de servicios</w:t>
      </w:r>
      <w:r w:rsidRPr="00BF4555">
        <w:rPr>
          <w:rFonts w:ascii="Times New Roman" w:eastAsia="Times New Roman" w:hAnsi="Times New Roman" w:cs="Times New Roman"/>
          <w:color w:val="172B4D"/>
          <w:spacing w:val="-1"/>
          <w:sz w:val="21"/>
          <w:szCs w:val="21"/>
          <w:lang w:eastAsia="es-EC"/>
        </w:rPr>
        <w:t xml:space="preserve"> se registren las transacciones exitosas de pago de servicios con TC, con la finalidad de poder realizar la conciliación diariamente. </w:t>
      </w:r>
    </w:p>
    <w:p w14:paraId="2EC340FE" w14:textId="77777777" w:rsidR="00BF4555" w:rsidRPr="00BF4555" w:rsidRDefault="00BF4555" w:rsidP="00BF4555">
      <w:pPr>
        <w:spacing w:before="100" w:beforeAutospacing="1" w:after="100" w:afterAutospacing="1" w:line="240" w:lineRule="auto"/>
        <w:rPr>
          <w:rFonts w:ascii="Times New Roman" w:eastAsia="Times New Roman" w:hAnsi="Times New Roman" w:cs="Times New Roman"/>
          <w:color w:val="172B4D"/>
          <w:spacing w:val="-1"/>
          <w:sz w:val="21"/>
          <w:szCs w:val="21"/>
          <w:lang w:eastAsia="es-EC"/>
        </w:rPr>
      </w:pPr>
      <w:r w:rsidRPr="00BF4555">
        <w:rPr>
          <w:rFonts w:ascii="Times New Roman" w:eastAsia="Times New Roman" w:hAnsi="Times New Roman" w:cs="Times New Roman"/>
          <w:color w:val="172B4D"/>
          <w:spacing w:val="-1"/>
          <w:sz w:val="21"/>
          <w:szCs w:val="21"/>
          <w:lang w:eastAsia="es-EC"/>
        </w:rPr>
        <w:t xml:space="preserve">criterios de aceptación </w:t>
      </w:r>
    </w:p>
    <w:p w14:paraId="13A12BC4" w14:textId="77777777" w:rsidR="00BF4555" w:rsidRPr="00BF4555" w:rsidRDefault="00BF4555" w:rsidP="00BF4555">
      <w:pPr>
        <w:numPr>
          <w:ilvl w:val="0"/>
          <w:numId w:val="2"/>
        </w:numPr>
        <w:spacing w:after="0" w:line="240" w:lineRule="auto"/>
        <w:ind w:left="-120"/>
        <w:rPr>
          <w:rFonts w:ascii="Times New Roman" w:eastAsia="Times New Roman" w:hAnsi="Times New Roman" w:cs="Times New Roman"/>
          <w:color w:val="172B4D"/>
          <w:spacing w:val="-1"/>
          <w:sz w:val="21"/>
          <w:szCs w:val="21"/>
          <w:lang w:eastAsia="es-EC"/>
        </w:rPr>
      </w:pPr>
      <w:r w:rsidRPr="00BF4555">
        <w:rPr>
          <w:rFonts w:ascii="Times New Roman" w:eastAsia="Times New Roman" w:hAnsi="Times New Roman" w:cs="Times New Roman"/>
          <w:color w:val="172B4D"/>
          <w:spacing w:val="-1"/>
          <w:sz w:val="21"/>
          <w:szCs w:val="21"/>
          <w:lang w:eastAsia="es-EC"/>
        </w:rPr>
        <w:t>se presentarán estos registros de pago de servicios con Tarjeta de crédito, junto con las demás registros con otras formas de pago.</w:t>
      </w:r>
    </w:p>
    <w:p w14:paraId="2918A95D" w14:textId="77777777" w:rsidR="00BF4555" w:rsidRPr="00BF4555" w:rsidRDefault="00BF4555" w:rsidP="00BF4555">
      <w:pPr>
        <w:numPr>
          <w:ilvl w:val="0"/>
          <w:numId w:val="2"/>
        </w:numPr>
        <w:spacing w:after="0" w:line="240" w:lineRule="auto"/>
        <w:ind w:left="-120"/>
        <w:rPr>
          <w:rFonts w:ascii="Times New Roman" w:eastAsia="Times New Roman" w:hAnsi="Times New Roman" w:cs="Times New Roman"/>
          <w:color w:val="172B4D"/>
          <w:spacing w:val="-1"/>
          <w:sz w:val="21"/>
          <w:szCs w:val="21"/>
          <w:lang w:eastAsia="es-EC"/>
        </w:rPr>
      </w:pPr>
      <w:r w:rsidRPr="00BF4555">
        <w:rPr>
          <w:rFonts w:ascii="Times New Roman" w:eastAsia="Times New Roman" w:hAnsi="Times New Roman" w:cs="Times New Roman"/>
          <w:color w:val="172B4D"/>
          <w:spacing w:val="-1"/>
          <w:sz w:val="21"/>
          <w:szCs w:val="21"/>
          <w:lang w:eastAsia="es-EC"/>
        </w:rPr>
        <w:t>se presentarán en la misma transacción, para esta salida es Pago de Municipio Guayaquil.</w:t>
      </w:r>
    </w:p>
    <w:p w14:paraId="3226203D" w14:textId="77777777" w:rsidR="00BF4555" w:rsidRPr="00BF4555" w:rsidRDefault="00BF4555" w:rsidP="00BF4555">
      <w:pPr>
        <w:numPr>
          <w:ilvl w:val="0"/>
          <w:numId w:val="2"/>
        </w:numPr>
        <w:spacing w:after="0" w:line="240" w:lineRule="auto"/>
        <w:ind w:left="-120"/>
        <w:rPr>
          <w:rFonts w:ascii="Times New Roman" w:eastAsia="Times New Roman" w:hAnsi="Times New Roman" w:cs="Times New Roman"/>
          <w:color w:val="172B4D"/>
          <w:spacing w:val="-1"/>
          <w:sz w:val="21"/>
          <w:szCs w:val="21"/>
          <w:lang w:eastAsia="es-EC"/>
        </w:rPr>
      </w:pPr>
      <w:r w:rsidRPr="00BF4555">
        <w:rPr>
          <w:rFonts w:ascii="Times New Roman" w:eastAsia="Times New Roman" w:hAnsi="Times New Roman" w:cs="Times New Roman"/>
          <w:color w:val="172B4D"/>
          <w:spacing w:val="-1"/>
          <w:sz w:val="21"/>
          <w:szCs w:val="21"/>
          <w:lang w:eastAsia="es-EC"/>
        </w:rPr>
        <w:t>en el campo no. de cuenta, se debe presentar la cuenta de la tarjeta</w:t>
      </w:r>
    </w:p>
    <w:p w14:paraId="7BAF9AA0" w14:textId="77777777" w:rsidR="00BF4555" w:rsidRPr="00BF4555" w:rsidRDefault="00BF4555" w:rsidP="00BF4555">
      <w:pPr>
        <w:numPr>
          <w:ilvl w:val="0"/>
          <w:numId w:val="2"/>
        </w:numPr>
        <w:spacing w:after="0" w:line="240" w:lineRule="auto"/>
        <w:ind w:left="-120"/>
        <w:rPr>
          <w:rFonts w:ascii="Times New Roman" w:eastAsia="Times New Roman" w:hAnsi="Times New Roman" w:cs="Times New Roman"/>
          <w:color w:val="172B4D"/>
          <w:spacing w:val="-1"/>
          <w:sz w:val="21"/>
          <w:szCs w:val="21"/>
          <w:lang w:eastAsia="es-EC"/>
        </w:rPr>
      </w:pPr>
      <w:r w:rsidRPr="00BF4555">
        <w:rPr>
          <w:rFonts w:ascii="Times New Roman" w:eastAsia="Times New Roman" w:hAnsi="Times New Roman" w:cs="Times New Roman"/>
          <w:color w:val="172B4D"/>
          <w:spacing w:val="-1"/>
          <w:sz w:val="21"/>
          <w:szCs w:val="21"/>
          <w:lang w:eastAsia="es-EC"/>
        </w:rPr>
        <w:t xml:space="preserve">en el campo efectivo el monto total del pago del servicio </w:t>
      </w:r>
    </w:p>
    <w:p w14:paraId="1ACBDD7E" w14:textId="77777777" w:rsidR="00BF4555" w:rsidRPr="00BF4555" w:rsidRDefault="00BF4555" w:rsidP="00BF4555">
      <w:pPr>
        <w:numPr>
          <w:ilvl w:val="0"/>
          <w:numId w:val="2"/>
        </w:numPr>
        <w:spacing w:after="0" w:line="240" w:lineRule="auto"/>
        <w:ind w:left="-120"/>
        <w:rPr>
          <w:rFonts w:ascii="Times New Roman" w:eastAsia="Times New Roman" w:hAnsi="Times New Roman" w:cs="Times New Roman"/>
          <w:color w:val="172B4D"/>
          <w:spacing w:val="-1"/>
          <w:sz w:val="21"/>
          <w:szCs w:val="21"/>
          <w:lang w:eastAsia="es-EC"/>
        </w:rPr>
      </w:pPr>
      <w:r w:rsidRPr="00BF4555">
        <w:rPr>
          <w:rFonts w:ascii="Times New Roman" w:eastAsia="Times New Roman" w:hAnsi="Times New Roman" w:cs="Times New Roman"/>
          <w:color w:val="172B4D"/>
          <w:spacing w:val="-1"/>
          <w:sz w:val="21"/>
          <w:szCs w:val="21"/>
          <w:lang w:eastAsia="es-EC"/>
        </w:rPr>
        <w:t xml:space="preserve">en el campo clase, debe presentar EFE si es rotativo y DIF si es diferido </w:t>
      </w:r>
    </w:p>
    <w:p w14:paraId="58BD6312" w14:textId="70AC0BED" w:rsidR="006C6C62" w:rsidRPr="006C6C62" w:rsidRDefault="00BF4555" w:rsidP="006C6C62">
      <w:pPr>
        <w:numPr>
          <w:ilvl w:val="0"/>
          <w:numId w:val="2"/>
        </w:numPr>
        <w:pBdr>
          <w:bottom w:val="dotted" w:sz="24" w:space="19" w:color="auto"/>
        </w:pBdr>
        <w:spacing w:line="240" w:lineRule="auto"/>
        <w:ind w:left="-120"/>
        <w:rPr>
          <w:rFonts w:ascii="Times New Roman" w:eastAsia="Times New Roman" w:hAnsi="Times New Roman" w:cs="Times New Roman"/>
          <w:color w:val="172B4D"/>
          <w:spacing w:val="-1"/>
          <w:sz w:val="21"/>
          <w:szCs w:val="21"/>
          <w:lang w:eastAsia="es-EC"/>
        </w:rPr>
      </w:pPr>
      <w:r w:rsidRPr="00BF4555">
        <w:rPr>
          <w:rFonts w:ascii="Times New Roman" w:eastAsia="Times New Roman" w:hAnsi="Times New Roman" w:cs="Times New Roman"/>
          <w:color w:val="172B4D"/>
          <w:spacing w:val="-1"/>
          <w:sz w:val="21"/>
          <w:szCs w:val="21"/>
          <w:lang w:eastAsia="es-EC"/>
        </w:rPr>
        <w:t>en el campo detalle, presentar el valor “TARJETA” par</w:t>
      </w:r>
      <w:r>
        <w:rPr>
          <w:rFonts w:ascii="Times New Roman" w:eastAsia="Times New Roman" w:hAnsi="Times New Roman" w:cs="Times New Roman"/>
          <w:color w:val="172B4D"/>
          <w:spacing w:val="-1"/>
          <w:sz w:val="21"/>
          <w:szCs w:val="21"/>
          <w:lang w:eastAsia="es-EC"/>
        </w:rPr>
        <w:t>a los registros pagados con TC</w:t>
      </w:r>
      <w:bookmarkStart w:id="0" w:name="_GoBack"/>
      <w:bookmarkEnd w:id="0"/>
    </w:p>
    <w:p w14:paraId="1B59B845" w14:textId="3E87B669" w:rsidR="00BF4555" w:rsidRDefault="006C6C62" w:rsidP="00BF4555">
      <w:pPr>
        <w:pStyle w:val="Ttulo1"/>
        <w:spacing w:before="0"/>
        <w:rPr>
          <w:rFonts w:ascii="Segoe UI" w:hAnsi="Segoe UI" w:cs="Segoe UI"/>
          <w:color w:val="172B4D"/>
          <w:spacing w:val="-2"/>
          <w:sz w:val="36"/>
          <w:szCs w:val="36"/>
        </w:rPr>
      </w:pPr>
      <w:r>
        <w:rPr>
          <w:rFonts w:ascii="Segoe UI" w:hAnsi="Segoe UI" w:cs="Segoe UI"/>
          <w:b/>
          <w:bCs/>
          <w:color w:val="172B4D"/>
          <w:spacing w:val="-2"/>
          <w:sz w:val="36"/>
          <w:szCs w:val="36"/>
        </w:rPr>
        <w:t>C</w:t>
      </w:r>
      <w:r w:rsidR="00BF4555">
        <w:rPr>
          <w:rFonts w:ascii="Segoe UI" w:hAnsi="Segoe UI" w:cs="Segoe UI"/>
          <w:b/>
          <w:bCs/>
          <w:color w:val="172B4D"/>
          <w:spacing w:val="-2"/>
          <w:sz w:val="36"/>
          <w:szCs w:val="36"/>
        </w:rPr>
        <w:t>AMBIO FLUJO SOA Y SP MUNICIPIO GUAYAQUIL</w:t>
      </w:r>
    </w:p>
    <w:p w14:paraId="5BFEE158" w14:textId="77777777" w:rsidR="00BF4555" w:rsidRDefault="00BF4555" w:rsidP="00BF4555">
      <w:pPr>
        <w:shd w:val="clear" w:color="auto" w:fill="FFFFFF"/>
        <w:rPr>
          <w:rFonts w:ascii="Segoe UI" w:hAnsi="Segoe UI" w:cs="Segoe UI"/>
          <w:color w:val="172B4D"/>
          <w:sz w:val="21"/>
          <w:szCs w:val="21"/>
        </w:rPr>
      </w:pPr>
      <w:r>
        <w:rPr>
          <w:rStyle w:val="css-19r5em7"/>
          <w:rFonts w:ascii="Segoe UI" w:hAnsi="Segoe UI" w:cs="Segoe UI"/>
          <w:color w:val="172B4D"/>
          <w:sz w:val="21"/>
          <w:szCs w:val="21"/>
        </w:rPr>
        <w:t>Adjuntar</w:t>
      </w:r>
    </w:p>
    <w:p w14:paraId="5C17C23C" w14:textId="77777777" w:rsidR="00BF4555" w:rsidRDefault="00BF4555" w:rsidP="00BF4555">
      <w:pPr>
        <w:shd w:val="clear" w:color="auto" w:fill="FFFFFF"/>
        <w:rPr>
          <w:rFonts w:ascii="Segoe UI" w:hAnsi="Segoe UI" w:cs="Segoe UI"/>
          <w:color w:val="172B4D"/>
          <w:sz w:val="21"/>
          <w:szCs w:val="21"/>
        </w:rPr>
      </w:pPr>
      <w:r>
        <w:rPr>
          <w:rStyle w:val="css-19r5em7"/>
          <w:rFonts w:ascii="Segoe UI" w:hAnsi="Segoe UI" w:cs="Segoe UI"/>
          <w:color w:val="172B4D"/>
          <w:sz w:val="21"/>
          <w:szCs w:val="21"/>
        </w:rPr>
        <w:t>Crear subtarea</w:t>
      </w:r>
    </w:p>
    <w:p w14:paraId="16836CC3" w14:textId="77777777" w:rsidR="00BF4555" w:rsidRDefault="00BF4555" w:rsidP="00BF4555">
      <w:pPr>
        <w:shd w:val="clear" w:color="auto" w:fill="FFFFFF"/>
        <w:ind w:right="120"/>
        <w:rPr>
          <w:rFonts w:ascii="Segoe UI" w:hAnsi="Segoe UI" w:cs="Segoe UI"/>
          <w:color w:val="172B4D"/>
          <w:sz w:val="21"/>
          <w:szCs w:val="21"/>
        </w:rPr>
      </w:pPr>
      <w:r>
        <w:rPr>
          <w:rStyle w:val="css-19r5em7"/>
          <w:rFonts w:ascii="Segoe UI" w:hAnsi="Segoe UI" w:cs="Segoe UI"/>
          <w:color w:val="172B4D"/>
          <w:sz w:val="21"/>
          <w:szCs w:val="21"/>
        </w:rPr>
        <w:t>Vincular incidencia</w:t>
      </w:r>
    </w:p>
    <w:p w14:paraId="4AF03D12" w14:textId="77777777" w:rsidR="00BF4555" w:rsidRDefault="00BF4555" w:rsidP="00BF4555">
      <w:pPr>
        <w:pStyle w:val="Ttulo2"/>
        <w:shd w:val="clear" w:color="auto" w:fill="FFFFFF"/>
        <w:spacing w:before="0" w:beforeAutospacing="0" w:after="0" w:afterAutospacing="0" w:line="360" w:lineRule="atLeast"/>
        <w:rPr>
          <w:rFonts w:ascii="Segoe UI" w:hAnsi="Segoe UI" w:cs="Segoe UI"/>
          <w:color w:val="172B4D"/>
          <w:spacing w:val="-1"/>
          <w:sz w:val="21"/>
          <w:szCs w:val="21"/>
        </w:rPr>
      </w:pPr>
      <w:r>
        <w:rPr>
          <w:rFonts w:ascii="Segoe UI" w:hAnsi="Segoe UI" w:cs="Segoe UI"/>
          <w:color w:val="172B4D"/>
          <w:spacing w:val="-1"/>
          <w:sz w:val="21"/>
          <w:szCs w:val="21"/>
        </w:rPr>
        <w:t>Descripción</w:t>
      </w:r>
    </w:p>
    <w:p w14:paraId="7D63B945" w14:textId="77777777" w:rsidR="00BF4555" w:rsidRDefault="00BF4555" w:rsidP="00BF4555">
      <w:pPr>
        <w:pStyle w:val="NormalWeb"/>
        <w:pBdr>
          <w:bottom w:val="dotted" w:sz="24" w:space="1" w:color="auto"/>
        </w:pBdr>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permitan el manejo de la nueva forma de pago tarjeta de crédito configurada en el Otc</w:t>
      </w:r>
    </w:p>
    <w:p w14:paraId="2D8EA4D4" w14:textId="77777777" w:rsidR="00BF4555" w:rsidRDefault="00BF4555"/>
    <w:p w14:paraId="2D723DDA" w14:textId="545631A8" w:rsidR="00BF4555" w:rsidRDefault="00BF4555">
      <w:r>
        <w:t>perfil contable BB</w:t>
      </w:r>
    </w:p>
    <w:p w14:paraId="09BBCF4E" w14:textId="2E391F9A" w:rsidR="00BF4555" w:rsidRDefault="00BF4555"/>
    <w:p w14:paraId="607E2B63" w14:textId="76CF29C0" w:rsidR="00BF4555" w:rsidRDefault="00BF4555">
      <w:r>
        <w:t>reportar en las estructuras pago a terceros, IRP</w:t>
      </w:r>
    </w:p>
    <w:p w14:paraId="0D48D0CB" w14:textId="77777777" w:rsidR="00F35E4B" w:rsidRDefault="00F35E4B"/>
    <w:sectPr w:rsidR="00F35E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0EF2"/>
    <w:multiLevelType w:val="multilevel"/>
    <w:tmpl w:val="2C34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5E6C43"/>
    <w:multiLevelType w:val="multilevel"/>
    <w:tmpl w:val="4190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E4B"/>
    <w:rsid w:val="00185A2C"/>
    <w:rsid w:val="006C6C62"/>
    <w:rsid w:val="00703745"/>
    <w:rsid w:val="00BF4555"/>
    <w:rsid w:val="00F35E4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9ED3"/>
  <w15:chartTrackingRefBased/>
  <w15:docId w15:val="{D23C94A5-F15E-4941-A54C-8D34E92D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45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BF4555"/>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35E4B"/>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2Car">
    <w:name w:val="Título 2 Car"/>
    <w:basedOn w:val="Fuentedeprrafopredeter"/>
    <w:link w:val="Ttulo2"/>
    <w:uiPriority w:val="9"/>
    <w:rsid w:val="00BF4555"/>
    <w:rPr>
      <w:rFonts w:ascii="Times New Roman" w:eastAsia="Times New Roman" w:hAnsi="Times New Roman" w:cs="Times New Roman"/>
      <w:b/>
      <w:bCs/>
      <w:sz w:val="36"/>
      <w:szCs w:val="36"/>
      <w:lang w:eastAsia="es-EC"/>
    </w:rPr>
  </w:style>
  <w:style w:type="character" w:customStyle="1" w:styleId="Ttulo1Car">
    <w:name w:val="Título 1 Car"/>
    <w:basedOn w:val="Fuentedeprrafopredeter"/>
    <w:link w:val="Ttulo1"/>
    <w:uiPriority w:val="9"/>
    <w:rsid w:val="00BF4555"/>
    <w:rPr>
      <w:rFonts w:asciiTheme="majorHAnsi" w:eastAsiaTheme="majorEastAsia" w:hAnsiTheme="majorHAnsi" w:cstheme="majorBidi"/>
      <w:color w:val="2E74B5" w:themeColor="accent1" w:themeShade="BF"/>
      <w:sz w:val="32"/>
      <w:szCs w:val="32"/>
    </w:rPr>
  </w:style>
  <w:style w:type="character" w:customStyle="1" w:styleId="css-19r5em7">
    <w:name w:val="css-19r5em7"/>
    <w:basedOn w:val="Fuentedeprrafopredeter"/>
    <w:rsid w:val="00BF4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718492">
      <w:bodyDiv w:val="1"/>
      <w:marLeft w:val="0"/>
      <w:marRight w:val="0"/>
      <w:marTop w:val="0"/>
      <w:marBottom w:val="0"/>
      <w:divBdr>
        <w:top w:val="none" w:sz="0" w:space="0" w:color="auto"/>
        <w:left w:val="none" w:sz="0" w:space="0" w:color="auto"/>
        <w:bottom w:val="none" w:sz="0" w:space="0" w:color="auto"/>
        <w:right w:val="none" w:sz="0" w:space="0" w:color="auto"/>
      </w:divBdr>
    </w:div>
    <w:div w:id="1227765384">
      <w:bodyDiv w:val="1"/>
      <w:marLeft w:val="0"/>
      <w:marRight w:val="0"/>
      <w:marTop w:val="0"/>
      <w:marBottom w:val="0"/>
      <w:divBdr>
        <w:top w:val="none" w:sz="0" w:space="0" w:color="auto"/>
        <w:left w:val="none" w:sz="0" w:space="0" w:color="auto"/>
        <w:bottom w:val="none" w:sz="0" w:space="0" w:color="auto"/>
        <w:right w:val="none" w:sz="0" w:space="0" w:color="auto"/>
      </w:divBdr>
      <w:divsChild>
        <w:div w:id="37896656">
          <w:marLeft w:val="0"/>
          <w:marRight w:val="0"/>
          <w:marTop w:val="0"/>
          <w:marBottom w:val="0"/>
          <w:divBdr>
            <w:top w:val="none" w:sz="0" w:space="0" w:color="auto"/>
            <w:left w:val="none" w:sz="0" w:space="0" w:color="auto"/>
            <w:bottom w:val="none" w:sz="0" w:space="0" w:color="auto"/>
            <w:right w:val="none" w:sz="0" w:space="0" w:color="auto"/>
          </w:divBdr>
          <w:divsChild>
            <w:div w:id="15934750">
              <w:marLeft w:val="0"/>
              <w:marRight w:val="0"/>
              <w:marTop w:val="0"/>
              <w:marBottom w:val="0"/>
              <w:divBdr>
                <w:top w:val="none" w:sz="0" w:space="0" w:color="auto"/>
                <w:left w:val="none" w:sz="0" w:space="0" w:color="auto"/>
                <w:bottom w:val="none" w:sz="0" w:space="0" w:color="auto"/>
                <w:right w:val="none" w:sz="0" w:space="0" w:color="auto"/>
              </w:divBdr>
              <w:divsChild>
                <w:div w:id="1147625358">
                  <w:marLeft w:val="0"/>
                  <w:marRight w:val="0"/>
                  <w:marTop w:val="0"/>
                  <w:marBottom w:val="360"/>
                  <w:divBdr>
                    <w:top w:val="none" w:sz="0" w:space="0" w:color="auto"/>
                    <w:left w:val="none" w:sz="0" w:space="0" w:color="auto"/>
                    <w:bottom w:val="none" w:sz="0" w:space="0" w:color="auto"/>
                    <w:right w:val="none" w:sz="0" w:space="0" w:color="auto"/>
                  </w:divBdr>
                  <w:divsChild>
                    <w:div w:id="1495537180">
                      <w:marLeft w:val="-120"/>
                      <w:marRight w:val="0"/>
                      <w:marTop w:val="0"/>
                      <w:marBottom w:val="0"/>
                      <w:divBdr>
                        <w:top w:val="none" w:sz="0" w:space="0" w:color="auto"/>
                        <w:left w:val="none" w:sz="0" w:space="0" w:color="auto"/>
                        <w:bottom w:val="none" w:sz="0" w:space="0" w:color="auto"/>
                        <w:right w:val="none" w:sz="0" w:space="0" w:color="auto"/>
                      </w:divBdr>
                      <w:divsChild>
                        <w:div w:id="1608080139">
                          <w:marLeft w:val="0"/>
                          <w:marRight w:val="0"/>
                          <w:marTop w:val="0"/>
                          <w:marBottom w:val="0"/>
                          <w:divBdr>
                            <w:top w:val="none" w:sz="0" w:space="0" w:color="auto"/>
                            <w:left w:val="none" w:sz="0" w:space="0" w:color="auto"/>
                            <w:bottom w:val="none" w:sz="0" w:space="0" w:color="auto"/>
                            <w:right w:val="none" w:sz="0" w:space="0" w:color="auto"/>
                          </w:divBdr>
                          <w:divsChild>
                            <w:div w:id="1567763665">
                              <w:marLeft w:val="0"/>
                              <w:marRight w:val="0"/>
                              <w:marTop w:val="0"/>
                              <w:marBottom w:val="0"/>
                              <w:divBdr>
                                <w:top w:val="none" w:sz="0" w:space="0" w:color="auto"/>
                                <w:left w:val="none" w:sz="0" w:space="0" w:color="auto"/>
                                <w:bottom w:val="none" w:sz="0" w:space="0" w:color="auto"/>
                                <w:right w:val="none" w:sz="0" w:space="0" w:color="auto"/>
                              </w:divBdr>
                              <w:divsChild>
                                <w:div w:id="1038772337">
                                  <w:marLeft w:val="0"/>
                                  <w:marRight w:val="0"/>
                                  <w:marTop w:val="0"/>
                                  <w:marBottom w:val="0"/>
                                  <w:divBdr>
                                    <w:top w:val="none" w:sz="0" w:space="0" w:color="auto"/>
                                    <w:left w:val="none" w:sz="0" w:space="0" w:color="auto"/>
                                    <w:bottom w:val="none" w:sz="0" w:space="0" w:color="auto"/>
                                    <w:right w:val="none" w:sz="0" w:space="0" w:color="auto"/>
                                  </w:divBdr>
                                  <w:divsChild>
                                    <w:div w:id="604389799">
                                      <w:marLeft w:val="0"/>
                                      <w:marRight w:val="0"/>
                                      <w:marTop w:val="0"/>
                                      <w:marBottom w:val="0"/>
                                      <w:divBdr>
                                        <w:top w:val="none" w:sz="0" w:space="0" w:color="auto"/>
                                        <w:left w:val="none" w:sz="0" w:space="0" w:color="auto"/>
                                        <w:bottom w:val="none" w:sz="0" w:space="0" w:color="auto"/>
                                        <w:right w:val="none" w:sz="0" w:space="0" w:color="auto"/>
                                      </w:divBdr>
                                      <w:divsChild>
                                        <w:div w:id="1035735052">
                                          <w:marLeft w:val="0"/>
                                          <w:marRight w:val="0"/>
                                          <w:marTop w:val="0"/>
                                          <w:marBottom w:val="0"/>
                                          <w:divBdr>
                                            <w:top w:val="single" w:sz="12" w:space="0" w:color="auto"/>
                                            <w:left w:val="single" w:sz="12" w:space="5" w:color="auto"/>
                                            <w:bottom w:val="single" w:sz="12" w:space="0" w:color="auto"/>
                                            <w:right w:val="single" w:sz="12" w:space="5" w:color="auto"/>
                                          </w:divBdr>
                                          <w:divsChild>
                                            <w:div w:id="712073384">
                                              <w:marLeft w:val="0"/>
                                              <w:marRight w:val="0"/>
                                              <w:marTop w:val="0"/>
                                              <w:marBottom w:val="0"/>
                                              <w:divBdr>
                                                <w:top w:val="none" w:sz="0" w:space="0" w:color="auto"/>
                                                <w:left w:val="none" w:sz="0" w:space="0" w:color="auto"/>
                                                <w:bottom w:val="none" w:sz="0" w:space="0" w:color="auto"/>
                                                <w:right w:val="none" w:sz="0" w:space="0" w:color="auto"/>
                                              </w:divBdr>
                                              <w:divsChild>
                                                <w:div w:id="943928164">
                                                  <w:marLeft w:val="0"/>
                                                  <w:marRight w:val="0"/>
                                                  <w:marTop w:val="0"/>
                                                  <w:marBottom w:val="0"/>
                                                  <w:divBdr>
                                                    <w:top w:val="none" w:sz="0" w:space="0" w:color="auto"/>
                                                    <w:left w:val="none" w:sz="0" w:space="0" w:color="auto"/>
                                                    <w:bottom w:val="none" w:sz="0" w:space="0" w:color="auto"/>
                                                    <w:right w:val="none" w:sz="0" w:space="0" w:color="auto"/>
                                                  </w:divBdr>
                                                  <w:divsChild>
                                                    <w:div w:id="1913929080">
                                                      <w:marLeft w:val="0"/>
                                                      <w:marRight w:val="0"/>
                                                      <w:marTop w:val="0"/>
                                                      <w:marBottom w:val="0"/>
                                                      <w:divBdr>
                                                        <w:top w:val="none" w:sz="0" w:space="0" w:color="auto"/>
                                                        <w:left w:val="none" w:sz="0" w:space="0" w:color="auto"/>
                                                        <w:bottom w:val="none" w:sz="0" w:space="0" w:color="auto"/>
                                                        <w:right w:val="none" w:sz="0" w:space="0" w:color="auto"/>
                                                      </w:divBdr>
                                                      <w:divsChild>
                                                        <w:div w:id="516433278">
                                                          <w:marLeft w:val="0"/>
                                                          <w:marRight w:val="0"/>
                                                          <w:marTop w:val="0"/>
                                                          <w:marBottom w:val="0"/>
                                                          <w:divBdr>
                                                            <w:top w:val="none" w:sz="0" w:space="0" w:color="auto"/>
                                                            <w:left w:val="none" w:sz="0" w:space="0" w:color="auto"/>
                                                            <w:bottom w:val="none" w:sz="0" w:space="0" w:color="auto"/>
                                                            <w:right w:val="none" w:sz="0" w:space="0" w:color="auto"/>
                                                          </w:divBdr>
                                                          <w:divsChild>
                                                            <w:div w:id="716706621">
                                                              <w:marLeft w:val="0"/>
                                                              <w:marRight w:val="0"/>
                                                              <w:marTop w:val="0"/>
                                                              <w:marBottom w:val="0"/>
                                                              <w:divBdr>
                                                                <w:top w:val="none" w:sz="0" w:space="0" w:color="auto"/>
                                                                <w:left w:val="none" w:sz="0" w:space="0" w:color="auto"/>
                                                                <w:bottom w:val="none" w:sz="0" w:space="0" w:color="auto"/>
                                                                <w:right w:val="none" w:sz="0" w:space="0" w:color="auto"/>
                                                              </w:divBdr>
                                                              <w:divsChild>
                                                                <w:div w:id="1180924981">
                                                                  <w:marLeft w:val="0"/>
                                                                  <w:marRight w:val="0"/>
                                                                  <w:marTop w:val="0"/>
                                                                  <w:marBottom w:val="0"/>
                                                                  <w:divBdr>
                                                                    <w:top w:val="none" w:sz="0" w:space="0" w:color="auto"/>
                                                                    <w:left w:val="none" w:sz="0" w:space="0" w:color="auto"/>
                                                                    <w:bottom w:val="none" w:sz="0" w:space="0" w:color="auto"/>
                                                                    <w:right w:val="none" w:sz="0" w:space="0" w:color="auto"/>
                                                                  </w:divBdr>
                                                                  <w:divsChild>
                                                                    <w:div w:id="1354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86856899">
          <w:marLeft w:val="0"/>
          <w:marRight w:val="0"/>
          <w:marTop w:val="600"/>
          <w:marBottom w:val="0"/>
          <w:divBdr>
            <w:top w:val="none" w:sz="0" w:space="0" w:color="auto"/>
            <w:left w:val="none" w:sz="0" w:space="0" w:color="auto"/>
            <w:bottom w:val="none" w:sz="0" w:space="0" w:color="auto"/>
            <w:right w:val="none" w:sz="0" w:space="0" w:color="auto"/>
          </w:divBdr>
          <w:divsChild>
            <w:div w:id="894202561">
              <w:marLeft w:val="0"/>
              <w:marRight w:val="0"/>
              <w:marTop w:val="0"/>
              <w:marBottom w:val="0"/>
              <w:divBdr>
                <w:top w:val="none" w:sz="0" w:space="0" w:color="auto"/>
                <w:left w:val="none" w:sz="0" w:space="0" w:color="auto"/>
                <w:bottom w:val="none" w:sz="0" w:space="0" w:color="auto"/>
                <w:right w:val="none" w:sz="0" w:space="0" w:color="auto"/>
              </w:divBdr>
              <w:divsChild>
                <w:div w:id="1736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38129">
      <w:bodyDiv w:val="1"/>
      <w:marLeft w:val="0"/>
      <w:marRight w:val="0"/>
      <w:marTop w:val="0"/>
      <w:marBottom w:val="0"/>
      <w:divBdr>
        <w:top w:val="none" w:sz="0" w:space="0" w:color="auto"/>
        <w:left w:val="none" w:sz="0" w:space="0" w:color="auto"/>
        <w:bottom w:val="none" w:sz="0" w:space="0" w:color="auto"/>
        <w:right w:val="none" w:sz="0" w:space="0" w:color="auto"/>
      </w:divBdr>
      <w:divsChild>
        <w:div w:id="1460419538">
          <w:marLeft w:val="0"/>
          <w:marRight w:val="0"/>
          <w:marTop w:val="0"/>
          <w:marBottom w:val="0"/>
          <w:divBdr>
            <w:top w:val="none" w:sz="0" w:space="0" w:color="auto"/>
            <w:left w:val="none" w:sz="0" w:space="0" w:color="auto"/>
            <w:bottom w:val="none" w:sz="0" w:space="0" w:color="auto"/>
            <w:right w:val="none" w:sz="0" w:space="0" w:color="auto"/>
          </w:divBdr>
          <w:divsChild>
            <w:div w:id="1727680049">
              <w:marLeft w:val="0"/>
              <w:marRight w:val="0"/>
              <w:marTop w:val="0"/>
              <w:marBottom w:val="0"/>
              <w:divBdr>
                <w:top w:val="none" w:sz="0" w:space="0" w:color="auto"/>
                <w:left w:val="none" w:sz="0" w:space="0" w:color="auto"/>
                <w:bottom w:val="none" w:sz="0" w:space="0" w:color="auto"/>
                <w:right w:val="none" w:sz="0" w:space="0" w:color="auto"/>
              </w:divBdr>
              <w:divsChild>
                <w:div w:id="1357122877">
                  <w:marLeft w:val="-120"/>
                  <w:marRight w:val="0"/>
                  <w:marTop w:val="0"/>
                  <w:marBottom w:val="0"/>
                  <w:divBdr>
                    <w:top w:val="none" w:sz="0" w:space="0" w:color="auto"/>
                    <w:left w:val="none" w:sz="0" w:space="0" w:color="auto"/>
                    <w:bottom w:val="none" w:sz="0" w:space="0" w:color="auto"/>
                    <w:right w:val="none" w:sz="0" w:space="0" w:color="auto"/>
                  </w:divBdr>
                  <w:divsChild>
                    <w:div w:id="1290357327">
                      <w:marLeft w:val="0"/>
                      <w:marRight w:val="0"/>
                      <w:marTop w:val="0"/>
                      <w:marBottom w:val="0"/>
                      <w:divBdr>
                        <w:top w:val="none" w:sz="0" w:space="0" w:color="auto"/>
                        <w:left w:val="none" w:sz="0" w:space="0" w:color="auto"/>
                        <w:bottom w:val="none" w:sz="0" w:space="0" w:color="auto"/>
                        <w:right w:val="none" w:sz="0" w:space="0" w:color="auto"/>
                      </w:divBdr>
                      <w:divsChild>
                        <w:div w:id="1820538265">
                          <w:marLeft w:val="0"/>
                          <w:marRight w:val="0"/>
                          <w:marTop w:val="0"/>
                          <w:marBottom w:val="0"/>
                          <w:divBdr>
                            <w:top w:val="none" w:sz="0" w:space="0" w:color="auto"/>
                            <w:left w:val="none" w:sz="0" w:space="0" w:color="auto"/>
                            <w:bottom w:val="none" w:sz="0" w:space="0" w:color="auto"/>
                            <w:right w:val="none" w:sz="0" w:space="0" w:color="auto"/>
                          </w:divBdr>
                          <w:divsChild>
                            <w:div w:id="538056515">
                              <w:marLeft w:val="0"/>
                              <w:marRight w:val="0"/>
                              <w:marTop w:val="0"/>
                              <w:marBottom w:val="0"/>
                              <w:divBdr>
                                <w:top w:val="none" w:sz="0" w:space="0" w:color="auto"/>
                                <w:left w:val="none" w:sz="0" w:space="0" w:color="auto"/>
                                <w:bottom w:val="none" w:sz="0" w:space="0" w:color="auto"/>
                                <w:right w:val="none" w:sz="0" w:space="0" w:color="auto"/>
                              </w:divBdr>
                              <w:divsChild>
                                <w:div w:id="282426261">
                                  <w:marLeft w:val="0"/>
                                  <w:marRight w:val="0"/>
                                  <w:marTop w:val="0"/>
                                  <w:marBottom w:val="0"/>
                                  <w:divBdr>
                                    <w:top w:val="none" w:sz="0" w:space="0" w:color="auto"/>
                                    <w:left w:val="none" w:sz="0" w:space="0" w:color="auto"/>
                                    <w:bottom w:val="none" w:sz="0" w:space="0" w:color="auto"/>
                                    <w:right w:val="none" w:sz="0" w:space="0" w:color="auto"/>
                                  </w:divBdr>
                                  <w:divsChild>
                                    <w:div w:id="1361862086">
                                      <w:marLeft w:val="0"/>
                                      <w:marRight w:val="0"/>
                                      <w:marTop w:val="0"/>
                                      <w:marBottom w:val="0"/>
                                      <w:divBdr>
                                        <w:top w:val="single" w:sz="12" w:space="5" w:color="auto"/>
                                        <w:left w:val="single" w:sz="12" w:space="5" w:color="auto"/>
                                        <w:bottom w:val="single" w:sz="12" w:space="5" w:color="auto"/>
                                        <w:right w:val="single" w:sz="12" w:space="5" w:color="auto"/>
                                      </w:divBdr>
                                      <w:divsChild>
                                        <w:div w:id="7311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502791">
          <w:marLeft w:val="0"/>
          <w:marRight w:val="0"/>
          <w:marTop w:val="0"/>
          <w:marBottom w:val="60"/>
          <w:divBdr>
            <w:top w:val="none" w:sz="0" w:space="0" w:color="auto"/>
            <w:left w:val="none" w:sz="0" w:space="0" w:color="auto"/>
            <w:bottom w:val="none" w:sz="0" w:space="0" w:color="auto"/>
            <w:right w:val="none" w:sz="0" w:space="0" w:color="auto"/>
          </w:divBdr>
          <w:divsChild>
            <w:div w:id="208492888">
              <w:marLeft w:val="0"/>
              <w:marRight w:val="0"/>
              <w:marTop w:val="0"/>
              <w:marBottom w:val="0"/>
              <w:divBdr>
                <w:top w:val="none" w:sz="0" w:space="0" w:color="auto"/>
                <w:left w:val="none" w:sz="0" w:space="0" w:color="auto"/>
                <w:bottom w:val="none" w:sz="0" w:space="0" w:color="auto"/>
                <w:right w:val="none" w:sz="0" w:space="0" w:color="auto"/>
              </w:divBdr>
            </w:div>
            <w:div w:id="390346235">
              <w:marLeft w:val="0"/>
              <w:marRight w:val="0"/>
              <w:marTop w:val="0"/>
              <w:marBottom w:val="0"/>
              <w:divBdr>
                <w:top w:val="none" w:sz="0" w:space="0" w:color="auto"/>
                <w:left w:val="none" w:sz="0" w:space="0" w:color="auto"/>
                <w:bottom w:val="none" w:sz="0" w:space="0" w:color="auto"/>
                <w:right w:val="none" w:sz="0" w:space="0" w:color="auto"/>
              </w:divBdr>
            </w:div>
            <w:div w:id="1958831378">
              <w:marLeft w:val="0"/>
              <w:marRight w:val="0"/>
              <w:marTop w:val="0"/>
              <w:marBottom w:val="0"/>
              <w:divBdr>
                <w:top w:val="none" w:sz="0" w:space="0" w:color="auto"/>
                <w:left w:val="none" w:sz="0" w:space="0" w:color="auto"/>
                <w:bottom w:val="none" w:sz="0" w:space="0" w:color="auto"/>
                <w:right w:val="none" w:sz="0" w:space="0" w:color="auto"/>
              </w:divBdr>
            </w:div>
          </w:divsChild>
        </w:div>
        <w:div w:id="457070624">
          <w:marLeft w:val="0"/>
          <w:marRight w:val="0"/>
          <w:marTop w:val="120"/>
          <w:marBottom w:val="0"/>
          <w:divBdr>
            <w:top w:val="none" w:sz="0" w:space="0" w:color="auto"/>
            <w:left w:val="none" w:sz="0" w:space="0" w:color="auto"/>
            <w:bottom w:val="none" w:sz="0" w:space="0" w:color="auto"/>
            <w:right w:val="none" w:sz="0" w:space="0" w:color="auto"/>
          </w:divBdr>
          <w:divsChild>
            <w:div w:id="852961874">
              <w:marLeft w:val="0"/>
              <w:marRight w:val="0"/>
              <w:marTop w:val="0"/>
              <w:marBottom w:val="0"/>
              <w:divBdr>
                <w:top w:val="none" w:sz="0" w:space="0" w:color="auto"/>
                <w:left w:val="none" w:sz="0" w:space="0" w:color="auto"/>
                <w:bottom w:val="none" w:sz="0" w:space="0" w:color="auto"/>
                <w:right w:val="none" w:sz="0" w:space="0" w:color="auto"/>
              </w:divBdr>
              <w:divsChild>
                <w:div w:id="1275752382">
                  <w:marLeft w:val="0"/>
                  <w:marRight w:val="0"/>
                  <w:marTop w:val="0"/>
                  <w:marBottom w:val="0"/>
                  <w:divBdr>
                    <w:top w:val="none" w:sz="0" w:space="0" w:color="auto"/>
                    <w:left w:val="none" w:sz="0" w:space="0" w:color="auto"/>
                    <w:bottom w:val="none" w:sz="0" w:space="0" w:color="auto"/>
                    <w:right w:val="none" w:sz="0" w:space="0" w:color="auto"/>
                  </w:divBdr>
                  <w:divsChild>
                    <w:div w:id="397899419">
                      <w:marLeft w:val="0"/>
                      <w:marRight w:val="0"/>
                      <w:marTop w:val="0"/>
                      <w:marBottom w:val="0"/>
                      <w:divBdr>
                        <w:top w:val="none" w:sz="0" w:space="0" w:color="auto"/>
                        <w:left w:val="none" w:sz="0" w:space="0" w:color="auto"/>
                        <w:bottom w:val="none" w:sz="0" w:space="0" w:color="auto"/>
                        <w:right w:val="none" w:sz="0" w:space="0" w:color="auto"/>
                      </w:divBdr>
                    </w:div>
                  </w:divsChild>
                </w:div>
                <w:div w:id="638460214">
                  <w:marLeft w:val="0"/>
                  <w:marRight w:val="0"/>
                  <w:marTop w:val="0"/>
                  <w:marBottom w:val="0"/>
                  <w:divBdr>
                    <w:top w:val="none" w:sz="0" w:space="0" w:color="auto"/>
                    <w:left w:val="none" w:sz="0" w:space="0" w:color="auto"/>
                    <w:bottom w:val="none" w:sz="0" w:space="0" w:color="auto"/>
                    <w:right w:val="none" w:sz="0" w:space="0" w:color="auto"/>
                  </w:divBdr>
                  <w:divsChild>
                    <w:div w:id="274365746">
                      <w:marLeft w:val="0"/>
                      <w:marRight w:val="0"/>
                      <w:marTop w:val="0"/>
                      <w:marBottom w:val="360"/>
                      <w:divBdr>
                        <w:top w:val="none" w:sz="0" w:space="0" w:color="auto"/>
                        <w:left w:val="none" w:sz="0" w:space="0" w:color="auto"/>
                        <w:bottom w:val="none" w:sz="0" w:space="0" w:color="auto"/>
                        <w:right w:val="none" w:sz="0" w:space="0" w:color="auto"/>
                      </w:divBdr>
                      <w:divsChild>
                        <w:div w:id="2036037144">
                          <w:marLeft w:val="-120"/>
                          <w:marRight w:val="0"/>
                          <w:marTop w:val="0"/>
                          <w:marBottom w:val="0"/>
                          <w:divBdr>
                            <w:top w:val="none" w:sz="0" w:space="0" w:color="auto"/>
                            <w:left w:val="none" w:sz="0" w:space="0" w:color="auto"/>
                            <w:bottom w:val="none" w:sz="0" w:space="0" w:color="auto"/>
                            <w:right w:val="none" w:sz="0" w:space="0" w:color="auto"/>
                          </w:divBdr>
                          <w:divsChild>
                            <w:div w:id="2093575512">
                              <w:marLeft w:val="0"/>
                              <w:marRight w:val="0"/>
                              <w:marTop w:val="0"/>
                              <w:marBottom w:val="0"/>
                              <w:divBdr>
                                <w:top w:val="none" w:sz="0" w:space="0" w:color="auto"/>
                                <w:left w:val="none" w:sz="0" w:space="0" w:color="auto"/>
                                <w:bottom w:val="none" w:sz="0" w:space="0" w:color="auto"/>
                                <w:right w:val="none" w:sz="0" w:space="0" w:color="auto"/>
                              </w:divBdr>
                              <w:divsChild>
                                <w:div w:id="1134562455">
                                  <w:marLeft w:val="0"/>
                                  <w:marRight w:val="0"/>
                                  <w:marTop w:val="0"/>
                                  <w:marBottom w:val="0"/>
                                  <w:divBdr>
                                    <w:top w:val="none" w:sz="0" w:space="0" w:color="auto"/>
                                    <w:left w:val="none" w:sz="0" w:space="0" w:color="auto"/>
                                    <w:bottom w:val="none" w:sz="0" w:space="0" w:color="auto"/>
                                    <w:right w:val="none" w:sz="0" w:space="0" w:color="auto"/>
                                  </w:divBdr>
                                  <w:divsChild>
                                    <w:div w:id="1969780015">
                                      <w:marLeft w:val="0"/>
                                      <w:marRight w:val="0"/>
                                      <w:marTop w:val="0"/>
                                      <w:marBottom w:val="0"/>
                                      <w:divBdr>
                                        <w:top w:val="none" w:sz="0" w:space="0" w:color="auto"/>
                                        <w:left w:val="none" w:sz="0" w:space="0" w:color="auto"/>
                                        <w:bottom w:val="none" w:sz="0" w:space="0" w:color="auto"/>
                                        <w:right w:val="none" w:sz="0" w:space="0" w:color="auto"/>
                                      </w:divBdr>
                                      <w:divsChild>
                                        <w:div w:id="1454060043">
                                          <w:marLeft w:val="0"/>
                                          <w:marRight w:val="0"/>
                                          <w:marTop w:val="0"/>
                                          <w:marBottom w:val="0"/>
                                          <w:divBdr>
                                            <w:top w:val="none" w:sz="0" w:space="0" w:color="auto"/>
                                            <w:left w:val="none" w:sz="0" w:space="0" w:color="auto"/>
                                            <w:bottom w:val="none" w:sz="0" w:space="0" w:color="auto"/>
                                            <w:right w:val="none" w:sz="0" w:space="0" w:color="auto"/>
                                          </w:divBdr>
                                          <w:divsChild>
                                            <w:div w:id="783695068">
                                              <w:marLeft w:val="0"/>
                                              <w:marRight w:val="0"/>
                                              <w:marTop w:val="0"/>
                                              <w:marBottom w:val="0"/>
                                              <w:divBdr>
                                                <w:top w:val="single" w:sz="12" w:space="0" w:color="auto"/>
                                                <w:left w:val="single" w:sz="12" w:space="5" w:color="auto"/>
                                                <w:bottom w:val="single" w:sz="12" w:space="0" w:color="auto"/>
                                                <w:right w:val="single" w:sz="12" w:space="5" w:color="auto"/>
                                              </w:divBdr>
                                              <w:divsChild>
                                                <w:div w:id="1536188657">
                                                  <w:marLeft w:val="0"/>
                                                  <w:marRight w:val="0"/>
                                                  <w:marTop w:val="0"/>
                                                  <w:marBottom w:val="0"/>
                                                  <w:divBdr>
                                                    <w:top w:val="none" w:sz="0" w:space="0" w:color="auto"/>
                                                    <w:left w:val="none" w:sz="0" w:space="0" w:color="auto"/>
                                                    <w:bottom w:val="none" w:sz="0" w:space="0" w:color="auto"/>
                                                    <w:right w:val="none" w:sz="0" w:space="0" w:color="auto"/>
                                                  </w:divBdr>
                                                  <w:divsChild>
                                                    <w:div w:id="120196132">
                                                      <w:marLeft w:val="0"/>
                                                      <w:marRight w:val="0"/>
                                                      <w:marTop w:val="0"/>
                                                      <w:marBottom w:val="0"/>
                                                      <w:divBdr>
                                                        <w:top w:val="none" w:sz="0" w:space="0" w:color="auto"/>
                                                        <w:left w:val="none" w:sz="0" w:space="0" w:color="auto"/>
                                                        <w:bottom w:val="none" w:sz="0" w:space="0" w:color="auto"/>
                                                        <w:right w:val="none" w:sz="0" w:space="0" w:color="auto"/>
                                                      </w:divBdr>
                                                      <w:divsChild>
                                                        <w:div w:id="401290844">
                                                          <w:marLeft w:val="0"/>
                                                          <w:marRight w:val="0"/>
                                                          <w:marTop w:val="0"/>
                                                          <w:marBottom w:val="0"/>
                                                          <w:divBdr>
                                                            <w:top w:val="none" w:sz="0" w:space="0" w:color="auto"/>
                                                            <w:left w:val="none" w:sz="0" w:space="0" w:color="auto"/>
                                                            <w:bottom w:val="none" w:sz="0" w:space="0" w:color="auto"/>
                                                            <w:right w:val="none" w:sz="0" w:space="0" w:color="auto"/>
                                                          </w:divBdr>
                                                          <w:divsChild>
                                                            <w:div w:id="1981614488">
                                                              <w:marLeft w:val="0"/>
                                                              <w:marRight w:val="0"/>
                                                              <w:marTop w:val="0"/>
                                                              <w:marBottom w:val="0"/>
                                                              <w:divBdr>
                                                                <w:top w:val="none" w:sz="0" w:space="0" w:color="auto"/>
                                                                <w:left w:val="none" w:sz="0" w:space="0" w:color="auto"/>
                                                                <w:bottom w:val="none" w:sz="0" w:space="0" w:color="auto"/>
                                                                <w:right w:val="none" w:sz="0" w:space="0" w:color="auto"/>
                                                              </w:divBdr>
                                                              <w:divsChild>
                                                                <w:div w:id="1138844125">
                                                                  <w:marLeft w:val="0"/>
                                                                  <w:marRight w:val="0"/>
                                                                  <w:marTop w:val="0"/>
                                                                  <w:marBottom w:val="0"/>
                                                                  <w:divBdr>
                                                                    <w:top w:val="none" w:sz="0" w:space="0" w:color="auto"/>
                                                                    <w:left w:val="none" w:sz="0" w:space="0" w:color="auto"/>
                                                                    <w:bottom w:val="none" w:sz="0" w:space="0" w:color="auto"/>
                                                                    <w:right w:val="none" w:sz="0" w:space="0" w:color="auto"/>
                                                                  </w:divBdr>
                                                                  <w:divsChild>
                                                                    <w:div w:id="1538815663">
                                                                      <w:marLeft w:val="0"/>
                                                                      <w:marRight w:val="0"/>
                                                                      <w:marTop w:val="0"/>
                                                                      <w:marBottom w:val="0"/>
                                                                      <w:divBdr>
                                                                        <w:top w:val="none" w:sz="0" w:space="0" w:color="auto"/>
                                                                        <w:left w:val="none" w:sz="0" w:space="0" w:color="auto"/>
                                                                        <w:bottom w:val="none" w:sz="0" w:space="0" w:color="auto"/>
                                                                        <w:right w:val="none" w:sz="0" w:space="0" w:color="auto"/>
                                                                      </w:divBdr>
                                                                      <w:divsChild>
                                                                        <w:div w:id="18628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77D21EA6EEE774BA0B3304BAB5B0202" ma:contentTypeVersion="13" ma:contentTypeDescription="Crear nuevo documento." ma:contentTypeScope="" ma:versionID="b4e84321185957649b32dbc986801ae8">
  <xsd:schema xmlns:xsd="http://www.w3.org/2001/XMLSchema" xmlns:xs="http://www.w3.org/2001/XMLSchema" xmlns:p="http://schemas.microsoft.com/office/2006/metadata/properties" xmlns:ns3="6026327b-c314-4909-befc-a4a98577181e" xmlns:ns4="b6e5a916-dccc-4b33-8fba-9c21ee045b9d" targetNamespace="http://schemas.microsoft.com/office/2006/metadata/properties" ma:root="true" ma:fieldsID="52216005ab9ececd4be048d36868afc4" ns3:_="" ns4:_="">
    <xsd:import namespace="6026327b-c314-4909-befc-a4a98577181e"/>
    <xsd:import namespace="b6e5a916-dccc-4b33-8fba-9c21ee045b9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26327b-c314-4909-befc-a4a9857718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a916-dccc-4b33-8fba-9c21ee045b9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C0244-30EE-41B2-977D-812B77D21A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26327b-c314-4909-befc-a4a98577181e"/>
    <ds:schemaRef ds:uri="b6e5a916-dccc-4b33-8fba-9c21ee045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BD0DBC-F70D-4ECC-A223-1916105846B3}">
  <ds:schemaRefs>
    <ds:schemaRef ds:uri="http://schemas.microsoft.com/sharepoint/v3/contenttype/forms"/>
  </ds:schemaRefs>
</ds:datastoreItem>
</file>

<file path=customXml/itemProps3.xml><?xml version="1.0" encoding="utf-8"?>
<ds:datastoreItem xmlns:ds="http://schemas.openxmlformats.org/officeDocument/2006/customXml" ds:itemID="{21BCE0A2-D477-4DDB-B107-AEEEFB38F387}">
  <ds:schemaRefs>
    <ds:schemaRef ds:uri="http://schemas.microsoft.com/office/2006/documentManagement/types"/>
    <ds:schemaRef ds:uri="b6e5a916-dccc-4b33-8fba-9c21ee045b9d"/>
    <ds:schemaRef ds:uri="6026327b-c314-4909-befc-a4a98577181e"/>
    <ds:schemaRef ds:uri="http://purl.org/dc/dcmitype/"/>
    <ds:schemaRef ds:uri="http://schemas.openxmlformats.org/package/2006/metadata/core-properties"/>
    <ds:schemaRef ds:uri="http://purl.org/dc/elements/1.1/"/>
    <ds:schemaRef ds:uri="http://www.w3.org/XML/1998/namespace"/>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292</Words>
  <Characters>1608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Cedeño Ley</dc:creator>
  <cp:keywords/>
  <dc:description/>
  <cp:lastModifiedBy>Wendy Cedeño Ley</cp:lastModifiedBy>
  <cp:revision>3</cp:revision>
  <dcterms:created xsi:type="dcterms:W3CDTF">2021-11-30T19:20:00Z</dcterms:created>
  <dcterms:modified xsi:type="dcterms:W3CDTF">2021-11-30T20:45:00Z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0x010100277D21EA6EEE774BA0B3304BAB5B0202</vt:lpwstr>
  </property>
</Properties>
</file>