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5"/>
        <w:gridCol w:w="2052"/>
        <w:gridCol w:w="2227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D2EFC" w:rsidRPr="002F0F8A" w:rsidTr="003133C3">
        <w:trPr>
          <w:trHeight w:val="438"/>
        </w:trPr>
        <w:tc>
          <w:tcPr>
            <w:tcW w:w="4279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F46FCC" w:rsidP="00F46FC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13 de octubre</w:t>
            </w:r>
            <w:r w:rsidR="00195273">
              <w:rPr>
                <w:rFonts w:asciiTheme="minorHAnsi" w:hAnsiTheme="minorHAnsi" w:cstheme="minorHAnsi"/>
                <w:lang w:val="es-EC"/>
              </w:rPr>
              <w:t xml:space="preserve"> 2020</w:t>
            </w:r>
          </w:p>
        </w:tc>
        <w:tc>
          <w:tcPr>
            <w:tcW w:w="2125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F46FCC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13 de noviembre</w:t>
            </w:r>
            <w:r w:rsidR="008A3E7B">
              <w:rPr>
                <w:rFonts w:asciiTheme="minorHAnsi" w:hAnsiTheme="minorHAnsi" w:cstheme="minorHAnsi"/>
                <w:lang w:val="es-ES_tradnl"/>
              </w:rPr>
              <w:t xml:space="preserve"> 2020</w:t>
            </w:r>
          </w:p>
        </w:tc>
      </w:tr>
      <w:tr w:rsidR="00BD2EFC" w:rsidRPr="00D96955" w:rsidTr="003133C3">
        <w:trPr>
          <w:trHeight w:val="438"/>
        </w:trPr>
        <w:tc>
          <w:tcPr>
            <w:tcW w:w="4279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</w:t>
            </w:r>
            <w:r w:rsidR="008A3E7B">
              <w:rPr>
                <w:rFonts w:asciiTheme="minorHAnsi" w:hAnsiTheme="minorHAnsi" w:cstheme="minorHAnsi"/>
                <w:lang w:val="es-EC"/>
              </w:rPr>
              <w:t xml:space="preserve"> TELEPEAJE CVIALCO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D96955" w:rsidTr="009F704B">
        <w:trPr>
          <w:trHeight w:val="366"/>
        </w:trPr>
        <w:tc>
          <w:tcPr>
            <w:tcW w:w="8550" w:type="dxa"/>
            <w:gridSpan w:val="3"/>
          </w:tcPr>
          <w:p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:rsidR="008A3E7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proofErr w:type="spellStart"/>
            <w:r>
              <w:rPr>
                <w:rFonts w:asciiTheme="minorHAnsi" w:hAnsiTheme="minorHAnsi" w:cstheme="minorHAnsi"/>
              </w:rPr>
              <w:t>Telepeaje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Cvialco</w:t>
            </w:r>
            <w:proofErr w:type="spellEnd"/>
            <w:r>
              <w:rPr>
                <w:rFonts w:asciiTheme="minorHAnsi" w:hAnsiTheme="minorHAnsi" w:cstheme="minorHAnsi"/>
              </w:rPr>
              <w:t xml:space="preserve">, es la recaudadora del nuevo peaje vía a la costa. </w:t>
            </w:r>
          </w:p>
          <w:p w:rsidR="00E024D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Actuamente</w:t>
            </w:r>
            <w:proofErr w:type="spellEnd"/>
            <w:r>
              <w:rPr>
                <w:rFonts w:asciiTheme="minorHAnsi" w:hAnsiTheme="minorHAnsi" w:cstheme="minorHAnsi"/>
              </w:rPr>
              <w:t xml:space="preserve"> no contamos con la recaudación de este servicio en el banco. </w:t>
            </w:r>
          </w:p>
          <w:p w:rsidR="00C669AF" w:rsidRPr="00D96A00" w:rsidRDefault="00C669AF" w:rsidP="00C669AF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955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D96955" w:rsidTr="009F704B">
        <w:trPr>
          <w:trHeight w:val="332"/>
        </w:trPr>
        <w:tc>
          <w:tcPr>
            <w:tcW w:w="8550" w:type="dxa"/>
            <w:gridSpan w:val="3"/>
          </w:tcPr>
          <w:p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024DB" w:rsidRDefault="008A3E7B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empresa realiza la contratación del servicio</w:t>
            </w:r>
            <w:r w:rsidR="00DC7842">
              <w:rPr>
                <w:rFonts w:asciiTheme="minorHAnsi" w:hAnsiTheme="minorHAnsi" w:cstheme="minorHAnsi"/>
              </w:rPr>
              <w:t xml:space="preserve"> de recaudación en línea</w:t>
            </w:r>
            <w:r>
              <w:rPr>
                <w:rFonts w:asciiTheme="minorHAnsi" w:hAnsiTheme="minorHAnsi" w:cstheme="minorHAnsi"/>
              </w:rPr>
              <w:t xml:space="preserve"> con el banco en los canales 24online, ventanilla y SAT.</w:t>
            </w:r>
          </w:p>
          <w:p w:rsidR="00C669AF" w:rsidRDefault="00C669AF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Beneficio: ser uno de los primeros bancos en realizar esta recaudación. </w:t>
            </w:r>
          </w:p>
          <w:p w:rsidR="007B5459" w:rsidRDefault="007B5459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monto mínimo de la recarga es de $5.</w:t>
            </w:r>
          </w:p>
          <w:p w:rsidR="007B5459" w:rsidRDefault="007B5459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realizarán 3 salidas a producción:</w:t>
            </w:r>
          </w:p>
          <w:p w:rsidR="007B5459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24online (personas naturales)</w:t>
            </w:r>
          </w:p>
          <w:p w:rsidR="007B5459" w:rsidRPr="008367B2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367B2">
              <w:rPr>
                <w:rFonts w:asciiTheme="minorHAnsi" w:hAnsiTheme="minorHAnsi" w:cstheme="minorHAnsi"/>
                <w:highlight w:val="yellow"/>
              </w:rPr>
              <w:t>SAT (personas jurídicas)</w:t>
            </w:r>
          </w:p>
          <w:p w:rsidR="007B5459" w:rsidRPr="008367B2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367B2">
              <w:rPr>
                <w:rFonts w:asciiTheme="minorHAnsi" w:hAnsiTheme="minorHAnsi" w:cstheme="minorHAnsi"/>
                <w:highlight w:val="yellow"/>
              </w:rPr>
              <w:t xml:space="preserve">Ventanilla </w:t>
            </w:r>
          </w:p>
          <w:p w:rsidR="00DC7842" w:rsidRDefault="00DC7842" w:rsidP="00DC7842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</w:rPr>
            </w:pPr>
          </w:p>
          <w:p w:rsidR="008A3E7B" w:rsidRPr="00DC7842" w:rsidRDefault="00C669AF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Los pasos p</w:t>
            </w:r>
            <w:r w:rsidR="0028380A" w:rsidRPr="00DC7842">
              <w:rPr>
                <w:rFonts w:asciiTheme="minorHAnsi" w:hAnsiTheme="minorHAnsi" w:cstheme="minorHAnsi"/>
              </w:rPr>
              <w:t xml:space="preserve">ara realizar la recaudación </w:t>
            </w:r>
            <w:r w:rsidR="007B5459" w:rsidRPr="00DC7842">
              <w:rPr>
                <w:rFonts w:asciiTheme="minorHAnsi" w:hAnsiTheme="minorHAnsi" w:cstheme="minorHAnsi"/>
              </w:rPr>
              <w:t xml:space="preserve">en el </w:t>
            </w:r>
            <w:r w:rsidR="0028380A" w:rsidRPr="00DC7842">
              <w:rPr>
                <w:rFonts w:asciiTheme="minorHAnsi" w:hAnsiTheme="minorHAnsi" w:cstheme="minorHAnsi"/>
              </w:rPr>
              <w:t>24online son:</w:t>
            </w:r>
          </w:p>
          <w:p w:rsidR="0028380A" w:rsidRDefault="0028380A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24online, opción Pagar, Pagar/matricular servicios </w:t>
            </w:r>
          </w:p>
          <w:p w:rsidR="0028380A" w:rsidRPr="0028380A" w:rsidRDefault="0028380A" w:rsidP="00FB0E39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Theme="minorHAnsi" w:hAnsiTheme="minorHAnsi" w:cstheme="minorHAnsi"/>
              </w:rPr>
              <w:t xml:space="preserve">Escoger tipo de servicio Automotores y Peatones, y elige </w:t>
            </w:r>
            <w:proofErr w:type="spellStart"/>
            <w:r w:rsidRPr="0028380A">
              <w:rPr>
                <w:rFonts w:asciiTheme="minorHAnsi" w:hAnsiTheme="minorHAnsi" w:cstheme="minorHAnsi"/>
              </w:rPr>
              <w:t>Telepeaje</w:t>
            </w:r>
            <w:proofErr w:type="spellEnd"/>
            <w:r w:rsidRPr="0028380A">
              <w:rPr>
                <w:rFonts w:asciiTheme="minorHAnsi" w:hAnsiTheme="minorHAnsi" w:cstheme="minorHAnsi"/>
              </w:rPr>
              <w:t xml:space="preserve"> vía a la costa </w:t>
            </w:r>
            <w:proofErr w:type="spellStart"/>
            <w:r w:rsidRPr="0028380A">
              <w:rPr>
                <w:rFonts w:asciiTheme="minorHAnsi" w:hAnsiTheme="minorHAnsi" w:cstheme="minorHAnsi"/>
              </w:rPr>
              <w:t>Chongon</w:t>
            </w:r>
            <w:proofErr w:type="spellEnd"/>
            <w:r w:rsidRPr="0028380A">
              <w:rPr>
                <w:rFonts w:asciiTheme="minorHAnsi" w:hAnsiTheme="minorHAnsi" w:cstheme="minorHAnsi"/>
              </w:rPr>
              <w:t xml:space="preserve"> – Santa Elena</w:t>
            </w:r>
            <w:r w:rsidR="00320CFD">
              <w:rPr>
                <w:rFonts w:asciiTheme="minorHAnsi" w:hAnsiTheme="minorHAnsi" w:cstheme="minorHAnsi"/>
              </w:rPr>
              <w:t>, e ingresa s</w:t>
            </w:r>
            <w:r w:rsidR="00C669AF">
              <w:rPr>
                <w:rFonts w:asciiTheme="minorHAnsi" w:hAnsiTheme="minorHAnsi" w:cstheme="minorHAnsi"/>
              </w:rPr>
              <w:t>u número de contrato y as</w:t>
            </w:r>
            <w:r w:rsidR="00320CFD">
              <w:rPr>
                <w:rFonts w:asciiTheme="minorHAnsi" w:hAnsiTheme="minorHAnsi" w:cstheme="minorHAnsi"/>
              </w:rPr>
              <w:t>igna</w:t>
            </w:r>
            <w:r w:rsidR="00C669AF">
              <w:rPr>
                <w:rFonts w:asciiTheme="minorHAnsi" w:hAnsiTheme="minorHAnsi" w:cstheme="minorHAnsi"/>
              </w:rPr>
              <w:t xml:space="preserve"> un alias.</w:t>
            </w:r>
          </w:p>
          <w:p w:rsidR="0028380A" w:rsidRDefault="00C669AF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320CFD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matriculación ingresa</w:t>
            </w:r>
            <w:r w:rsidR="00320CFD">
              <w:rPr>
                <w:rFonts w:asciiTheme="minorHAnsi" w:hAnsiTheme="minorHAnsi" w:cstheme="minorHAnsi"/>
              </w:rPr>
              <w:t>ndo s</w:t>
            </w:r>
            <w:r>
              <w:rPr>
                <w:rFonts w:asciiTheme="minorHAnsi" w:hAnsiTheme="minorHAnsi" w:cstheme="minorHAnsi"/>
              </w:rPr>
              <w:t xml:space="preserve">u clave virtual y da clic en pagar. </w:t>
            </w:r>
          </w:p>
          <w:p w:rsidR="00C669AF" w:rsidRPr="00320CFD" w:rsidRDefault="00C669AF" w:rsidP="00C669AF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DC7842" w:rsidRDefault="00DC7842" w:rsidP="00DC7842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</w:rPr>
            </w:pPr>
          </w:p>
          <w:p w:rsidR="00DC7842" w:rsidRPr="003C3976" w:rsidRDefault="00DC7842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>Los pasos para realizar la recaudación en el SAT son:</w:t>
            </w:r>
          </w:p>
          <w:p w:rsidR="00F56A4E" w:rsidRPr="003C3976" w:rsidRDefault="00F56A4E" w:rsidP="00F56A4E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>Cliente ingresa a SAT/24online/ Pago de servicios/Pagar</w:t>
            </w:r>
            <w:r w:rsidR="00913BCD" w:rsidRPr="003C3976">
              <w:rPr>
                <w:rFonts w:asciiTheme="minorHAnsi" w:hAnsiTheme="minorHAnsi" w:cstheme="minorHAnsi"/>
                <w:highlight w:val="yellow"/>
              </w:rPr>
              <w:t>/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Pagar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 Otros servicios. </w:t>
            </w:r>
          </w:p>
          <w:p w:rsidR="00F56A4E" w:rsidRPr="003C3976" w:rsidRDefault="00F56A4E" w:rsidP="00F56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 xml:space="preserve">Escoge </w:t>
            </w:r>
            <w:r w:rsidRPr="008367B2">
              <w:rPr>
                <w:rFonts w:asciiTheme="minorHAnsi" w:hAnsiTheme="minorHAnsi" w:cstheme="minorHAnsi"/>
                <w:b/>
                <w:highlight w:val="yellow"/>
              </w:rPr>
              <w:t>Tipo de servicio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Automotores y peatones, </w:t>
            </w:r>
            <w:r w:rsidRPr="008367B2">
              <w:rPr>
                <w:rFonts w:asciiTheme="minorHAnsi" w:hAnsiTheme="minorHAnsi" w:cstheme="minorHAnsi"/>
                <w:i/>
                <w:highlight w:val="yellow"/>
              </w:rPr>
              <w:t>Empresa/servicio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</w:t>
            </w:r>
            <w:proofErr w:type="spellStart"/>
            <w:r w:rsidRPr="003C3976">
              <w:rPr>
                <w:rFonts w:asciiTheme="minorHAnsi" w:hAnsiTheme="minorHAnsi" w:cstheme="minorHAnsi"/>
                <w:highlight w:val="yellow"/>
              </w:rPr>
              <w:t>Tele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tag</w:t>
            </w:r>
            <w:proofErr w:type="spellEnd"/>
            <w:r w:rsidRPr="003C3976">
              <w:rPr>
                <w:rFonts w:asciiTheme="minorHAnsi" w:hAnsiTheme="minorHAnsi" w:cstheme="minorHAnsi"/>
                <w:highlight w:val="yellow"/>
              </w:rPr>
              <w:t xml:space="preserve">, </w:t>
            </w:r>
            <w:r w:rsidRPr="008367B2">
              <w:rPr>
                <w:rFonts w:asciiTheme="minorHAnsi" w:hAnsiTheme="minorHAnsi" w:cstheme="minorHAnsi"/>
                <w:b/>
                <w:highlight w:val="yellow"/>
              </w:rPr>
              <w:t>Tipo de identificación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código, </w:t>
            </w:r>
            <w:r w:rsidR="00C551F3">
              <w:rPr>
                <w:rFonts w:asciiTheme="minorHAnsi" w:hAnsiTheme="minorHAnsi" w:cstheme="minorHAnsi"/>
                <w:highlight w:val="yellow"/>
              </w:rPr>
              <w:t xml:space="preserve">en el campo </w:t>
            </w:r>
            <w:r w:rsidR="00C551F3" w:rsidRPr="008367B2">
              <w:rPr>
                <w:rFonts w:asciiTheme="minorHAnsi" w:hAnsiTheme="minorHAnsi" w:cstheme="minorHAnsi"/>
                <w:b/>
                <w:highlight w:val="yellow"/>
              </w:rPr>
              <w:t>Código</w:t>
            </w:r>
            <w:r w:rsidR="00C551F3">
              <w:rPr>
                <w:rFonts w:asciiTheme="minorHAnsi" w:hAnsiTheme="minorHAnsi" w:cstheme="minorHAnsi"/>
                <w:highlight w:val="yellow"/>
              </w:rPr>
              <w:t xml:space="preserve">: </w:t>
            </w:r>
            <w:r w:rsidRPr="003C3976">
              <w:rPr>
                <w:rFonts w:asciiTheme="minorHAnsi" w:hAnsiTheme="minorHAnsi" w:cstheme="minorHAnsi"/>
                <w:highlight w:val="yellow"/>
              </w:rPr>
              <w:t>ingres</w:t>
            </w:r>
            <w:r w:rsidR="00C551F3">
              <w:rPr>
                <w:rFonts w:asciiTheme="minorHAnsi" w:hAnsiTheme="minorHAnsi" w:cstheme="minorHAnsi"/>
                <w:highlight w:val="yellow"/>
              </w:rPr>
              <w:t>e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 su código de 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contrato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. </w:t>
            </w:r>
          </w:p>
          <w:p w:rsidR="003C41DC" w:rsidRPr="003C3976" w:rsidRDefault="003C41DC" w:rsidP="00FB0E39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 xml:space="preserve">Selecciona 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la cuenta y da clic en Consultar, para que se habilite el campo Monto</w:t>
            </w:r>
            <w:bookmarkStart w:id="0" w:name="_GoBack"/>
            <w:bookmarkEnd w:id="0"/>
            <w:r w:rsidRPr="003C3976">
              <w:rPr>
                <w:rFonts w:asciiTheme="minorHAnsi" w:hAnsiTheme="minorHAnsi" w:cstheme="minorHAnsi"/>
                <w:highlight w:val="yellow"/>
              </w:rPr>
              <w:t xml:space="preserve">. </w:t>
            </w:r>
          </w:p>
          <w:p w:rsidR="003C41DC" w:rsidRPr="00C551F3" w:rsidRDefault="003C3976" w:rsidP="00FB0E39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lastRenderedPageBreak/>
              <w:t>Ingresa el valor de la recarga y c</w:t>
            </w:r>
            <w:r w:rsidR="003C41DC" w:rsidRPr="003C3976">
              <w:rPr>
                <w:rFonts w:asciiTheme="minorHAnsi" w:hAnsiTheme="minorHAnsi" w:cstheme="minorHAnsi"/>
                <w:highlight w:val="yellow"/>
              </w:rPr>
              <w:t xml:space="preserve">onfirma 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la transacción con tu </w:t>
            </w:r>
            <w:proofErr w:type="spellStart"/>
            <w:r w:rsidR="003C41DC" w:rsidRPr="003C3976">
              <w:rPr>
                <w:rFonts w:asciiTheme="minorHAnsi" w:hAnsiTheme="minorHAnsi" w:cstheme="minorHAnsi"/>
                <w:highlight w:val="yellow"/>
              </w:rPr>
              <w:t>token</w:t>
            </w:r>
            <w:proofErr w:type="spellEnd"/>
            <w:r w:rsidR="003C41DC" w:rsidRPr="003C3976">
              <w:rPr>
                <w:rFonts w:asciiTheme="minorHAnsi" w:hAnsiTheme="minorHAnsi" w:cstheme="minorHAnsi"/>
                <w:highlight w:val="yellow"/>
              </w:rPr>
              <w:t xml:space="preserve"> o clave virtual. </w:t>
            </w:r>
          </w:p>
          <w:p w:rsidR="00C551F3" w:rsidRPr="003C3976" w:rsidRDefault="00C551F3" w:rsidP="00C551F3">
            <w:pPr>
              <w:pStyle w:val="NormalWeb"/>
              <w:ind w:left="990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4678680" cy="4358640"/>
                  <wp:effectExtent l="0" t="0" r="7620" b="3810"/>
                  <wp:docPr id="2" name="Imagen 2" descr="cid:image001.png@01D6F887.7BA1E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1.png@01D6F887.7BA1E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:rsidR="00ED6AD3" w:rsidRPr="0058025C" w:rsidRDefault="00ED6AD3" w:rsidP="00140CFD">
            <w:pPr>
              <w:rPr>
                <w:lang w:val="es-EC"/>
              </w:rPr>
            </w:pP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300D4C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1° salida: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Dirigido a todas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 xml:space="preserve">las personas naturales que tienen una cuenta (ahorros o corrientes) en el banco.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:rsidR="007B5459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 w:rsidRPr="003C3976">
              <w:rPr>
                <w:rFonts w:asciiTheme="minorHAnsi" w:hAnsiTheme="minorHAnsi" w:cstheme="minorHAnsi"/>
                <w:bCs/>
                <w:highlight w:val="yellow"/>
                <w:lang w:eastAsia="en-US"/>
              </w:rPr>
              <w:t>2° salida: Dirigido a todos los usuarios del 24online SAT.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 </w:t>
            </w:r>
          </w:p>
          <w:p w:rsidR="00E63596" w:rsidRPr="00A617AC" w:rsidRDefault="00E63596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D96955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4E122E" w:rsidRDefault="004E122E" w:rsidP="0058025C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:rsidR="00DC7842" w:rsidRPr="00DC7842" w:rsidRDefault="00AC6E23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</w:t>
            </w:r>
            <w:r w:rsidR="003F2AE0" w:rsidRPr="00DC7842">
              <w:rPr>
                <w:rFonts w:asciiTheme="minorHAnsi" w:hAnsiTheme="minorHAnsi" w:cstheme="minorHAnsi"/>
              </w:rPr>
              <w:t>ermitir a los usuarios</w:t>
            </w:r>
            <w:r w:rsidR="00DC7842" w:rsidRPr="00DC7842">
              <w:rPr>
                <w:rFonts w:asciiTheme="minorHAnsi" w:hAnsiTheme="minorHAnsi" w:cstheme="minorHAnsi"/>
              </w:rPr>
              <w:t xml:space="preserve"> (naturales, jurídicos y no clientes)</w:t>
            </w:r>
            <w:r w:rsidR="003F2AE0" w:rsidRPr="00DC7842">
              <w:rPr>
                <w:rFonts w:asciiTheme="minorHAnsi" w:hAnsiTheme="minorHAnsi" w:cstheme="minorHAnsi"/>
              </w:rPr>
              <w:t xml:space="preserve"> realizar </w:t>
            </w:r>
            <w:r w:rsidR="007B5459" w:rsidRPr="00DC7842">
              <w:rPr>
                <w:rFonts w:asciiTheme="minorHAnsi" w:hAnsiTheme="minorHAnsi" w:cstheme="minorHAnsi"/>
              </w:rPr>
              <w:t xml:space="preserve">la recarga </w:t>
            </w:r>
            <w:r w:rsidR="00DC7842" w:rsidRPr="00DC7842">
              <w:rPr>
                <w:rFonts w:asciiTheme="minorHAnsi" w:hAnsiTheme="minorHAnsi" w:cstheme="minorHAnsi"/>
              </w:rPr>
              <w:t>d</w:t>
            </w:r>
            <w:r w:rsidR="007B5459" w:rsidRPr="00DC7842">
              <w:rPr>
                <w:rFonts w:asciiTheme="minorHAnsi" w:hAnsiTheme="minorHAnsi" w:cstheme="minorHAnsi"/>
              </w:rPr>
              <w:t xml:space="preserve">el TAG </w:t>
            </w:r>
            <w:r w:rsidR="00DC7842" w:rsidRPr="00DC7842">
              <w:rPr>
                <w:rFonts w:asciiTheme="minorHAnsi" w:hAnsiTheme="minorHAnsi" w:cstheme="minorHAnsi"/>
              </w:rPr>
              <w:t xml:space="preserve">del peaje vía </w:t>
            </w:r>
            <w:proofErr w:type="spellStart"/>
            <w:r w:rsidR="00DC7842" w:rsidRPr="00DC7842">
              <w:rPr>
                <w:rFonts w:asciiTheme="minorHAnsi" w:hAnsiTheme="minorHAnsi" w:cstheme="minorHAnsi"/>
              </w:rPr>
              <w:t>Chongon</w:t>
            </w:r>
            <w:proofErr w:type="spellEnd"/>
            <w:r w:rsidR="00DC7842" w:rsidRPr="00DC7842">
              <w:rPr>
                <w:rFonts w:asciiTheme="minorHAnsi" w:hAnsiTheme="minorHAnsi" w:cstheme="minorHAnsi"/>
              </w:rPr>
              <w:t xml:space="preserve"> – Sta. Elena </w:t>
            </w:r>
          </w:p>
          <w:p w:rsidR="00DC7842" w:rsidRPr="00DC7842" w:rsidRDefault="00DC7842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Poder realizar esta transacción sin necesidad de ir al banco</w:t>
            </w:r>
          </w:p>
          <w:p w:rsidR="00C45EBE" w:rsidRPr="00DC7842" w:rsidRDefault="00C45EBE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</w:t>
            </w:r>
            <w:r w:rsidR="007B5459" w:rsidRPr="00DC7842">
              <w:rPr>
                <w:rFonts w:asciiTheme="minorHAnsi" w:hAnsiTheme="minorHAnsi" w:cstheme="minorHAnsi"/>
              </w:rPr>
              <w:t xml:space="preserve">a Presidencia del banco </w:t>
            </w:r>
            <w:r w:rsidRPr="00DC7842">
              <w:rPr>
                <w:rFonts w:asciiTheme="minorHAnsi" w:hAnsiTheme="minorHAnsi" w:cstheme="minorHAnsi"/>
              </w:rPr>
              <w:t>solicita</w:t>
            </w:r>
            <w:r w:rsidR="007B5459" w:rsidRPr="00DC7842">
              <w:rPr>
                <w:rFonts w:asciiTheme="minorHAnsi" w:hAnsiTheme="minorHAnsi" w:cstheme="minorHAnsi"/>
              </w:rPr>
              <w:t xml:space="preserve"> esta recaudación</w:t>
            </w:r>
            <w:r w:rsidRPr="00DC7842">
              <w:rPr>
                <w:rFonts w:asciiTheme="minorHAnsi" w:hAnsiTheme="minorHAnsi" w:cstheme="minorHAnsi"/>
              </w:rPr>
              <w:t>.</w:t>
            </w:r>
          </w:p>
          <w:p w:rsidR="00ED6AD3" w:rsidRPr="00AC6E23" w:rsidRDefault="00ED6AD3" w:rsidP="00AC6E23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D53C0E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(Comunicando </w:t>
            </w:r>
            <w:r w:rsidR="00E024DB">
              <w:rPr>
                <w:rFonts w:asciiTheme="minorHAnsi" w:hAnsiTheme="minorHAnsi" w:cstheme="minorHAnsi"/>
                <w:lang w:val="es-EC"/>
              </w:rPr>
              <w:t>la nueva funcionalidad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a las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personas </w:t>
            </w:r>
            <w:r w:rsidR="00ED3784">
              <w:rPr>
                <w:rFonts w:asciiTheme="minorHAnsi" w:hAnsiTheme="minorHAnsi" w:cstheme="minorHAnsi"/>
                <w:lang w:val="es-EC"/>
              </w:rPr>
              <w:t xml:space="preserve">naturales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que tienen </w:t>
            </w:r>
            <w:proofErr w:type="gramStart"/>
            <w:r w:rsidR="003E5EC2">
              <w:rPr>
                <w:rFonts w:asciiTheme="minorHAnsi" w:hAnsiTheme="minorHAnsi" w:cstheme="minorHAnsi"/>
                <w:lang w:val="es-EC"/>
              </w:rPr>
              <w:t xml:space="preserve">cuentas </w:t>
            </w:r>
            <w:r w:rsidR="004E122E">
              <w:rPr>
                <w:rFonts w:asciiTheme="minorHAnsi" w:hAnsiTheme="minorHAnsi" w:cstheme="minorHAnsi"/>
                <w:lang w:val="es-EC"/>
              </w:rPr>
              <w:t>)</w:t>
            </w:r>
            <w:proofErr w:type="gramEnd"/>
          </w:p>
          <w:p w:rsidR="003E4264" w:rsidRDefault="003E4264" w:rsidP="003E4264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Buzón digital del 24online</w:t>
            </w:r>
          </w:p>
          <w:p w:rsidR="00ED3784" w:rsidRDefault="00ED3784" w:rsidP="0017386C">
            <w:pPr>
              <w:rPr>
                <w:rFonts w:asciiTheme="minorHAnsi" w:hAnsiTheme="minorHAnsi" w:cstheme="minorHAnsi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>Mail de comunicado a los usuarios de 24online SAT</w:t>
            </w:r>
          </w:p>
          <w:p w:rsidR="00E63596" w:rsidRPr="00EA5B18" w:rsidRDefault="00DC7842" w:rsidP="00DC7842">
            <w:pPr>
              <w:rPr>
                <w:rFonts w:asciiTheme="minorHAnsi" w:hAnsiTheme="minorHAnsi" w:cstheme="minorHAnsi"/>
                <w:highlight w:val="yellow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 xml:space="preserve">Pop up para SAT </w:t>
            </w:r>
          </w:p>
          <w:p w:rsidR="00D96955" w:rsidRPr="00D96A00" w:rsidRDefault="00D96955" w:rsidP="00DC7842">
            <w:pPr>
              <w:rPr>
                <w:rFonts w:asciiTheme="minorHAnsi" w:hAnsiTheme="minorHAnsi" w:cstheme="minorHAnsi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>Redes sociales</w:t>
            </w: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>
        <w:trPr>
          <w:trHeight w:val="281"/>
        </w:trPr>
        <w:tc>
          <w:tcPr>
            <w:tcW w:w="8550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D96955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AE5697" w:rsidRDefault="00453DF1" w:rsidP="00453DF1">
            <w:pPr>
              <w:rPr>
                <w:rFonts w:asciiTheme="minorHAnsi" w:hAnsiTheme="minorHAnsi" w:cstheme="minorHAnsi"/>
                <w:b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320CFD" w:rsidTr="009D28B0">
        <w:trPr>
          <w:trHeight w:val="281"/>
        </w:trPr>
        <w:tc>
          <w:tcPr>
            <w:tcW w:w="8550" w:type="dxa"/>
            <w:gridSpan w:val="3"/>
          </w:tcPr>
          <w:p w:rsidR="00DC7842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PAGINA WEB</w:t>
            </w:r>
          </w:p>
          <w:p w:rsidR="00AE5697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https://cvialco.com.ec/</w:t>
            </w:r>
          </w:p>
          <w:p w:rsidR="00AE5697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3E5EC2" w:rsidRPr="00AE5697" w:rsidRDefault="00320CFD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noProof/>
                <w:highlight w:val="yellow"/>
                <w:lang w:val="es-EC" w:eastAsia="es-EC"/>
              </w:rPr>
              <w:drawing>
                <wp:inline distT="0" distB="0" distL="0" distR="0" wp14:anchorId="24B42AB2" wp14:editId="2ED6B52C">
                  <wp:extent cx="4781589" cy="221566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28" cy="222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22E" w:rsidRPr="00AE5697" w:rsidRDefault="004E122E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TARIFAS DEL PEAJE</w:t>
            </w: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drawing>
                <wp:inline distT="0" distB="0" distL="0" distR="0" wp14:anchorId="71F0449B" wp14:editId="0B7CAFAB">
                  <wp:extent cx="5270500" cy="173482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 xml:space="preserve">Preguntas frecuentes actualizar </w:t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C551F3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4D705FA" wp14:editId="52A6B8E5">
                  <wp:extent cx="5270500" cy="52070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USD7 y una recarga inicial de USD20 PARA PERSONA JURÍDICA</w:t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C551F3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24E5454" wp14:editId="18B61D74">
                  <wp:extent cx="5270500" cy="602615"/>
                  <wp:effectExtent l="0" t="0" r="635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Puedes realizar recargas desde 24online para personas naturales</w:t>
            </w:r>
          </w:p>
          <w:p w:rsidR="00C551F3" w:rsidRPr="00AE5697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Y desde SAT menú 24online para personas jurídicas</w:t>
            </w:r>
          </w:p>
        </w:tc>
      </w:tr>
      <w:tr w:rsidR="00C551F3" w:rsidRPr="00320CFD" w:rsidTr="009D28B0">
        <w:trPr>
          <w:trHeight w:val="281"/>
        </w:trPr>
        <w:tc>
          <w:tcPr>
            <w:tcW w:w="8550" w:type="dxa"/>
            <w:gridSpan w:val="3"/>
          </w:tcPr>
          <w:p w:rsidR="00C551F3" w:rsidRPr="00AE5697" w:rsidRDefault="00C551F3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4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4F" w:rsidRDefault="00457E4F">
      <w:r>
        <w:separator/>
      </w:r>
    </w:p>
  </w:endnote>
  <w:endnote w:type="continuationSeparator" w:id="0">
    <w:p w:rsidR="00457E4F" w:rsidRDefault="0045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4F" w:rsidRDefault="00457E4F">
      <w:r>
        <w:separator/>
      </w:r>
    </w:p>
  </w:footnote>
  <w:footnote w:type="continuationSeparator" w:id="0">
    <w:p w:rsidR="00457E4F" w:rsidRDefault="0045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D11C8"/>
    <w:rsid w:val="002D15A5"/>
    <w:rsid w:val="002E6E05"/>
    <w:rsid w:val="002F0F8A"/>
    <w:rsid w:val="00300D4C"/>
    <w:rsid w:val="00302353"/>
    <w:rsid w:val="003133C3"/>
    <w:rsid w:val="00320CFD"/>
    <w:rsid w:val="00327436"/>
    <w:rsid w:val="00327B5F"/>
    <w:rsid w:val="00341209"/>
    <w:rsid w:val="00350B66"/>
    <w:rsid w:val="0038298A"/>
    <w:rsid w:val="0038794F"/>
    <w:rsid w:val="0039328A"/>
    <w:rsid w:val="003A66C0"/>
    <w:rsid w:val="003C24E2"/>
    <w:rsid w:val="003C3976"/>
    <w:rsid w:val="003C41DC"/>
    <w:rsid w:val="003C4BBD"/>
    <w:rsid w:val="003E1439"/>
    <w:rsid w:val="003E37BC"/>
    <w:rsid w:val="003E4264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57E4F"/>
    <w:rsid w:val="00461746"/>
    <w:rsid w:val="00465D51"/>
    <w:rsid w:val="0046627B"/>
    <w:rsid w:val="00482FAD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35CE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59"/>
    <w:rsid w:val="007B5498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367B2"/>
    <w:rsid w:val="0087077C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911BEF"/>
    <w:rsid w:val="00913BCD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24A7"/>
    <w:rsid w:val="00AC6E23"/>
    <w:rsid w:val="00AD3A7E"/>
    <w:rsid w:val="00AE5697"/>
    <w:rsid w:val="00AF289A"/>
    <w:rsid w:val="00AF3CF2"/>
    <w:rsid w:val="00B15079"/>
    <w:rsid w:val="00B203B5"/>
    <w:rsid w:val="00B24582"/>
    <w:rsid w:val="00B33AC1"/>
    <w:rsid w:val="00B34A9B"/>
    <w:rsid w:val="00B454FC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44BA1"/>
    <w:rsid w:val="00C455C5"/>
    <w:rsid w:val="00C4569B"/>
    <w:rsid w:val="00C45EBE"/>
    <w:rsid w:val="00C551F3"/>
    <w:rsid w:val="00C56579"/>
    <w:rsid w:val="00C60D6D"/>
    <w:rsid w:val="00C669AF"/>
    <w:rsid w:val="00C71B9C"/>
    <w:rsid w:val="00C73154"/>
    <w:rsid w:val="00C73A60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7731D"/>
    <w:rsid w:val="00D86A7E"/>
    <w:rsid w:val="00D87BE2"/>
    <w:rsid w:val="00D91491"/>
    <w:rsid w:val="00D96955"/>
    <w:rsid w:val="00D96A00"/>
    <w:rsid w:val="00D974FA"/>
    <w:rsid w:val="00DB1AEC"/>
    <w:rsid w:val="00DC6496"/>
    <w:rsid w:val="00DC7842"/>
    <w:rsid w:val="00DF3316"/>
    <w:rsid w:val="00E024DB"/>
    <w:rsid w:val="00E2431A"/>
    <w:rsid w:val="00E3608B"/>
    <w:rsid w:val="00E40DDF"/>
    <w:rsid w:val="00E513EC"/>
    <w:rsid w:val="00E54480"/>
    <w:rsid w:val="00E607A6"/>
    <w:rsid w:val="00E63596"/>
    <w:rsid w:val="00E94499"/>
    <w:rsid w:val="00EA5B18"/>
    <w:rsid w:val="00EB719B"/>
    <w:rsid w:val="00EC234F"/>
    <w:rsid w:val="00ED1763"/>
    <w:rsid w:val="00ED3784"/>
    <w:rsid w:val="00ED562A"/>
    <w:rsid w:val="00ED6AD3"/>
    <w:rsid w:val="00EE49CC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46FCC"/>
    <w:rsid w:val="00F56A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B604E7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6F887.7BA1E81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DC809-E069-4A9B-823B-AE21D01D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31</cp:revision>
  <cp:lastPrinted>2010-03-19T18:44:00Z</cp:lastPrinted>
  <dcterms:created xsi:type="dcterms:W3CDTF">2020-06-23T15:43:00Z</dcterms:created>
  <dcterms:modified xsi:type="dcterms:W3CDTF">2021-02-01T18:34:00Z</dcterms:modified>
</cp:coreProperties>
</file>