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68" w:rsidRDefault="00D37768" w:rsidP="00D37768">
      <w:pPr>
        <w:jc w:val="right"/>
        <w:rPr>
          <w:b/>
          <w:color w:val="44546A" w:themeColor="text2"/>
          <w:sz w:val="36"/>
          <w:szCs w:val="36"/>
        </w:rPr>
      </w:pPr>
    </w:p>
    <w:p w:rsidR="00D37768" w:rsidRPr="008B1D7D" w:rsidRDefault="00D37768" w:rsidP="00D37768">
      <w:pPr>
        <w:jc w:val="right"/>
        <w:rPr>
          <w:b/>
          <w:color w:val="44546A" w:themeColor="text2"/>
          <w:sz w:val="52"/>
          <w:szCs w:val="36"/>
        </w:rPr>
      </w:pPr>
      <w:r w:rsidRPr="008B1D7D">
        <w:rPr>
          <w:b/>
          <w:color w:val="44546A" w:themeColor="text2"/>
          <w:sz w:val="52"/>
          <w:szCs w:val="36"/>
        </w:rPr>
        <w:t>Proyecto</w:t>
      </w:r>
    </w:p>
    <w:p w:rsidR="00D37768" w:rsidRPr="008B1D7D" w:rsidRDefault="00D37768" w:rsidP="00D37768">
      <w:pPr>
        <w:jc w:val="right"/>
        <w:rPr>
          <w:b/>
          <w:color w:val="44546A" w:themeColor="text2"/>
          <w:sz w:val="52"/>
          <w:szCs w:val="36"/>
        </w:rPr>
      </w:pPr>
      <w:r>
        <w:rPr>
          <w:b/>
          <w:color w:val="44546A" w:themeColor="text2"/>
          <w:sz w:val="52"/>
          <w:szCs w:val="36"/>
        </w:rPr>
        <w:fldChar w:fldCharType="begin"/>
      </w:r>
      <w:r>
        <w:rPr>
          <w:b/>
          <w:color w:val="44546A" w:themeColor="text2"/>
          <w:sz w:val="52"/>
          <w:szCs w:val="36"/>
        </w:rPr>
        <w:instrText xml:space="preserve"> DOCPROPERTY  Title  \* MERGEFORMAT </w:instrText>
      </w:r>
      <w:r>
        <w:rPr>
          <w:b/>
          <w:color w:val="44546A" w:themeColor="text2"/>
          <w:sz w:val="52"/>
          <w:szCs w:val="36"/>
        </w:rPr>
        <w:fldChar w:fldCharType="separate"/>
      </w:r>
      <w:r>
        <w:rPr>
          <w:b/>
          <w:color w:val="44546A" w:themeColor="text2"/>
          <w:sz w:val="52"/>
          <w:szCs w:val="36"/>
        </w:rPr>
        <w:t>Implementación de Portafolio de Servicios SOA</w:t>
      </w:r>
      <w:r>
        <w:rPr>
          <w:b/>
          <w:color w:val="44546A" w:themeColor="text2"/>
          <w:sz w:val="52"/>
          <w:szCs w:val="36"/>
        </w:rPr>
        <w:fldChar w:fldCharType="end"/>
      </w:r>
    </w:p>
    <w:p w:rsidR="00D37768" w:rsidRPr="008B1D7D" w:rsidRDefault="00D37768" w:rsidP="00D37768">
      <w:pPr>
        <w:rPr>
          <w:sz w:val="28"/>
        </w:rPr>
      </w:pPr>
    </w:p>
    <w:p w:rsidR="00D37768" w:rsidRPr="008B1D7D" w:rsidRDefault="00D37768" w:rsidP="00D37768">
      <w:pPr>
        <w:jc w:val="right"/>
        <w:rPr>
          <w:color w:val="5B9BD5" w:themeColor="accent1"/>
          <w:sz w:val="44"/>
        </w:rPr>
      </w:pPr>
      <w:r>
        <w:rPr>
          <w:color w:val="5B9BD5" w:themeColor="accent1"/>
          <w:sz w:val="44"/>
        </w:rPr>
        <w:fldChar w:fldCharType="begin"/>
      </w:r>
      <w:r>
        <w:rPr>
          <w:color w:val="5B9BD5" w:themeColor="accent1"/>
          <w:sz w:val="44"/>
        </w:rPr>
        <w:instrText xml:space="preserve"> DOCPROPERTY  Subject  \* MERGEFORMAT </w:instrText>
      </w:r>
      <w:r>
        <w:rPr>
          <w:color w:val="5B9BD5" w:themeColor="accent1"/>
          <w:sz w:val="44"/>
        </w:rPr>
        <w:fldChar w:fldCharType="separate"/>
      </w:r>
      <w:r>
        <w:rPr>
          <w:color w:val="5B9BD5" w:themeColor="accent1"/>
          <w:sz w:val="44"/>
        </w:rPr>
        <w:t xml:space="preserve">Especificaciones de </w:t>
      </w:r>
      <w:r w:rsidRPr="00D37768">
        <w:rPr>
          <w:color w:val="5B9BD5" w:themeColor="accent1"/>
          <w:sz w:val="44"/>
        </w:rPr>
        <w:t>Micro</w:t>
      </w:r>
      <w:r>
        <w:rPr>
          <w:color w:val="5B9BD5" w:themeColor="accent1"/>
          <w:sz w:val="44"/>
        </w:rPr>
        <w:t>Servicio</w:t>
      </w:r>
      <w:r>
        <w:rPr>
          <w:color w:val="5B9BD5" w:themeColor="accent1"/>
          <w:sz w:val="44"/>
        </w:rPr>
        <w:fldChar w:fldCharType="end"/>
      </w:r>
      <w:r w:rsidRPr="008B1D7D">
        <w:rPr>
          <w:color w:val="5B9BD5" w:themeColor="accent1"/>
          <w:sz w:val="44"/>
        </w:rPr>
        <w:t>:</w:t>
      </w:r>
    </w:p>
    <w:p w:rsidR="00D37768" w:rsidRDefault="00D37768" w:rsidP="00D37768">
      <w:pPr>
        <w:jc w:val="right"/>
        <w:rPr>
          <w:color w:val="5B9BD5" w:themeColor="accent1"/>
          <w:sz w:val="44"/>
        </w:rPr>
      </w:pPr>
      <w:r>
        <w:t>Integración con Latinia.</w:t>
      </w:r>
    </w:p>
    <w:p w:rsidR="00D37768" w:rsidRDefault="00D37768" w:rsidP="00D37768">
      <w:pPr>
        <w:jc w:val="right"/>
        <w:rPr>
          <w:color w:val="5B9BD5" w:themeColor="accent1"/>
          <w:sz w:val="44"/>
        </w:rPr>
      </w:pPr>
    </w:p>
    <w:p w:rsidR="00D37768" w:rsidRDefault="00D37768" w:rsidP="00D37768">
      <w:pPr>
        <w:jc w:val="right"/>
        <w:rPr>
          <w:color w:val="5B9BD5" w:themeColor="accent1"/>
          <w:sz w:val="44"/>
        </w:rPr>
      </w:pPr>
    </w:p>
    <w:p w:rsidR="00D37768" w:rsidRDefault="00D37768" w:rsidP="00D37768">
      <w:pPr>
        <w:jc w:val="right"/>
        <w:rPr>
          <w:color w:val="5B9BD5" w:themeColor="accent1"/>
          <w:sz w:val="44"/>
        </w:rPr>
      </w:pPr>
    </w:p>
    <w:p w:rsidR="00D37768" w:rsidRDefault="00D37768" w:rsidP="00D37768">
      <w:pPr>
        <w:jc w:val="right"/>
        <w:rPr>
          <w:color w:val="5B9BD5" w:themeColor="accent1"/>
          <w:sz w:val="4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C"/>
        </w:rPr>
        <w:id w:val="1153805191"/>
        <w:docPartObj>
          <w:docPartGallery w:val="Table of Contents"/>
          <w:docPartUnique/>
        </w:docPartObj>
      </w:sdtPr>
      <w:sdtEndPr>
        <w:rPr>
          <w:rFonts w:eastAsiaTheme="minorEastAsia"/>
          <w:lang w:val="es-ES"/>
        </w:rPr>
      </w:sdtEndPr>
      <w:sdtContent>
        <w:p w:rsidR="00D37768" w:rsidRDefault="00D37768" w:rsidP="00D37768">
          <w:pPr>
            <w:pStyle w:val="TtuloTDC"/>
          </w:pPr>
          <w:r>
            <w:t>Contenido</w:t>
          </w:r>
        </w:p>
        <w:p w:rsidR="005A276A" w:rsidRDefault="00D37768">
          <w:pPr>
            <w:pStyle w:val="TDC1"/>
            <w:tabs>
              <w:tab w:val="left" w:pos="440"/>
              <w:tab w:val="right" w:leader="dot" w:pos="139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265059" w:history="1">
            <w:r w:rsidR="005A276A" w:rsidRPr="00544A74">
              <w:rPr>
                <w:rStyle w:val="Hipervnculo"/>
                <w:noProof/>
              </w:rPr>
              <w:t>1</w:t>
            </w:r>
            <w:r w:rsidR="005A276A">
              <w:rPr>
                <w:noProof/>
              </w:rPr>
              <w:tab/>
            </w:r>
            <w:r w:rsidR="005A276A" w:rsidRPr="00544A74">
              <w:rPr>
                <w:rStyle w:val="Hipervnculo"/>
                <w:noProof/>
              </w:rPr>
              <w:t>ALCANCE</w:t>
            </w:r>
            <w:r w:rsidR="005A276A">
              <w:rPr>
                <w:noProof/>
                <w:webHidden/>
              </w:rPr>
              <w:tab/>
            </w:r>
            <w:r w:rsidR="005A276A">
              <w:rPr>
                <w:noProof/>
                <w:webHidden/>
              </w:rPr>
              <w:fldChar w:fldCharType="begin"/>
            </w:r>
            <w:r w:rsidR="005A276A">
              <w:rPr>
                <w:noProof/>
                <w:webHidden/>
              </w:rPr>
              <w:instrText xml:space="preserve"> PAGEREF _Toc28265059 \h </w:instrText>
            </w:r>
            <w:r w:rsidR="005A276A">
              <w:rPr>
                <w:noProof/>
                <w:webHidden/>
              </w:rPr>
            </w:r>
            <w:r w:rsidR="005A276A">
              <w:rPr>
                <w:noProof/>
                <w:webHidden/>
              </w:rPr>
              <w:fldChar w:fldCharType="separate"/>
            </w:r>
            <w:r w:rsidR="005A276A">
              <w:rPr>
                <w:noProof/>
                <w:webHidden/>
              </w:rPr>
              <w:t>4</w:t>
            </w:r>
            <w:r w:rsidR="005A276A">
              <w:rPr>
                <w:noProof/>
                <w:webHidden/>
              </w:rPr>
              <w:fldChar w:fldCharType="end"/>
            </w:r>
          </w:hyperlink>
        </w:p>
        <w:p w:rsidR="005A276A" w:rsidRDefault="007F3E59">
          <w:pPr>
            <w:pStyle w:val="TDC2"/>
            <w:tabs>
              <w:tab w:val="left" w:pos="880"/>
              <w:tab w:val="right" w:leader="dot" w:pos="13994"/>
            </w:tabs>
            <w:rPr>
              <w:noProof/>
            </w:rPr>
          </w:pPr>
          <w:hyperlink w:anchor="_Toc28265060" w:history="1">
            <w:r w:rsidR="005A276A" w:rsidRPr="00544A74">
              <w:rPr>
                <w:rStyle w:val="Hipervnculo"/>
                <w:noProof/>
              </w:rPr>
              <w:t>1.1</w:t>
            </w:r>
            <w:r w:rsidR="005A276A">
              <w:rPr>
                <w:noProof/>
              </w:rPr>
              <w:tab/>
            </w:r>
            <w:r w:rsidR="005A276A" w:rsidRPr="00544A74">
              <w:rPr>
                <w:rStyle w:val="Hipervnculo"/>
                <w:noProof/>
              </w:rPr>
              <w:t>Requerimientos de negocio asociados</w:t>
            </w:r>
            <w:r w:rsidR="005A276A">
              <w:rPr>
                <w:noProof/>
                <w:webHidden/>
              </w:rPr>
              <w:tab/>
            </w:r>
            <w:r w:rsidR="005A276A">
              <w:rPr>
                <w:noProof/>
                <w:webHidden/>
              </w:rPr>
              <w:fldChar w:fldCharType="begin"/>
            </w:r>
            <w:r w:rsidR="005A276A">
              <w:rPr>
                <w:noProof/>
                <w:webHidden/>
              </w:rPr>
              <w:instrText xml:space="preserve"> PAGEREF _Toc28265060 \h </w:instrText>
            </w:r>
            <w:r w:rsidR="005A276A">
              <w:rPr>
                <w:noProof/>
                <w:webHidden/>
              </w:rPr>
            </w:r>
            <w:r w:rsidR="005A276A">
              <w:rPr>
                <w:noProof/>
                <w:webHidden/>
              </w:rPr>
              <w:fldChar w:fldCharType="separate"/>
            </w:r>
            <w:r w:rsidR="005A276A">
              <w:rPr>
                <w:noProof/>
                <w:webHidden/>
              </w:rPr>
              <w:t>4</w:t>
            </w:r>
            <w:r w:rsidR="005A276A">
              <w:rPr>
                <w:noProof/>
                <w:webHidden/>
              </w:rPr>
              <w:fldChar w:fldCharType="end"/>
            </w:r>
          </w:hyperlink>
        </w:p>
        <w:p w:rsidR="005A276A" w:rsidRDefault="007F3E59">
          <w:pPr>
            <w:pStyle w:val="TDC3"/>
            <w:tabs>
              <w:tab w:val="left" w:pos="1320"/>
              <w:tab w:val="right" w:leader="dot" w:pos="13994"/>
            </w:tabs>
            <w:rPr>
              <w:noProof/>
            </w:rPr>
          </w:pPr>
          <w:hyperlink w:anchor="_Toc28265061" w:history="1">
            <w:r w:rsidR="005A276A" w:rsidRPr="00544A74">
              <w:rPr>
                <w:rStyle w:val="Hipervnculo"/>
                <w:noProof/>
              </w:rPr>
              <w:t>1.1.1</w:t>
            </w:r>
            <w:r w:rsidR="005A276A">
              <w:rPr>
                <w:noProof/>
              </w:rPr>
              <w:tab/>
            </w:r>
            <w:r w:rsidR="005A276A" w:rsidRPr="00544A74">
              <w:rPr>
                <w:rStyle w:val="Hipervnculo"/>
                <w:noProof/>
              </w:rPr>
              <w:t>Actividades de negocio relacionadas</w:t>
            </w:r>
            <w:r w:rsidR="005A276A">
              <w:rPr>
                <w:noProof/>
                <w:webHidden/>
              </w:rPr>
              <w:tab/>
            </w:r>
            <w:r w:rsidR="005A276A">
              <w:rPr>
                <w:noProof/>
                <w:webHidden/>
              </w:rPr>
              <w:fldChar w:fldCharType="begin"/>
            </w:r>
            <w:r w:rsidR="005A276A">
              <w:rPr>
                <w:noProof/>
                <w:webHidden/>
              </w:rPr>
              <w:instrText xml:space="preserve"> PAGEREF _Toc28265061 \h </w:instrText>
            </w:r>
            <w:r w:rsidR="005A276A">
              <w:rPr>
                <w:noProof/>
                <w:webHidden/>
              </w:rPr>
            </w:r>
            <w:r w:rsidR="005A276A">
              <w:rPr>
                <w:noProof/>
                <w:webHidden/>
              </w:rPr>
              <w:fldChar w:fldCharType="separate"/>
            </w:r>
            <w:r w:rsidR="005A276A">
              <w:rPr>
                <w:noProof/>
                <w:webHidden/>
              </w:rPr>
              <w:t>4</w:t>
            </w:r>
            <w:r w:rsidR="005A276A">
              <w:rPr>
                <w:noProof/>
                <w:webHidden/>
              </w:rPr>
              <w:fldChar w:fldCharType="end"/>
            </w:r>
          </w:hyperlink>
        </w:p>
        <w:p w:rsidR="005A276A" w:rsidRDefault="007F3E59">
          <w:pPr>
            <w:pStyle w:val="TDC3"/>
            <w:tabs>
              <w:tab w:val="left" w:pos="1320"/>
              <w:tab w:val="right" w:leader="dot" w:pos="13994"/>
            </w:tabs>
            <w:rPr>
              <w:noProof/>
            </w:rPr>
          </w:pPr>
          <w:hyperlink w:anchor="_Toc28265062" w:history="1">
            <w:r w:rsidR="005A276A" w:rsidRPr="00544A74">
              <w:rPr>
                <w:rStyle w:val="Hipervnculo"/>
                <w:noProof/>
              </w:rPr>
              <w:t>1.1.2</w:t>
            </w:r>
            <w:r w:rsidR="005A276A">
              <w:rPr>
                <w:noProof/>
              </w:rPr>
              <w:tab/>
            </w:r>
            <w:r w:rsidR="005A276A" w:rsidRPr="00544A74">
              <w:rPr>
                <w:rStyle w:val="Hipervnculo"/>
                <w:noProof/>
              </w:rPr>
              <w:t>Requerimiento especifico de servicio</w:t>
            </w:r>
            <w:r w:rsidR="005A276A">
              <w:rPr>
                <w:noProof/>
                <w:webHidden/>
              </w:rPr>
              <w:tab/>
            </w:r>
            <w:r w:rsidR="005A276A">
              <w:rPr>
                <w:noProof/>
                <w:webHidden/>
              </w:rPr>
              <w:fldChar w:fldCharType="begin"/>
            </w:r>
            <w:r w:rsidR="005A276A">
              <w:rPr>
                <w:noProof/>
                <w:webHidden/>
              </w:rPr>
              <w:instrText xml:space="preserve"> PAGEREF _Toc28265062 \h </w:instrText>
            </w:r>
            <w:r w:rsidR="005A276A">
              <w:rPr>
                <w:noProof/>
                <w:webHidden/>
              </w:rPr>
            </w:r>
            <w:r w:rsidR="005A276A">
              <w:rPr>
                <w:noProof/>
                <w:webHidden/>
              </w:rPr>
              <w:fldChar w:fldCharType="separate"/>
            </w:r>
            <w:r w:rsidR="005A276A">
              <w:rPr>
                <w:noProof/>
                <w:webHidden/>
              </w:rPr>
              <w:t>5</w:t>
            </w:r>
            <w:r w:rsidR="005A276A">
              <w:rPr>
                <w:noProof/>
                <w:webHidden/>
              </w:rPr>
              <w:fldChar w:fldCharType="end"/>
            </w:r>
          </w:hyperlink>
        </w:p>
        <w:p w:rsidR="005A276A" w:rsidRDefault="007F3E59">
          <w:pPr>
            <w:pStyle w:val="TDC1"/>
            <w:tabs>
              <w:tab w:val="left" w:pos="440"/>
              <w:tab w:val="right" w:leader="dot" w:pos="13994"/>
            </w:tabs>
            <w:rPr>
              <w:noProof/>
            </w:rPr>
          </w:pPr>
          <w:hyperlink w:anchor="_Toc28265063" w:history="1">
            <w:r w:rsidR="005A276A" w:rsidRPr="00544A74">
              <w:rPr>
                <w:rStyle w:val="Hipervnculo"/>
                <w:noProof/>
              </w:rPr>
              <w:t>2</w:t>
            </w:r>
            <w:r w:rsidR="005A276A">
              <w:rPr>
                <w:noProof/>
              </w:rPr>
              <w:tab/>
            </w:r>
            <w:r w:rsidR="005A276A" w:rsidRPr="00544A74">
              <w:rPr>
                <w:rStyle w:val="Hipervnculo"/>
                <w:noProof/>
              </w:rPr>
              <w:t>ESPECIFICACION DEL SERVICIO</w:t>
            </w:r>
            <w:r w:rsidR="005A276A">
              <w:rPr>
                <w:noProof/>
                <w:webHidden/>
              </w:rPr>
              <w:tab/>
            </w:r>
            <w:r w:rsidR="005A276A">
              <w:rPr>
                <w:noProof/>
                <w:webHidden/>
              </w:rPr>
              <w:fldChar w:fldCharType="begin"/>
            </w:r>
            <w:r w:rsidR="005A276A">
              <w:rPr>
                <w:noProof/>
                <w:webHidden/>
              </w:rPr>
              <w:instrText xml:space="preserve"> PAGEREF _Toc28265063 \h </w:instrText>
            </w:r>
            <w:r w:rsidR="005A276A">
              <w:rPr>
                <w:noProof/>
                <w:webHidden/>
              </w:rPr>
            </w:r>
            <w:r w:rsidR="005A276A">
              <w:rPr>
                <w:noProof/>
                <w:webHidden/>
              </w:rPr>
              <w:fldChar w:fldCharType="separate"/>
            </w:r>
            <w:r w:rsidR="005A276A">
              <w:rPr>
                <w:noProof/>
                <w:webHidden/>
              </w:rPr>
              <w:t>5</w:t>
            </w:r>
            <w:r w:rsidR="005A276A">
              <w:rPr>
                <w:noProof/>
                <w:webHidden/>
              </w:rPr>
              <w:fldChar w:fldCharType="end"/>
            </w:r>
          </w:hyperlink>
        </w:p>
        <w:p w:rsidR="005A276A" w:rsidRDefault="007F3E59">
          <w:pPr>
            <w:pStyle w:val="TDC1"/>
            <w:tabs>
              <w:tab w:val="left" w:pos="440"/>
              <w:tab w:val="right" w:leader="dot" w:pos="13994"/>
            </w:tabs>
            <w:rPr>
              <w:noProof/>
            </w:rPr>
          </w:pPr>
          <w:hyperlink w:anchor="_Toc28265064" w:history="1">
            <w:r w:rsidR="005A276A" w:rsidRPr="00544A74">
              <w:rPr>
                <w:rStyle w:val="Hipervnculo"/>
                <w:noProof/>
              </w:rPr>
              <w:t>3</w:t>
            </w:r>
            <w:r w:rsidR="005A276A">
              <w:rPr>
                <w:noProof/>
              </w:rPr>
              <w:tab/>
            </w:r>
            <w:r w:rsidR="005A276A" w:rsidRPr="00544A74">
              <w:rPr>
                <w:rStyle w:val="Hipervnculo"/>
                <w:noProof/>
              </w:rPr>
              <w:t>ESPECIFICACION DE OPERACIÓN DEL SERVICIO</w:t>
            </w:r>
            <w:r w:rsidR="005A276A">
              <w:rPr>
                <w:noProof/>
                <w:webHidden/>
              </w:rPr>
              <w:tab/>
            </w:r>
            <w:r w:rsidR="005A276A">
              <w:rPr>
                <w:noProof/>
                <w:webHidden/>
              </w:rPr>
              <w:fldChar w:fldCharType="begin"/>
            </w:r>
            <w:r w:rsidR="005A276A">
              <w:rPr>
                <w:noProof/>
                <w:webHidden/>
              </w:rPr>
              <w:instrText xml:space="preserve"> PAGEREF _Toc28265064 \h </w:instrText>
            </w:r>
            <w:r w:rsidR="005A276A">
              <w:rPr>
                <w:noProof/>
                <w:webHidden/>
              </w:rPr>
            </w:r>
            <w:r w:rsidR="005A276A">
              <w:rPr>
                <w:noProof/>
                <w:webHidden/>
              </w:rPr>
              <w:fldChar w:fldCharType="separate"/>
            </w:r>
            <w:r w:rsidR="005A276A">
              <w:rPr>
                <w:noProof/>
                <w:webHidden/>
              </w:rPr>
              <w:t>7</w:t>
            </w:r>
            <w:r w:rsidR="005A276A">
              <w:rPr>
                <w:noProof/>
                <w:webHidden/>
              </w:rPr>
              <w:fldChar w:fldCharType="end"/>
            </w:r>
          </w:hyperlink>
        </w:p>
        <w:p w:rsidR="005A276A" w:rsidRDefault="007F3E59">
          <w:pPr>
            <w:pStyle w:val="TDC2"/>
            <w:tabs>
              <w:tab w:val="left" w:pos="880"/>
              <w:tab w:val="right" w:leader="dot" w:pos="13994"/>
            </w:tabs>
            <w:rPr>
              <w:noProof/>
            </w:rPr>
          </w:pPr>
          <w:hyperlink w:anchor="_Toc28265065" w:history="1">
            <w:r w:rsidR="005A276A" w:rsidRPr="00544A74">
              <w:rPr>
                <w:rStyle w:val="Hipervnculo"/>
                <w:noProof/>
              </w:rPr>
              <w:t>3.1</w:t>
            </w:r>
            <w:r w:rsidR="005A276A">
              <w:rPr>
                <w:noProof/>
              </w:rPr>
              <w:tab/>
            </w:r>
            <w:r w:rsidR="005A276A" w:rsidRPr="00544A74">
              <w:rPr>
                <w:rStyle w:val="Hipervnculo"/>
                <w:noProof/>
              </w:rPr>
              <w:t>Notificaciones estandar</w:t>
            </w:r>
            <w:r w:rsidR="005A276A">
              <w:rPr>
                <w:noProof/>
                <w:webHidden/>
              </w:rPr>
              <w:tab/>
            </w:r>
            <w:r w:rsidR="005A276A">
              <w:rPr>
                <w:noProof/>
                <w:webHidden/>
              </w:rPr>
              <w:fldChar w:fldCharType="begin"/>
            </w:r>
            <w:r w:rsidR="005A276A">
              <w:rPr>
                <w:noProof/>
                <w:webHidden/>
              </w:rPr>
              <w:instrText xml:space="preserve"> PAGEREF _Toc28265065 \h </w:instrText>
            </w:r>
            <w:r w:rsidR="005A276A">
              <w:rPr>
                <w:noProof/>
                <w:webHidden/>
              </w:rPr>
            </w:r>
            <w:r w:rsidR="005A276A">
              <w:rPr>
                <w:noProof/>
                <w:webHidden/>
              </w:rPr>
              <w:fldChar w:fldCharType="separate"/>
            </w:r>
            <w:r w:rsidR="005A276A">
              <w:rPr>
                <w:noProof/>
                <w:webHidden/>
              </w:rPr>
              <w:t>7</w:t>
            </w:r>
            <w:r w:rsidR="005A276A">
              <w:rPr>
                <w:noProof/>
                <w:webHidden/>
              </w:rPr>
              <w:fldChar w:fldCharType="end"/>
            </w:r>
          </w:hyperlink>
        </w:p>
        <w:p w:rsidR="005A276A" w:rsidRDefault="007F3E59">
          <w:pPr>
            <w:pStyle w:val="TDC2"/>
            <w:tabs>
              <w:tab w:val="left" w:pos="880"/>
              <w:tab w:val="right" w:leader="dot" w:pos="13994"/>
            </w:tabs>
            <w:rPr>
              <w:noProof/>
            </w:rPr>
          </w:pPr>
          <w:hyperlink w:anchor="_Toc28265066" w:history="1">
            <w:r w:rsidR="005A276A" w:rsidRPr="00544A74">
              <w:rPr>
                <w:rStyle w:val="Hipervnculo"/>
                <w:noProof/>
              </w:rPr>
              <w:t>3.2</w:t>
            </w:r>
            <w:r w:rsidR="005A276A">
              <w:rPr>
                <w:noProof/>
              </w:rPr>
              <w:tab/>
            </w:r>
            <w:r w:rsidR="005A276A" w:rsidRPr="00544A74">
              <w:rPr>
                <w:rStyle w:val="Hipervnculo"/>
                <w:noProof/>
              </w:rPr>
              <w:t>Notificaciones por adjunto</w:t>
            </w:r>
            <w:r w:rsidR="005A276A">
              <w:rPr>
                <w:noProof/>
                <w:webHidden/>
              </w:rPr>
              <w:tab/>
            </w:r>
            <w:r w:rsidR="005A276A">
              <w:rPr>
                <w:noProof/>
                <w:webHidden/>
              </w:rPr>
              <w:fldChar w:fldCharType="begin"/>
            </w:r>
            <w:r w:rsidR="005A276A">
              <w:rPr>
                <w:noProof/>
                <w:webHidden/>
              </w:rPr>
              <w:instrText xml:space="preserve"> PAGEREF _Toc28265066 \h </w:instrText>
            </w:r>
            <w:r w:rsidR="005A276A">
              <w:rPr>
                <w:noProof/>
                <w:webHidden/>
              </w:rPr>
            </w:r>
            <w:r w:rsidR="005A276A">
              <w:rPr>
                <w:noProof/>
                <w:webHidden/>
              </w:rPr>
              <w:fldChar w:fldCharType="separate"/>
            </w:r>
            <w:r w:rsidR="005A276A">
              <w:rPr>
                <w:noProof/>
                <w:webHidden/>
              </w:rPr>
              <w:t>9</w:t>
            </w:r>
            <w:r w:rsidR="005A276A">
              <w:rPr>
                <w:noProof/>
                <w:webHidden/>
              </w:rPr>
              <w:fldChar w:fldCharType="end"/>
            </w:r>
          </w:hyperlink>
        </w:p>
        <w:p w:rsidR="005A276A" w:rsidRDefault="007F3E59">
          <w:pPr>
            <w:pStyle w:val="TDC1"/>
            <w:tabs>
              <w:tab w:val="left" w:pos="440"/>
              <w:tab w:val="right" w:leader="dot" w:pos="13994"/>
            </w:tabs>
            <w:rPr>
              <w:noProof/>
            </w:rPr>
          </w:pPr>
          <w:hyperlink w:anchor="_Toc28265067" w:history="1">
            <w:r w:rsidR="005A276A" w:rsidRPr="00544A74">
              <w:rPr>
                <w:rStyle w:val="Hipervnculo"/>
                <w:noProof/>
              </w:rPr>
              <w:t>4</w:t>
            </w:r>
            <w:r w:rsidR="005A276A">
              <w:rPr>
                <w:noProof/>
              </w:rPr>
              <w:tab/>
            </w:r>
            <w:r w:rsidR="005A276A" w:rsidRPr="00544A74">
              <w:rPr>
                <w:rStyle w:val="Hipervnculo"/>
                <w:noProof/>
              </w:rPr>
              <w:t>ESPECIFICACION DEL SERVICIO</w:t>
            </w:r>
            <w:r w:rsidR="005A276A">
              <w:rPr>
                <w:noProof/>
                <w:webHidden/>
              </w:rPr>
              <w:tab/>
            </w:r>
            <w:r w:rsidR="005A276A">
              <w:rPr>
                <w:noProof/>
                <w:webHidden/>
              </w:rPr>
              <w:fldChar w:fldCharType="begin"/>
            </w:r>
            <w:r w:rsidR="005A276A">
              <w:rPr>
                <w:noProof/>
                <w:webHidden/>
              </w:rPr>
              <w:instrText xml:space="preserve"> PAGEREF _Toc28265067 \h </w:instrText>
            </w:r>
            <w:r w:rsidR="005A276A">
              <w:rPr>
                <w:noProof/>
                <w:webHidden/>
              </w:rPr>
            </w:r>
            <w:r w:rsidR="005A276A">
              <w:rPr>
                <w:noProof/>
                <w:webHidden/>
              </w:rPr>
              <w:fldChar w:fldCharType="separate"/>
            </w:r>
            <w:r w:rsidR="005A276A">
              <w:rPr>
                <w:noProof/>
                <w:webHidden/>
              </w:rPr>
              <w:t>11</w:t>
            </w:r>
            <w:r w:rsidR="005A276A">
              <w:rPr>
                <w:noProof/>
                <w:webHidden/>
              </w:rPr>
              <w:fldChar w:fldCharType="end"/>
            </w:r>
          </w:hyperlink>
        </w:p>
        <w:p w:rsidR="005A276A" w:rsidRDefault="007F3E59">
          <w:pPr>
            <w:pStyle w:val="TDC1"/>
            <w:tabs>
              <w:tab w:val="left" w:pos="440"/>
              <w:tab w:val="right" w:leader="dot" w:pos="13994"/>
            </w:tabs>
            <w:rPr>
              <w:noProof/>
            </w:rPr>
          </w:pPr>
          <w:hyperlink w:anchor="_Toc28265068" w:history="1">
            <w:r w:rsidR="005A276A" w:rsidRPr="00544A74">
              <w:rPr>
                <w:rStyle w:val="Hipervnculo"/>
                <w:noProof/>
              </w:rPr>
              <w:t>5</w:t>
            </w:r>
            <w:r w:rsidR="005A276A">
              <w:rPr>
                <w:noProof/>
              </w:rPr>
              <w:tab/>
            </w:r>
            <w:r w:rsidR="005A276A" w:rsidRPr="00544A74">
              <w:rPr>
                <w:rStyle w:val="Hipervnculo"/>
                <w:noProof/>
              </w:rPr>
              <w:t>ESPECIFICACION DE OPERACIÓN DEL SERVICIO</w:t>
            </w:r>
            <w:r w:rsidR="005A276A">
              <w:rPr>
                <w:noProof/>
                <w:webHidden/>
              </w:rPr>
              <w:tab/>
            </w:r>
            <w:r w:rsidR="005A276A">
              <w:rPr>
                <w:noProof/>
                <w:webHidden/>
              </w:rPr>
              <w:fldChar w:fldCharType="begin"/>
            </w:r>
            <w:r w:rsidR="005A276A">
              <w:rPr>
                <w:noProof/>
                <w:webHidden/>
              </w:rPr>
              <w:instrText xml:space="preserve"> PAGEREF _Toc28265068 \h </w:instrText>
            </w:r>
            <w:r w:rsidR="005A276A">
              <w:rPr>
                <w:noProof/>
                <w:webHidden/>
              </w:rPr>
            </w:r>
            <w:r w:rsidR="005A276A">
              <w:rPr>
                <w:noProof/>
                <w:webHidden/>
              </w:rPr>
              <w:fldChar w:fldCharType="separate"/>
            </w:r>
            <w:r w:rsidR="005A276A">
              <w:rPr>
                <w:noProof/>
                <w:webHidden/>
              </w:rPr>
              <w:t>13</w:t>
            </w:r>
            <w:r w:rsidR="005A276A">
              <w:rPr>
                <w:noProof/>
                <w:webHidden/>
              </w:rPr>
              <w:fldChar w:fldCharType="end"/>
            </w:r>
          </w:hyperlink>
        </w:p>
        <w:p w:rsidR="005A276A" w:rsidRDefault="007F3E59">
          <w:pPr>
            <w:pStyle w:val="TDC2"/>
            <w:tabs>
              <w:tab w:val="left" w:pos="880"/>
              <w:tab w:val="right" w:leader="dot" w:pos="13994"/>
            </w:tabs>
            <w:rPr>
              <w:noProof/>
            </w:rPr>
          </w:pPr>
          <w:hyperlink w:anchor="_Toc28265069" w:history="1">
            <w:r w:rsidR="005A276A" w:rsidRPr="00544A74">
              <w:rPr>
                <w:rStyle w:val="Hipervnculo"/>
                <w:noProof/>
              </w:rPr>
              <w:t>5.1</w:t>
            </w:r>
            <w:r w:rsidR="005A276A">
              <w:rPr>
                <w:noProof/>
              </w:rPr>
              <w:tab/>
            </w:r>
            <w:r w:rsidR="005A276A" w:rsidRPr="00544A74">
              <w:rPr>
                <w:rStyle w:val="Hipervnculo"/>
                <w:noProof/>
              </w:rPr>
              <w:t>Notificaciones Doble Vía</w:t>
            </w:r>
            <w:r w:rsidR="005A276A">
              <w:rPr>
                <w:noProof/>
                <w:webHidden/>
              </w:rPr>
              <w:tab/>
            </w:r>
            <w:r w:rsidR="005A276A">
              <w:rPr>
                <w:noProof/>
                <w:webHidden/>
              </w:rPr>
              <w:fldChar w:fldCharType="begin"/>
            </w:r>
            <w:r w:rsidR="005A276A">
              <w:rPr>
                <w:noProof/>
                <w:webHidden/>
              </w:rPr>
              <w:instrText xml:space="preserve"> PAGEREF _Toc28265069 \h </w:instrText>
            </w:r>
            <w:r w:rsidR="005A276A">
              <w:rPr>
                <w:noProof/>
                <w:webHidden/>
              </w:rPr>
            </w:r>
            <w:r w:rsidR="005A276A">
              <w:rPr>
                <w:noProof/>
                <w:webHidden/>
              </w:rPr>
              <w:fldChar w:fldCharType="separate"/>
            </w:r>
            <w:r w:rsidR="005A276A">
              <w:rPr>
                <w:noProof/>
                <w:webHidden/>
              </w:rPr>
              <w:t>13</w:t>
            </w:r>
            <w:r w:rsidR="005A276A">
              <w:rPr>
                <w:noProof/>
                <w:webHidden/>
              </w:rPr>
              <w:fldChar w:fldCharType="end"/>
            </w:r>
          </w:hyperlink>
        </w:p>
        <w:p w:rsidR="005A276A" w:rsidRDefault="007F3E59">
          <w:pPr>
            <w:pStyle w:val="TDC1"/>
            <w:tabs>
              <w:tab w:val="left" w:pos="440"/>
              <w:tab w:val="right" w:leader="dot" w:pos="13994"/>
            </w:tabs>
            <w:rPr>
              <w:noProof/>
            </w:rPr>
          </w:pPr>
          <w:hyperlink w:anchor="_Toc28265070" w:history="1">
            <w:r w:rsidR="005A276A" w:rsidRPr="00544A74">
              <w:rPr>
                <w:rStyle w:val="Hipervnculo"/>
                <w:noProof/>
              </w:rPr>
              <w:t>6</w:t>
            </w:r>
            <w:r w:rsidR="005A276A">
              <w:rPr>
                <w:noProof/>
              </w:rPr>
              <w:tab/>
            </w:r>
            <w:r w:rsidR="005A276A" w:rsidRPr="00544A74">
              <w:rPr>
                <w:rStyle w:val="Hipervnculo"/>
                <w:noProof/>
              </w:rPr>
              <w:t>DEFINICIÓN DE LA MENSAJERÍA</w:t>
            </w:r>
            <w:r w:rsidR="005A276A">
              <w:rPr>
                <w:noProof/>
                <w:webHidden/>
              </w:rPr>
              <w:tab/>
            </w:r>
            <w:r w:rsidR="005A276A">
              <w:rPr>
                <w:noProof/>
                <w:webHidden/>
              </w:rPr>
              <w:fldChar w:fldCharType="begin"/>
            </w:r>
            <w:r w:rsidR="005A276A">
              <w:rPr>
                <w:noProof/>
                <w:webHidden/>
              </w:rPr>
              <w:instrText xml:space="preserve"> PAGEREF _Toc28265070 \h </w:instrText>
            </w:r>
            <w:r w:rsidR="005A276A">
              <w:rPr>
                <w:noProof/>
                <w:webHidden/>
              </w:rPr>
            </w:r>
            <w:r w:rsidR="005A276A">
              <w:rPr>
                <w:noProof/>
                <w:webHidden/>
              </w:rPr>
              <w:fldChar w:fldCharType="separate"/>
            </w:r>
            <w:r w:rsidR="005A276A">
              <w:rPr>
                <w:noProof/>
                <w:webHidden/>
              </w:rPr>
              <w:t>15</w:t>
            </w:r>
            <w:r w:rsidR="005A276A">
              <w:rPr>
                <w:noProof/>
                <w:webHidden/>
              </w:rPr>
              <w:fldChar w:fldCharType="end"/>
            </w:r>
          </w:hyperlink>
        </w:p>
        <w:p w:rsidR="005A276A" w:rsidRDefault="007F3E59">
          <w:pPr>
            <w:pStyle w:val="TDC2"/>
            <w:tabs>
              <w:tab w:val="left" w:pos="880"/>
              <w:tab w:val="right" w:leader="dot" w:pos="13994"/>
            </w:tabs>
            <w:rPr>
              <w:noProof/>
            </w:rPr>
          </w:pPr>
          <w:hyperlink w:anchor="_Toc28265071" w:history="1">
            <w:r w:rsidR="005A276A" w:rsidRPr="00544A74">
              <w:rPr>
                <w:rStyle w:val="Hipervnculo"/>
                <w:noProof/>
              </w:rPr>
              <w:t>6.1</w:t>
            </w:r>
            <w:r w:rsidR="005A276A">
              <w:rPr>
                <w:noProof/>
              </w:rPr>
              <w:tab/>
            </w:r>
            <w:r w:rsidR="005A276A" w:rsidRPr="00544A74">
              <w:rPr>
                <w:rStyle w:val="Hipervnculo"/>
                <w:noProof/>
              </w:rPr>
              <w:t>Definición de elementos de los servicios</w:t>
            </w:r>
            <w:r w:rsidR="005A276A">
              <w:rPr>
                <w:noProof/>
                <w:webHidden/>
              </w:rPr>
              <w:tab/>
            </w:r>
            <w:r w:rsidR="005A276A">
              <w:rPr>
                <w:noProof/>
                <w:webHidden/>
              </w:rPr>
              <w:fldChar w:fldCharType="begin"/>
            </w:r>
            <w:r w:rsidR="005A276A">
              <w:rPr>
                <w:noProof/>
                <w:webHidden/>
              </w:rPr>
              <w:instrText xml:space="preserve"> PAGEREF _Toc28265071 \h </w:instrText>
            </w:r>
            <w:r w:rsidR="005A276A">
              <w:rPr>
                <w:noProof/>
                <w:webHidden/>
              </w:rPr>
            </w:r>
            <w:r w:rsidR="005A276A">
              <w:rPr>
                <w:noProof/>
                <w:webHidden/>
              </w:rPr>
              <w:fldChar w:fldCharType="separate"/>
            </w:r>
            <w:r w:rsidR="005A276A">
              <w:rPr>
                <w:noProof/>
                <w:webHidden/>
              </w:rPr>
              <w:t>15</w:t>
            </w:r>
            <w:r w:rsidR="005A276A">
              <w:rPr>
                <w:noProof/>
                <w:webHidden/>
              </w:rPr>
              <w:fldChar w:fldCharType="end"/>
            </w:r>
          </w:hyperlink>
        </w:p>
        <w:p w:rsidR="005A276A" w:rsidRDefault="007F3E59">
          <w:pPr>
            <w:pStyle w:val="TDC2"/>
            <w:tabs>
              <w:tab w:val="left" w:pos="880"/>
              <w:tab w:val="right" w:leader="dot" w:pos="13994"/>
            </w:tabs>
            <w:rPr>
              <w:noProof/>
            </w:rPr>
          </w:pPr>
          <w:hyperlink w:anchor="_Toc28265072" w:history="1">
            <w:r w:rsidR="005A276A" w:rsidRPr="00544A74">
              <w:rPr>
                <w:rStyle w:val="Hipervnculo"/>
                <w:noProof/>
              </w:rPr>
              <w:t>6.2</w:t>
            </w:r>
            <w:r w:rsidR="005A276A">
              <w:rPr>
                <w:noProof/>
              </w:rPr>
              <w:tab/>
            </w:r>
            <w:r w:rsidR="005A276A" w:rsidRPr="00544A74">
              <w:rPr>
                <w:rStyle w:val="Hipervnculo"/>
                <w:noProof/>
              </w:rPr>
              <w:t>Definición de elementos complejos</w:t>
            </w:r>
            <w:r w:rsidR="005A276A">
              <w:rPr>
                <w:noProof/>
                <w:webHidden/>
              </w:rPr>
              <w:tab/>
            </w:r>
            <w:r w:rsidR="005A276A">
              <w:rPr>
                <w:noProof/>
                <w:webHidden/>
              </w:rPr>
              <w:fldChar w:fldCharType="begin"/>
            </w:r>
            <w:r w:rsidR="005A276A">
              <w:rPr>
                <w:noProof/>
                <w:webHidden/>
              </w:rPr>
              <w:instrText xml:space="preserve"> PAGEREF _Toc28265072 \h </w:instrText>
            </w:r>
            <w:r w:rsidR="005A276A">
              <w:rPr>
                <w:noProof/>
                <w:webHidden/>
              </w:rPr>
            </w:r>
            <w:r w:rsidR="005A276A">
              <w:rPr>
                <w:noProof/>
                <w:webHidden/>
              </w:rPr>
              <w:fldChar w:fldCharType="separate"/>
            </w:r>
            <w:r w:rsidR="005A276A">
              <w:rPr>
                <w:noProof/>
                <w:webHidden/>
              </w:rPr>
              <w:t>15</w:t>
            </w:r>
            <w:r w:rsidR="005A276A">
              <w:rPr>
                <w:noProof/>
                <w:webHidden/>
              </w:rPr>
              <w:fldChar w:fldCharType="end"/>
            </w:r>
          </w:hyperlink>
        </w:p>
        <w:p w:rsidR="005A276A" w:rsidRDefault="007F3E59">
          <w:pPr>
            <w:pStyle w:val="TDC1"/>
            <w:tabs>
              <w:tab w:val="left" w:pos="440"/>
              <w:tab w:val="right" w:leader="dot" w:pos="13994"/>
            </w:tabs>
            <w:rPr>
              <w:noProof/>
            </w:rPr>
          </w:pPr>
          <w:hyperlink w:anchor="_Toc28265073" w:history="1">
            <w:r w:rsidR="005A276A" w:rsidRPr="00544A74">
              <w:rPr>
                <w:rStyle w:val="Hipervnculo"/>
                <w:noProof/>
              </w:rPr>
              <w:t>7</w:t>
            </w:r>
            <w:r w:rsidR="005A276A">
              <w:rPr>
                <w:noProof/>
              </w:rPr>
              <w:tab/>
            </w:r>
            <w:r w:rsidR="005A276A" w:rsidRPr="00544A74">
              <w:rPr>
                <w:rStyle w:val="Hipervnculo"/>
                <w:noProof/>
              </w:rPr>
              <w:t>Servicios Web</w:t>
            </w:r>
            <w:r w:rsidR="005A276A">
              <w:rPr>
                <w:noProof/>
                <w:webHidden/>
              </w:rPr>
              <w:tab/>
            </w:r>
            <w:r w:rsidR="005A276A">
              <w:rPr>
                <w:noProof/>
                <w:webHidden/>
              </w:rPr>
              <w:fldChar w:fldCharType="begin"/>
            </w:r>
            <w:r w:rsidR="005A276A">
              <w:rPr>
                <w:noProof/>
                <w:webHidden/>
              </w:rPr>
              <w:instrText xml:space="preserve"> PAGEREF _Toc28265073 \h </w:instrText>
            </w:r>
            <w:r w:rsidR="005A276A">
              <w:rPr>
                <w:noProof/>
                <w:webHidden/>
              </w:rPr>
            </w:r>
            <w:r w:rsidR="005A276A">
              <w:rPr>
                <w:noProof/>
                <w:webHidden/>
              </w:rPr>
              <w:fldChar w:fldCharType="separate"/>
            </w:r>
            <w:r w:rsidR="005A276A">
              <w:rPr>
                <w:noProof/>
                <w:webHidden/>
              </w:rPr>
              <w:t>15</w:t>
            </w:r>
            <w:r w:rsidR="005A276A">
              <w:rPr>
                <w:noProof/>
                <w:webHidden/>
              </w:rPr>
              <w:fldChar w:fldCharType="end"/>
            </w:r>
          </w:hyperlink>
        </w:p>
        <w:p w:rsidR="005A276A" w:rsidRDefault="007F3E59">
          <w:pPr>
            <w:pStyle w:val="TDC2"/>
            <w:tabs>
              <w:tab w:val="left" w:pos="880"/>
              <w:tab w:val="right" w:leader="dot" w:pos="13994"/>
            </w:tabs>
            <w:rPr>
              <w:noProof/>
            </w:rPr>
          </w:pPr>
          <w:hyperlink w:anchor="_Toc28265074" w:history="1">
            <w:r w:rsidR="005A276A" w:rsidRPr="00544A74">
              <w:rPr>
                <w:rStyle w:val="Hipervnculo"/>
                <w:noProof/>
              </w:rPr>
              <w:t>7.1</w:t>
            </w:r>
            <w:r w:rsidR="005A276A">
              <w:rPr>
                <w:noProof/>
              </w:rPr>
              <w:tab/>
            </w:r>
            <w:r w:rsidR="005A276A" w:rsidRPr="00544A74">
              <w:rPr>
                <w:rStyle w:val="Hipervnculo"/>
                <w:noProof/>
              </w:rPr>
              <w:t>Urls</w:t>
            </w:r>
            <w:r w:rsidR="005A276A">
              <w:rPr>
                <w:noProof/>
                <w:webHidden/>
              </w:rPr>
              <w:tab/>
            </w:r>
            <w:r w:rsidR="005A276A">
              <w:rPr>
                <w:noProof/>
                <w:webHidden/>
              </w:rPr>
              <w:fldChar w:fldCharType="begin"/>
            </w:r>
            <w:r w:rsidR="005A276A">
              <w:rPr>
                <w:noProof/>
                <w:webHidden/>
              </w:rPr>
              <w:instrText xml:space="preserve"> PAGEREF _Toc28265074 \h </w:instrText>
            </w:r>
            <w:r w:rsidR="005A276A">
              <w:rPr>
                <w:noProof/>
                <w:webHidden/>
              </w:rPr>
            </w:r>
            <w:r w:rsidR="005A276A">
              <w:rPr>
                <w:noProof/>
                <w:webHidden/>
              </w:rPr>
              <w:fldChar w:fldCharType="separate"/>
            </w:r>
            <w:r w:rsidR="005A276A">
              <w:rPr>
                <w:noProof/>
                <w:webHidden/>
              </w:rPr>
              <w:t>15</w:t>
            </w:r>
            <w:r w:rsidR="005A276A">
              <w:rPr>
                <w:noProof/>
                <w:webHidden/>
              </w:rPr>
              <w:fldChar w:fldCharType="end"/>
            </w:r>
          </w:hyperlink>
        </w:p>
        <w:p w:rsidR="005A276A" w:rsidRDefault="007F3E59">
          <w:pPr>
            <w:pStyle w:val="TDC3"/>
            <w:tabs>
              <w:tab w:val="left" w:pos="1320"/>
              <w:tab w:val="right" w:leader="dot" w:pos="13994"/>
            </w:tabs>
            <w:rPr>
              <w:noProof/>
            </w:rPr>
          </w:pPr>
          <w:hyperlink w:anchor="_Toc28265075" w:history="1">
            <w:r w:rsidR="005A276A" w:rsidRPr="00544A74">
              <w:rPr>
                <w:rStyle w:val="Hipervnculo"/>
                <w:noProof/>
                <w:lang w:val="es-AR"/>
              </w:rPr>
              <w:t>7.1.1</w:t>
            </w:r>
            <w:r w:rsidR="005A276A">
              <w:rPr>
                <w:noProof/>
              </w:rPr>
              <w:tab/>
            </w:r>
            <w:r w:rsidR="005A276A" w:rsidRPr="00544A74">
              <w:rPr>
                <w:rStyle w:val="Hipervnculo"/>
                <w:noProof/>
                <w:lang w:val="es-AR"/>
              </w:rPr>
              <w:t>AMBIENTE DE DESARROLLO</w:t>
            </w:r>
            <w:r w:rsidR="005A276A">
              <w:rPr>
                <w:noProof/>
                <w:webHidden/>
              </w:rPr>
              <w:tab/>
            </w:r>
            <w:r w:rsidR="005A276A">
              <w:rPr>
                <w:noProof/>
                <w:webHidden/>
              </w:rPr>
              <w:fldChar w:fldCharType="begin"/>
            </w:r>
            <w:r w:rsidR="005A276A">
              <w:rPr>
                <w:noProof/>
                <w:webHidden/>
              </w:rPr>
              <w:instrText xml:space="preserve"> PAGEREF _Toc28265075 \h </w:instrText>
            </w:r>
            <w:r w:rsidR="005A276A">
              <w:rPr>
                <w:noProof/>
                <w:webHidden/>
              </w:rPr>
            </w:r>
            <w:r w:rsidR="005A276A">
              <w:rPr>
                <w:noProof/>
                <w:webHidden/>
              </w:rPr>
              <w:fldChar w:fldCharType="separate"/>
            </w:r>
            <w:r w:rsidR="005A276A">
              <w:rPr>
                <w:noProof/>
                <w:webHidden/>
              </w:rPr>
              <w:t>15</w:t>
            </w:r>
            <w:r w:rsidR="005A276A">
              <w:rPr>
                <w:noProof/>
                <w:webHidden/>
              </w:rPr>
              <w:fldChar w:fldCharType="end"/>
            </w:r>
          </w:hyperlink>
        </w:p>
        <w:p w:rsidR="005A276A" w:rsidRDefault="007F3E59">
          <w:pPr>
            <w:pStyle w:val="TDC3"/>
            <w:tabs>
              <w:tab w:val="left" w:pos="1320"/>
              <w:tab w:val="right" w:leader="dot" w:pos="13994"/>
            </w:tabs>
            <w:rPr>
              <w:noProof/>
            </w:rPr>
          </w:pPr>
          <w:hyperlink w:anchor="_Toc28265076" w:history="1">
            <w:r w:rsidR="005A276A" w:rsidRPr="00544A74">
              <w:rPr>
                <w:rStyle w:val="Hipervnculo"/>
                <w:noProof/>
                <w:lang w:val="es-AR"/>
              </w:rPr>
              <w:t>7.1.2</w:t>
            </w:r>
            <w:r w:rsidR="005A276A">
              <w:rPr>
                <w:noProof/>
              </w:rPr>
              <w:tab/>
            </w:r>
            <w:r w:rsidR="005A276A" w:rsidRPr="00544A74">
              <w:rPr>
                <w:rStyle w:val="Hipervnculo"/>
                <w:noProof/>
                <w:lang w:val="es-AR"/>
              </w:rPr>
              <w:t>AMBIENTE DE PRODUCCIÓN</w:t>
            </w:r>
            <w:r w:rsidR="005A276A">
              <w:rPr>
                <w:noProof/>
                <w:webHidden/>
              </w:rPr>
              <w:tab/>
            </w:r>
            <w:r w:rsidR="005A276A">
              <w:rPr>
                <w:noProof/>
                <w:webHidden/>
              </w:rPr>
              <w:fldChar w:fldCharType="begin"/>
            </w:r>
            <w:r w:rsidR="005A276A">
              <w:rPr>
                <w:noProof/>
                <w:webHidden/>
              </w:rPr>
              <w:instrText xml:space="preserve"> PAGEREF _Toc28265076 \h </w:instrText>
            </w:r>
            <w:r w:rsidR="005A276A">
              <w:rPr>
                <w:noProof/>
                <w:webHidden/>
              </w:rPr>
            </w:r>
            <w:r w:rsidR="005A276A">
              <w:rPr>
                <w:noProof/>
                <w:webHidden/>
              </w:rPr>
              <w:fldChar w:fldCharType="separate"/>
            </w:r>
            <w:r w:rsidR="005A276A">
              <w:rPr>
                <w:noProof/>
                <w:webHidden/>
              </w:rPr>
              <w:t>15</w:t>
            </w:r>
            <w:r w:rsidR="005A276A">
              <w:rPr>
                <w:noProof/>
                <w:webHidden/>
              </w:rPr>
              <w:fldChar w:fldCharType="end"/>
            </w:r>
          </w:hyperlink>
        </w:p>
        <w:p w:rsidR="005A276A" w:rsidRDefault="007F3E59">
          <w:pPr>
            <w:pStyle w:val="TDC1"/>
            <w:tabs>
              <w:tab w:val="left" w:pos="440"/>
              <w:tab w:val="right" w:leader="dot" w:pos="13994"/>
            </w:tabs>
            <w:rPr>
              <w:noProof/>
            </w:rPr>
          </w:pPr>
          <w:hyperlink w:anchor="_Toc28265077" w:history="1">
            <w:r w:rsidR="005A276A" w:rsidRPr="00544A74">
              <w:rPr>
                <w:rStyle w:val="Hipervnculo"/>
                <w:noProof/>
                <w:lang w:val="es-AR"/>
              </w:rPr>
              <w:t>8</w:t>
            </w:r>
            <w:r w:rsidR="005A276A">
              <w:rPr>
                <w:noProof/>
              </w:rPr>
              <w:tab/>
            </w:r>
            <w:r w:rsidR="005A276A" w:rsidRPr="00544A74">
              <w:rPr>
                <w:rStyle w:val="Hipervnculo"/>
                <w:noProof/>
                <w:lang w:val="es-AR"/>
              </w:rPr>
              <w:t>Anexos</w:t>
            </w:r>
            <w:r w:rsidR="005A276A">
              <w:rPr>
                <w:noProof/>
                <w:webHidden/>
              </w:rPr>
              <w:tab/>
            </w:r>
            <w:r w:rsidR="005A276A">
              <w:rPr>
                <w:noProof/>
                <w:webHidden/>
              </w:rPr>
              <w:fldChar w:fldCharType="begin"/>
            </w:r>
            <w:r w:rsidR="005A276A">
              <w:rPr>
                <w:noProof/>
                <w:webHidden/>
              </w:rPr>
              <w:instrText xml:space="preserve"> PAGEREF _Toc28265077 \h </w:instrText>
            </w:r>
            <w:r w:rsidR="005A276A">
              <w:rPr>
                <w:noProof/>
                <w:webHidden/>
              </w:rPr>
            </w:r>
            <w:r w:rsidR="005A276A">
              <w:rPr>
                <w:noProof/>
                <w:webHidden/>
              </w:rPr>
              <w:fldChar w:fldCharType="separate"/>
            </w:r>
            <w:r w:rsidR="005A276A">
              <w:rPr>
                <w:noProof/>
                <w:webHidden/>
              </w:rPr>
              <w:t>16</w:t>
            </w:r>
            <w:r w:rsidR="005A276A">
              <w:rPr>
                <w:noProof/>
                <w:webHidden/>
              </w:rPr>
              <w:fldChar w:fldCharType="end"/>
            </w:r>
          </w:hyperlink>
        </w:p>
        <w:p w:rsidR="005A276A" w:rsidRDefault="007F3E59">
          <w:pPr>
            <w:pStyle w:val="TDC2"/>
            <w:tabs>
              <w:tab w:val="left" w:pos="880"/>
              <w:tab w:val="right" w:leader="dot" w:pos="13994"/>
            </w:tabs>
            <w:rPr>
              <w:noProof/>
            </w:rPr>
          </w:pPr>
          <w:hyperlink w:anchor="_Toc28265078" w:history="1">
            <w:r w:rsidR="005A276A" w:rsidRPr="00544A74">
              <w:rPr>
                <w:rStyle w:val="Hipervnculo"/>
                <w:noProof/>
                <w:lang w:val="es-AR"/>
              </w:rPr>
              <w:t>8.1</w:t>
            </w:r>
            <w:r w:rsidR="005A276A">
              <w:rPr>
                <w:noProof/>
              </w:rPr>
              <w:tab/>
            </w:r>
            <w:r w:rsidR="005A276A" w:rsidRPr="00544A74">
              <w:rPr>
                <w:rStyle w:val="Hipervnculo"/>
                <w:noProof/>
                <w:lang w:val="es-AR"/>
              </w:rPr>
              <w:t>Anexo 1: WSDL de Transacciones</w:t>
            </w:r>
            <w:r w:rsidR="005A276A">
              <w:rPr>
                <w:noProof/>
                <w:webHidden/>
              </w:rPr>
              <w:tab/>
            </w:r>
            <w:r w:rsidR="005A276A">
              <w:rPr>
                <w:noProof/>
                <w:webHidden/>
              </w:rPr>
              <w:fldChar w:fldCharType="begin"/>
            </w:r>
            <w:r w:rsidR="005A276A">
              <w:rPr>
                <w:noProof/>
                <w:webHidden/>
              </w:rPr>
              <w:instrText xml:space="preserve"> PAGEREF _Toc28265078 \h </w:instrText>
            </w:r>
            <w:r w:rsidR="005A276A">
              <w:rPr>
                <w:noProof/>
                <w:webHidden/>
              </w:rPr>
            </w:r>
            <w:r w:rsidR="005A276A">
              <w:rPr>
                <w:noProof/>
                <w:webHidden/>
              </w:rPr>
              <w:fldChar w:fldCharType="separate"/>
            </w:r>
            <w:r w:rsidR="005A276A">
              <w:rPr>
                <w:noProof/>
                <w:webHidden/>
              </w:rPr>
              <w:t>16</w:t>
            </w:r>
            <w:r w:rsidR="005A276A">
              <w:rPr>
                <w:noProof/>
                <w:webHidden/>
              </w:rPr>
              <w:fldChar w:fldCharType="end"/>
            </w:r>
          </w:hyperlink>
        </w:p>
        <w:p w:rsidR="005A276A" w:rsidRDefault="007F3E59">
          <w:pPr>
            <w:pStyle w:val="TDC2"/>
            <w:tabs>
              <w:tab w:val="left" w:pos="880"/>
              <w:tab w:val="right" w:leader="dot" w:pos="13994"/>
            </w:tabs>
            <w:rPr>
              <w:noProof/>
            </w:rPr>
          </w:pPr>
          <w:hyperlink w:anchor="_Toc28265079" w:history="1">
            <w:r w:rsidR="005A276A" w:rsidRPr="00544A74">
              <w:rPr>
                <w:rStyle w:val="Hipervnculo"/>
                <w:noProof/>
                <w:lang w:val="es-AR"/>
              </w:rPr>
              <w:t>8.2</w:t>
            </w:r>
            <w:r w:rsidR="005A276A">
              <w:rPr>
                <w:noProof/>
              </w:rPr>
              <w:tab/>
            </w:r>
            <w:r w:rsidR="005A276A" w:rsidRPr="00544A74">
              <w:rPr>
                <w:rStyle w:val="Hipervnculo"/>
                <w:noProof/>
              </w:rPr>
              <w:t xml:space="preserve">Anexo 2: XSD </w:t>
            </w:r>
            <w:r w:rsidR="005A276A" w:rsidRPr="00544A74">
              <w:rPr>
                <w:rStyle w:val="Hipervnculo"/>
                <w:noProof/>
                <w:lang w:val="es-AR"/>
              </w:rPr>
              <w:t>de definiciones para Web</w:t>
            </w:r>
            <w:r w:rsidR="005A276A">
              <w:rPr>
                <w:noProof/>
                <w:webHidden/>
              </w:rPr>
              <w:tab/>
            </w:r>
            <w:r w:rsidR="005A276A">
              <w:rPr>
                <w:noProof/>
                <w:webHidden/>
              </w:rPr>
              <w:fldChar w:fldCharType="begin"/>
            </w:r>
            <w:r w:rsidR="005A276A">
              <w:rPr>
                <w:noProof/>
                <w:webHidden/>
              </w:rPr>
              <w:instrText xml:space="preserve"> PAGEREF _Toc28265079 \h </w:instrText>
            </w:r>
            <w:r w:rsidR="005A276A">
              <w:rPr>
                <w:noProof/>
                <w:webHidden/>
              </w:rPr>
            </w:r>
            <w:r w:rsidR="005A276A">
              <w:rPr>
                <w:noProof/>
                <w:webHidden/>
              </w:rPr>
              <w:fldChar w:fldCharType="separate"/>
            </w:r>
            <w:r w:rsidR="005A276A">
              <w:rPr>
                <w:noProof/>
                <w:webHidden/>
              </w:rPr>
              <w:t>16</w:t>
            </w:r>
            <w:r w:rsidR="005A276A">
              <w:rPr>
                <w:noProof/>
                <w:webHidden/>
              </w:rPr>
              <w:fldChar w:fldCharType="end"/>
            </w:r>
          </w:hyperlink>
        </w:p>
        <w:p w:rsidR="005A276A" w:rsidRDefault="007F3E59">
          <w:pPr>
            <w:pStyle w:val="TDC2"/>
            <w:tabs>
              <w:tab w:val="left" w:pos="880"/>
              <w:tab w:val="right" w:leader="dot" w:pos="13994"/>
            </w:tabs>
            <w:rPr>
              <w:noProof/>
            </w:rPr>
          </w:pPr>
          <w:hyperlink w:anchor="_Toc28265080" w:history="1">
            <w:r w:rsidR="005A276A" w:rsidRPr="00544A74">
              <w:rPr>
                <w:rStyle w:val="Hipervnculo"/>
                <w:noProof/>
              </w:rPr>
              <w:t>8.3</w:t>
            </w:r>
            <w:r w:rsidR="005A276A">
              <w:rPr>
                <w:noProof/>
              </w:rPr>
              <w:tab/>
            </w:r>
            <w:r w:rsidR="005A276A" w:rsidRPr="00544A74">
              <w:rPr>
                <w:rStyle w:val="Hipervnculo"/>
                <w:noProof/>
              </w:rPr>
              <w:t>Anexo 4: Códigos de Respuesta</w:t>
            </w:r>
            <w:r w:rsidR="005A276A">
              <w:rPr>
                <w:noProof/>
                <w:webHidden/>
              </w:rPr>
              <w:tab/>
            </w:r>
            <w:r w:rsidR="005A276A">
              <w:rPr>
                <w:noProof/>
                <w:webHidden/>
              </w:rPr>
              <w:fldChar w:fldCharType="begin"/>
            </w:r>
            <w:r w:rsidR="005A276A">
              <w:rPr>
                <w:noProof/>
                <w:webHidden/>
              </w:rPr>
              <w:instrText xml:space="preserve"> PAGEREF _Toc28265080 \h </w:instrText>
            </w:r>
            <w:r w:rsidR="005A276A">
              <w:rPr>
                <w:noProof/>
                <w:webHidden/>
              </w:rPr>
            </w:r>
            <w:r w:rsidR="005A276A">
              <w:rPr>
                <w:noProof/>
                <w:webHidden/>
              </w:rPr>
              <w:fldChar w:fldCharType="separate"/>
            </w:r>
            <w:r w:rsidR="005A276A">
              <w:rPr>
                <w:noProof/>
                <w:webHidden/>
              </w:rPr>
              <w:t>16</w:t>
            </w:r>
            <w:r w:rsidR="005A276A">
              <w:rPr>
                <w:noProof/>
                <w:webHidden/>
              </w:rPr>
              <w:fldChar w:fldCharType="end"/>
            </w:r>
          </w:hyperlink>
        </w:p>
        <w:p w:rsidR="005A276A" w:rsidRDefault="007F3E59">
          <w:pPr>
            <w:pStyle w:val="TDC1"/>
            <w:tabs>
              <w:tab w:val="left" w:pos="440"/>
              <w:tab w:val="right" w:leader="dot" w:pos="13994"/>
            </w:tabs>
            <w:rPr>
              <w:noProof/>
            </w:rPr>
          </w:pPr>
          <w:hyperlink w:anchor="_Toc28265081" w:history="1">
            <w:r w:rsidR="005A276A" w:rsidRPr="00544A74">
              <w:rPr>
                <w:rStyle w:val="Hipervnculo"/>
                <w:noProof/>
                <w:lang w:val="es-AR"/>
              </w:rPr>
              <w:t>9</w:t>
            </w:r>
            <w:r w:rsidR="005A276A">
              <w:rPr>
                <w:noProof/>
              </w:rPr>
              <w:tab/>
            </w:r>
            <w:r w:rsidR="005A276A" w:rsidRPr="00544A74">
              <w:rPr>
                <w:rStyle w:val="Hipervnculo"/>
                <w:noProof/>
                <w:lang w:val="es-AR"/>
              </w:rPr>
              <w:t>Información del Documento</w:t>
            </w:r>
            <w:r w:rsidR="005A276A">
              <w:rPr>
                <w:noProof/>
                <w:webHidden/>
              </w:rPr>
              <w:tab/>
            </w:r>
            <w:r w:rsidR="005A276A">
              <w:rPr>
                <w:noProof/>
                <w:webHidden/>
              </w:rPr>
              <w:fldChar w:fldCharType="begin"/>
            </w:r>
            <w:r w:rsidR="005A276A">
              <w:rPr>
                <w:noProof/>
                <w:webHidden/>
              </w:rPr>
              <w:instrText xml:space="preserve"> PAGEREF _Toc28265081 \h </w:instrText>
            </w:r>
            <w:r w:rsidR="005A276A">
              <w:rPr>
                <w:noProof/>
                <w:webHidden/>
              </w:rPr>
            </w:r>
            <w:r w:rsidR="005A276A">
              <w:rPr>
                <w:noProof/>
                <w:webHidden/>
              </w:rPr>
              <w:fldChar w:fldCharType="separate"/>
            </w:r>
            <w:r w:rsidR="005A276A">
              <w:rPr>
                <w:noProof/>
                <w:webHidden/>
              </w:rPr>
              <w:t>16</w:t>
            </w:r>
            <w:r w:rsidR="005A276A">
              <w:rPr>
                <w:noProof/>
                <w:webHidden/>
              </w:rPr>
              <w:fldChar w:fldCharType="end"/>
            </w:r>
          </w:hyperlink>
        </w:p>
        <w:p w:rsidR="005A276A" w:rsidRDefault="007F3E59">
          <w:pPr>
            <w:pStyle w:val="TDC2"/>
            <w:tabs>
              <w:tab w:val="left" w:pos="880"/>
              <w:tab w:val="right" w:leader="dot" w:pos="13994"/>
            </w:tabs>
            <w:rPr>
              <w:noProof/>
            </w:rPr>
          </w:pPr>
          <w:hyperlink w:anchor="_Toc28265082" w:history="1">
            <w:r w:rsidR="005A276A" w:rsidRPr="00544A74">
              <w:rPr>
                <w:rStyle w:val="Hipervnculo"/>
                <w:noProof/>
                <w:lang w:val="es-AR"/>
              </w:rPr>
              <w:t>9.1</w:t>
            </w:r>
            <w:r w:rsidR="005A276A">
              <w:rPr>
                <w:noProof/>
              </w:rPr>
              <w:tab/>
            </w:r>
            <w:r w:rsidR="005A276A" w:rsidRPr="00544A74">
              <w:rPr>
                <w:rStyle w:val="Hipervnculo"/>
                <w:noProof/>
              </w:rPr>
              <w:t>Historial de Cambios</w:t>
            </w:r>
            <w:r w:rsidR="005A276A">
              <w:rPr>
                <w:noProof/>
                <w:webHidden/>
              </w:rPr>
              <w:tab/>
            </w:r>
            <w:r w:rsidR="005A276A">
              <w:rPr>
                <w:noProof/>
                <w:webHidden/>
              </w:rPr>
              <w:fldChar w:fldCharType="begin"/>
            </w:r>
            <w:r w:rsidR="005A276A">
              <w:rPr>
                <w:noProof/>
                <w:webHidden/>
              </w:rPr>
              <w:instrText xml:space="preserve"> PAGEREF _Toc28265082 \h </w:instrText>
            </w:r>
            <w:r w:rsidR="005A276A">
              <w:rPr>
                <w:noProof/>
                <w:webHidden/>
              </w:rPr>
            </w:r>
            <w:r w:rsidR="005A276A">
              <w:rPr>
                <w:noProof/>
                <w:webHidden/>
              </w:rPr>
              <w:fldChar w:fldCharType="separate"/>
            </w:r>
            <w:r w:rsidR="005A276A">
              <w:rPr>
                <w:noProof/>
                <w:webHidden/>
              </w:rPr>
              <w:t>16</w:t>
            </w:r>
            <w:r w:rsidR="005A276A">
              <w:rPr>
                <w:noProof/>
                <w:webHidden/>
              </w:rPr>
              <w:fldChar w:fldCharType="end"/>
            </w:r>
          </w:hyperlink>
        </w:p>
        <w:p w:rsidR="005A276A" w:rsidRDefault="007F3E59">
          <w:pPr>
            <w:pStyle w:val="TDC2"/>
            <w:tabs>
              <w:tab w:val="left" w:pos="880"/>
              <w:tab w:val="right" w:leader="dot" w:pos="13994"/>
            </w:tabs>
            <w:rPr>
              <w:noProof/>
            </w:rPr>
          </w:pPr>
          <w:hyperlink w:anchor="_Toc28265083" w:history="1">
            <w:r w:rsidR="005A276A" w:rsidRPr="00544A74">
              <w:rPr>
                <w:rStyle w:val="Hipervnculo"/>
                <w:noProof/>
              </w:rPr>
              <w:t>9.2</w:t>
            </w:r>
            <w:r w:rsidR="005A276A">
              <w:rPr>
                <w:noProof/>
              </w:rPr>
              <w:tab/>
            </w:r>
            <w:r w:rsidR="005A276A" w:rsidRPr="00544A74">
              <w:rPr>
                <w:rStyle w:val="Hipervnculo"/>
                <w:noProof/>
              </w:rPr>
              <w:t>Control de Verificaciones</w:t>
            </w:r>
            <w:r w:rsidR="005A276A">
              <w:rPr>
                <w:noProof/>
                <w:webHidden/>
              </w:rPr>
              <w:tab/>
            </w:r>
            <w:r w:rsidR="005A276A">
              <w:rPr>
                <w:noProof/>
                <w:webHidden/>
              </w:rPr>
              <w:fldChar w:fldCharType="begin"/>
            </w:r>
            <w:r w:rsidR="005A276A">
              <w:rPr>
                <w:noProof/>
                <w:webHidden/>
              </w:rPr>
              <w:instrText xml:space="preserve"> PAGEREF _Toc28265083 \h </w:instrText>
            </w:r>
            <w:r w:rsidR="005A276A">
              <w:rPr>
                <w:noProof/>
                <w:webHidden/>
              </w:rPr>
            </w:r>
            <w:r w:rsidR="005A276A">
              <w:rPr>
                <w:noProof/>
                <w:webHidden/>
              </w:rPr>
              <w:fldChar w:fldCharType="separate"/>
            </w:r>
            <w:r w:rsidR="005A276A">
              <w:rPr>
                <w:noProof/>
                <w:webHidden/>
              </w:rPr>
              <w:t>17</w:t>
            </w:r>
            <w:r w:rsidR="005A276A">
              <w:rPr>
                <w:noProof/>
                <w:webHidden/>
              </w:rPr>
              <w:fldChar w:fldCharType="end"/>
            </w:r>
          </w:hyperlink>
        </w:p>
        <w:p w:rsidR="00D37768" w:rsidRDefault="00D37768" w:rsidP="00D37768">
          <w:r>
            <w:fldChar w:fldCharType="end"/>
          </w:r>
        </w:p>
      </w:sdtContent>
    </w:sdt>
    <w:p w:rsidR="00D37768" w:rsidRDefault="00D37768" w:rsidP="00D37768">
      <w:pPr>
        <w:rPr>
          <w:color w:val="5B9BD5" w:themeColor="accent1"/>
        </w:rPr>
      </w:pPr>
      <w:r>
        <w:rPr>
          <w:color w:val="5B9BD5" w:themeColor="accent1"/>
        </w:rPr>
        <w:br w:type="page"/>
      </w:r>
    </w:p>
    <w:p w:rsidR="00D37768" w:rsidRDefault="00D37768" w:rsidP="00D37768">
      <w:pPr>
        <w:pStyle w:val="Ttulo1"/>
      </w:pPr>
      <w:bookmarkStart w:id="0" w:name="_Toc28265059"/>
      <w:r>
        <w:t>ALCANCE</w:t>
      </w:r>
      <w:bookmarkEnd w:id="0"/>
    </w:p>
    <w:p w:rsidR="00D37768" w:rsidRDefault="00784DE2" w:rsidP="00D37768">
      <w:pPr>
        <w:jc w:val="both"/>
      </w:pPr>
      <w:r>
        <w:t xml:space="preserve">El proyecto está basado para la integración de los </w:t>
      </w:r>
      <w:r w:rsidR="00930EBE">
        <w:t>canales</w:t>
      </w:r>
      <w:r>
        <w:t xml:space="preserve">: IVR, SAT, WAP y ATM con </w:t>
      </w:r>
      <w:r w:rsidR="00027E51">
        <w:t>el “</w:t>
      </w:r>
      <w:r w:rsidRPr="00784DE2">
        <w:t xml:space="preserve">Sistema Integral de Notificaciones de Latinia” ayudará a gestionar el envío de todas las notificaciones del Banco hacia sus clientes, en una sola herramienta, adicional podrán enviar nuevas notificaciones tales como: Whatsapp, mail con adjunto, push, pns, etc., impulsando con esta nueva plataforma el </w:t>
      </w:r>
      <w:r w:rsidR="00027E51" w:rsidRPr="00784DE2">
        <w:t>servicio de</w:t>
      </w:r>
      <w:r w:rsidRPr="00784DE2">
        <w:t xml:space="preserve"> </w:t>
      </w:r>
      <w:r w:rsidR="00027E51" w:rsidRPr="00784DE2">
        <w:t>subscripciones y</w:t>
      </w:r>
      <w:r w:rsidRPr="00784DE2">
        <w:t xml:space="preserve"> la personalización de la experiencia del usuario. </w:t>
      </w:r>
    </w:p>
    <w:p w:rsidR="00784DE2" w:rsidRDefault="00784DE2" w:rsidP="00D37768">
      <w:pPr>
        <w:jc w:val="both"/>
      </w:pPr>
    </w:p>
    <w:p w:rsidR="00D37768" w:rsidRPr="00B84168" w:rsidRDefault="00D37768" w:rsidP="00D37768">
      <w:pPr>
        <w:pStyle w:val="Ttulo2"/>
      </w:pPr>
      <w:bookmarkStart w:id="1" w:name="_Toc28265060"/>
      <w:r w:rsidRPr="00B84168">
        <w:t>Requerimientos de negocio asociados</w:t>
      </w:r>
      <w:bookmarkEnd w:id="1"/>
    </w:p>
    <w:tbl>
      <w:tblPr>
        <w:tblStyle w:val="Listaclara-nfasis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D37768" w:rsidTr="001B4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37768" w:rsidRPr="005767A5" w:rsidRDefault="00D37768" w:rsidP="001B4C70">
            <w:pPr>
              <w:rPr>
                <w:i/>
              </w:rPr>
            </w:pPr>
            <w:r w:rsidRPr="005767A5">
              <w:rPr>
                <w:i/>
              </w:rPr>
              <w:t>Requerimiento</w:t>
            </w:r>
          </w:p>
        </w:tc>
        <w:tc>
          <w:tcPr>
            <w:tcW w:w="4322" w:type="dxa"/>
          </w:tcPr>
          <w:p w:rsidR="00D37768" w:rsidRPr="005767A5" w:rsidRDefault="00D37768" w:rsidP="001B4C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767A5">
              <w:rPr>
                <w:i/>
              </w:rPr>
              <w:t>Proceso</w:t>
            </w:r>
          </w:p>
        </w:tc>
      </w:tr>
      <w:tr w:rsidR="00D37768" w:rsidTr="001B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37768" w:rsidRPr="00FA3196" w:rsidRDefault="00D37768" w:rsidP="00617C10">
            <w:pPr>
              <w:widowControl w:val="0"/>
              <w:spacing w:line="240" w:lineRule="atLeast"/>
              <w:ind w:left="360"/>
              <w:jc w:val="both"/>
              <w:rPr>
                <w:b w:val="0"/>
              </w:rPr>
            </w:pPr>
            <w:r>
              <w:rPr>
                <w:b w:val="0"/>
              </w:rPr>
              <w:t xml:space="preserve">Exponer un </w:t>
            </w:r>
            <w:r w:rsidR="00617C10">
              <w:rPr>
                <w:b w:val="0"/>
              </w:rPr>
              <w:t>Microservicio</w:t>
            </w:r>
            <w:r>
              <w:rPr>
                <w:b w:val="0"/>
              </w:rPr>
              <w:t xml:space="preserve"> en el cual se gestione </w:t>
            </w:r>
            <w:r w:rsidR="00617C10">
              <w:rPr>
                <w:b w:val="0"/>
              </w:rPr>
              <w:t>y sirva de puente integrador para el Sistema Integral de Notificaciones de Latinia”.</w:t>
            </w:r>
          </w:p>
        </w:tc>
        <w:tc>
          <w:tcPr>
            <w:tcW w:w="4322" w:type="dxa"/>
          </w:tcPr>
          <w:p w:rsidR="00D37768" w:rsidRPr="00FA3196" w:rsidRDefault="00AA38E5" w:rsidP="001B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EAI</w:t>
            </w:r>
            <w:r w:rsidR="00617C10">
              <w:t>Latinia</w:t>
            </w:r>
          </w:p>
        </w:tc>
      </w:tr>
    </w:tbl>
    <w:p w:rsidR="00D37768" w:rsidRPr="00B84168" w:rsidRDefault="00D37768" w:rsidP="00D37768">
      <w:pPr>
        <w:pStyle w:val="Ttulo3"/>
        <w:rPr>
          <w:b w:val="0"/>
        </w:rPr>
      </w:pPr>
      <w:bookmarkStart w:id="2" w:name="_Toc28265061"/>
      <w:r w:rsidRPr="00B84168">
        <w:rPr>
          <w:b w:val="0"/>
        </w:rPr>
        <w:t>Actividades de negocio relacionadas</w:t>
      </w:r>
      <w:bookmarkEnd w:id="2"/>
    </w:p>
    <w:p w:rsidR="00D37768" w:rsidRDefault="00D37768" w:rsidP="00D37768">
      <w:pPr>
        <w:jc w:val="both"/>
      </w:pPr>
      <w:r>
        <w:t>A continuación, se muestra una tabla en donde se indican los procesos, actividades y capacidades asociadas al servicio que está siendo descrito en este documento:</w:t>
      </w:r>
    </w:p>
    <w:p w:rsidR="0058157E" w:rsidRDefault="0058157E" w:rsidP="00D37768">
      <w:pPr>
        <w:jc w:val="both"/>
      </w:pPr>
    </w:p>
    <w:tbl>
      <w:tblPr>
        <w:tblStyle w:val="Listaclara-nfasis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D37768" w:rsidTr="001B4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D37768" w:rsidRPr="00C30DA8" w:rsidRDefault="00D37768" w:rsidP="001B4C70">
            <w:pPr>
              <w:rPr>
                <w:i/>
              </w:rPr>
            </w:pPr>
            <w:r w:rsidRPr="00C30DA8">
              <w:rPr>
                <w:i/>
              </w:rPr>
              <w:t>Proceso/Sub proceso</w:t>
            </w:r>
          </w:p>
        </w:tc>
        <w:tc>
          <w:tcPr>
            <w:tcW w:w="2881" w:type="dxa"/>
          </w:tcPr>
          <w:p w:rsidR="00D37768" w:rsidRPr="00C30DA8" w:rsidRDefault="00D37768" w:rsidP="001B4C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30DA8">
              <w:rPr>
                <w:i/>
              </w:rPr>
              <w:t>Tareas de Usuarios /Tareas Automáticas</w:t>
            </w:r>
          </w:p>
        </w:tc>
        <w:tc>
          <w:tcPr>
            <w:tcW w:w="2882" w:type="dxa"/>
          </w:tcPr>
          <w:p w:rsidR="00D37768" w:rsidRPr="00C30DA8" w:rsidRDefault="00D37768" w:rsidP="001B4C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0DA8">
              <w:t>Operación</w:t>
            </w:r>
          </w:p>
        </w:tc>
      </w:tr>
      <w:tr w:rsidR="00D37768" w:rsidTr="001B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D37768" w:rsidRPr="00930EBE" w:rsidRDefault="00027E51" w:rsidP="001B4C70">
            <w:pPr>
              <w:rPr>
                <w:b w:val="0"/>
                <w:bCs w:val="0"/>
                <w:i/>
              </w:rPr>
            </w:pPr>
            <w:r>
              <w:rPr>
                <w:b w:val="0"/>
                <w:bCs w:val="0"/>
              </w:rPr>
              <w:t>enviarNotificacio</w:t>
            </w:r>
            <w:r w:rsidR="00930EBE" w:rsidRPr="00930EBE">
              <w:rPr>
                <w:b w:val="0"/>
                <w:bCs w:val="0"/>
              </w:rPr>
              <w:t>n</w:t>
            </w:r>
          </w:p>
        </w:tc>
        <w:tc>
          <w:tcPr>
            <w:tcW w:w="2881" w:type="dxa"/>
          </w:tcPr>
          <w:p w:rsidR="00D37768" w:rsidRPr="00AC387B" w:rsidRDefault="00027E51" w:rsidP="001B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b/>
                <w:i/>
              </w:rPr>
              <w:t>Envía a L</w:t>
            </w:r>
            <w:r w:rsidR="0058157E">
              <w:rPr>
                <w:b/>
                <w:i/>
              </w:rPr>
              <w:t>atinia las diferentes notificaciones</w:t>
            </w:r>
            <w:r w:rsidR="00D37768">
              <w:rPr>
                <w:b/>
                <w:i/>
              </w:rPr>
              <w:t>.</w:t>
            </w:r>
          </w:p>
        </w:tc>
        <w:tc>
          <w:tcPr>
            <w:tcW w:w="2882" w:type="dxa"/>
          </w:tcPr>
          <w:p w:rsidR="00D37768" w:rsidRPr="0058157E" w:rsidRDefault="00027E51" w:rsidP="001B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Cs/>
              </w:rPr>
              <w:t>enviarNotificacio</w:t>
            </w:r>
            <w:r w:rsidR="00930EBE">
              <w:rPr>
                <w:bCs/>
              </w:rPr>
              <w:t>n</w:t>
            </w:r>
          </w:p>
        </w:tc>
      </w:tr>
    </w:tbl>
    <w:p w:rsidR="00D37768" w:rsidRPr="00B84168" w:rsidRDefault="00D37768" w:rsidP="00D37768">
      <w:pPr>
        <w:pStyle w:val="Ttulo3"/>
        <w:rPr>
          <w:b w:val="0"/>
        </w:rPr>
      </w:pPr>
      <w:bookmarkStart w:id="3" w:name="_Toc28265062"/>
      <w:r w:rsidRPr="00B84168">
        <w:rPr>
          <w:b w:val="0"/>
        </w:rPr>
        <w:t>Requerimiento especifico de servicio</w:t>
      </w:r>
      <w:bookmarkEnd w:id="3"/>
    </w:p>
    <w:p w:rsidR="00D37768" w:rsidRDefault="00D37768" w:rsidP="00D37768">
      <w:pPr>
        <w:jc w:val="both"/>
      </w:pPr>
      <w:r>
        <w:t>Utiliza Web Service para la comunicación de</w:t>
      </w:r>
      <w:r w:rsidR="00575804">
        <w:t xml:space="preserve"> los servicios: IVR, SAT, WAP y ATM con el “</w:t>
      </w:r>
      <w:r w:rsidR="00575804" w:rsidRPr="00784DE2">
        <w:t>Sistema Integral de Notificaciones de Latinia”</w:t>
      </w:r>
      <w:r w:rsidR="00575804">
        <w:t xml:space="preserve"> </w:t>
      </w:r>
      <w:r>
        <w:t>con el servicio de SAT y el cliente/empresa.</w:t>
      </w:r>
    </w:p>
    <w:p w:rsidR="00930EBE" w:rsidRDefault="00930EBE" w:rsidP="00D37768">
      <w:pPr>
        <w:jc w:val="both"/>
      </w:pPr>
    </w:p>
    <w:p w:rsidR="00D37768" w:rsidRDefault="00D37768" w:rsidP="00D37768">
      <w:pPr>
        <w:pStyle w:val="Ttulo1"/>
      </w:pPr>
      <w:bookmarkStart w:id="4" w:name="_Toc28265063"/>
      <w:r>
        <w:t>ESPECIFICACION DEL SERVICIO</w:t>
      </w:r>
      <w:bookmarkEnd w:id="4"/>
      <w:r w:rsidR="00A60FF8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2"/>
        <w:gridCol w:w="3338"/>
        <w:gridCol w:w="1225"/>
        <w:gridCol w:w="2834"/>
        <w:gridCol w:w="4405"/>
      </w:tblGrid>
      <w:tr w:rsidR="00D37768" w:rsidTr="00FD2067">
        <w:tc>
          <w:tcPr>
            <w:tcW w:w="2192" w:type="dxa"/>
            <w:shd w:val="clear" w:color="auto" w:fill="ACB9CA" w:themeFill="text2" w:themeFillTint="66"/>
          </w:tcPr>
          <w:p w:rsidR="00D37768" w:rsidRPr="008C2D42" w:rsidRDefault="00D37768" w:rsidP="001B4C70">
            <w:pPr>
              <w:spacing w:line="360" w:lineRule="auto"/>
              <w:rPr>
                <w:b/>
                <w:sz w:val="24"/>
              </w:rPr>
            </w:pPr>
            <w:r w:rsidRPr="008C2D42">
              <w:rPr>
                <w:b/>
                <w:sz w:val="24"/>
              </w:rPr>
              <w:t>Nombre del servicio</w:t>
            </w:r>
          </w:p>
        </w:tc>
        <w:tc>
          <w:tcPr>
            <w:tcW w:w="4563" w:type="dxa"/>
            <w:gridSpan w:val="2"/>
          </w:tcPr>
          <w:p w:rsidR="00D37768" w:rsidRPr="008C2D42" w:rsidRDefault="00027E51" w:rsidP="001B4C70">
            <w:pPr>
              <w:spacing w:line="360" w:lineRule="auto"/>
              <w:rPr>
                <w:b/>
                <w:i/>
              </w:rPr>
            </w:pPr>
            <w:r>
              <w:rPr>
                <w:b/>
                <w:i/>
              </w:rPr>
              <w:t>Avisos24</w:t>
            </w:r>
            <w:r w:rsidR="00930EBE" w:rsidRPr="00930EBE">
              <w:rPr>
                <w:b/>
                <w:i/>
              </w:rPr>
              <w:t>Gateway</w:t>
            </w:r>
          </w:p>
        </w:tc>
        <w:tc>
          <w:tcPr>
            <w:tcW w:w="2834" w:type="dxa"/>
            <w:shd w:val="clear" w:color="auto" w:fill="ACB9CA" w:themeFill="text2" w:themeFillTint="66"/>
          </w:tcPr>
          <w:p w:rsidR="00D37768" w:rsidRPr="00A65556" w:rsidRDefault="00D37768" w:rsidP="001B4C70">
            <w:pPr>
              <w:spacing w:line="360" w:lineRule="auto"/>
              <w:rPr>
                <w:b/>
                <w:i/>
              </w:rPr>
            </w:pPr>
            <w:r w:rsidRPr="00A65556">
              <w:rPr>
                <w:b/>
                <w:i/>
              </w:rPr>
              <w:t>Archivo</w:t>
            </w:r>
          </w:p>
        </w:tc>
        <w:tc>
          <w:tcPr>
            <w:tcW w:w="4405" w:type="dxa"/>
          </w:tcPr>
          <w:p w:rsidR="00D37768" w:rsidRPr="00A65556" w:rsidRDefault="00027E51" w:rsidP="00AB210C">
            <w:pPr>
              <w:spacing w:line="360" w:lineRule="auto"/>
              <w:rPr>
                <w:b/>
                <w:i/>
              </w:rPr>
            </w:pPr>
            <w:r>
              <w:rPr>
                <w:b/>
                <w:i/>
              </w:rPr>
              <w:t>Notificacion</w:t>
            </w:r>
            <w:r w:rsidR="00D37768" w:rsidRPr="00A3156E">
              <w:rPr>
                <w:b/>
                <w:i/>
              </w:rPr>
              <w:t>.wsdl</w:t>
            </w:r>
          </w:p>
        </w:tc>
      </w:tr>
      <w:tr w:rsidR="00D37768" w:rsidTr="00FD2067">
        <w:tc>
          <w:tcPr>
            <w:tcW w:w="2192" w:type="dxa"/>
            <w:shd w:val="clear" w:color="auto" w:fill="ACB9CA" w:themeFill="text2" w:themeFillTint="66"/>
          </w:tcPr>
          <w:p w:rsidR="00D37768" w:rsidRPr="008C2D42" w:rsidRDefault="00D37768" w:rsidP="001B4C70">
            <w:pPr>
              <w:spacing w:line="360" w:lineRule="auto"/>
              <w:rPr>
                <w:b/>
                <w:sz w:val="24"/>
              </w:rPr>
            </w:pPr>
            <w:r w:rsidRPr="008C2D42">
              <w:rPr>
                <w:b/>
                <w:sz w:val="24"/>
              </w:rPr>
              <w:t>Versión</w:t>
            </w:r>
          </w:p>
        </w:tc>
        <w:tc>
          <w:tcPr>
            <w:tcW w:w="4563" w:type="dxa"/>
            <w:gridSpan w:val="2"/>
          </w:tcPr>
          <w:p w:rsidR="00D37768" w:rsidRDefault="00D37768" w:rsidP="001B4C70">
            <w:pPr>
              <w:spacing w:line="360" w:lineRule="auto"/>
            </w:pPr>
            <w:r>
              <w:t>1.0</w:t>
            </w:r>
          </w:p>
        </w:tc>
        <w:tc>
          <w:tcPr>
            <w:tcW w:w="2834" w:type="dxa"/>
            <w:shd w:val="clear" w:color="auto" w:fill="ACB9CA" w:themeFill="text2" w:themeFillTint="66"/>
          </w:tcPr>
          <w:p w:rsidR="00D37768" w:rsidRPr="008C2D42" w:rsidRDefault="00D37768" w:rsidP="001B4C70">
            <w:pPr>
              <w:spacing w:line="360" w:lineRule="auto"/>
              <w:rPr>
                <w:b/>
              </w:rPr>
            </w:pPr>
            <w:r w:rsidRPr="008C2D42">
              <w:rPr>
                <w:b/>
              </w:rPr>
              <w:t>Comunicación</w:t>
            </w:r>
          </w:p>
        </w:tc>
        <w:tc>
          <w:tcPr>
            <w:tcW w:w="4405" w:type="dxa"/>
          </w:tcPr>
          <w:p w:rsidR="00D37768" w:rsidRDefault="00D37768" w:rsidP="001B4C70">
            <w:pPr>
              <w:spacing w:line="360" w:lineRule="auto"/>
            </w:pPr>
            <w:r>
              <w:t>Sincrónico</w:t>
            </w:r>
          </w:p>
        </w:tc>
      </w:tr>
      <w:tr w:rsidR="00D37768" w:rsidTr="00FD2067">
        <w:tc>
          <w:tcPr>
            <w:tcW w:w="2192" w:type="dxa"/>
            <w:shd w:val="clear" w:color="auto" w:fill="ACB9CA" w:themeFill="text2" w:themeFillTint="66"/>
          </w:tcPr>
          <w:p w:rsidR="00D37768" w:rsidRPr="008C2D42" w:rsidRDefault="00D37768" w:rsidP="001B4C70">
            <w:pPr>
              <w:spacing w:line="360" w:lineRule="auto"/>
              <w:rPr>
                <w:b/>
                <w:sz w:val="24"/>
              </w:rPr>
            </w:pPr>
            <w:r w:rsidRPr="008C2D42">
              <w:rPr>
                <w:b/>
                <w:sz w:val="24"/>
              </w:rPr>
              <w:t>Domino</w:t>
            </w:r>
          </w:p>
        </w:tc>
        <w:tc>
          <w:tcPr>
            <w:tcW w:w="4563" w:type="dxa"/>
            <w:gridSpan w:val="2"/>
          </w:tcPr>
          <w:p w:rsidR="00D37768" w:rsidRDefault="00027E51" w:rsidP="001B4C70">
            <w:pPr>
              <w:spacing w:line="360" w:lineRule="auto"/>
            </w:pPr>
            <w:r>
              <w:rPr>
                <w:b/>
                <w:i/>
              </w:rPr>
              <w:t>Avisos24</w:t>
            </w:r>
            <w:r w:rsidR="00930EBE" w:rsidRPr="00930EBE">
              <w:rPr>
                <w:b/>
                <w:i/>
              </w:rPr>
              <w:t>Gateway</w:t>
            </w:r>
          </w:p>
        </w:tc>
        <w:tc>
          <w:tcPr>
            <w:tcW w:w="2834" w:type="dxa"/>
            <w:shd w:val="clear" w:color="auto" w:fill="ACB9CA" w:themeFill="text2" w:themeFillTint="66"/>
          </w:tcPr>
          <w:p w:rsidR="00D37768" w:rsidRPr="008C2D42" w:rsidRDefault="00D37768" w:rsidP="001B4C70">
            <w:pPr>
              <w:spacing w:line="360" w:lineRule="auto"/>
              <w:rPr>
                <w:b/>
              </w:rPr>
            </w:pPr>
            <w:r w:rsidRPr="008C2D42">
              <w:rPr>
                <w:b/>
              </w:rPr>
              <w:t>Tipo</w:t>
            </w:r>
          </w:p>
        </w:tc>
        <w:tc>
          <w:tcPr>
            <w:tcW w:w="4405" w:type="dxa"/>
          </w:tcPr>
          <w:p w:rsidR="00D37768" w:rsidRDefault="00D76E80" w:rsidP="001B4C70">
            <w:pPr>
              <w:spacing w:line="360" w:lineRule="auto"/>
            </w:pPr>
            <w:r>
              <w:t>Service Broker</w:t>
            </w:r>
          </w:p>
        </w:tc>
      </w:tr>
      <w:tr w:rsidR="00D37768" w:rsidTr="00FD2067">
        <w:trPr>
          <w:trHeight w:val="242"/>
        </w:trPr>
        <w:tc>
          <w:tcPr>
            <w:tcW w:w="2192" w:type="dxa"/>
            <w:shd w:val="clear" w:color="auto" w:fill="ACB9CA" w:themeFill="text2" w:themeFillTint="66"/>
          </w:tcPr>
          <w:p w:rsidR="00D37768" w:rsidRPr="008C2D42" w:rsidRDefault="00D37768" w:rsidP="001B4C70">
            <w:pPr>
              <w:spacing w:line="360" w:lineRule="auto"/>
              <w:rPr>
                <w:b/>
                <w:sz w:val="24"/>
              </w:rPr>
            </w:pPr>
            <w:r w:rsidRPr="008C2D42">
              <w:rPr>
                <w:b/>
                <w:sz w:val="24"/>
              </w:rPr>
              <w:t>Código del servicio</w:t>
            </w:r>
          </w:p>
        </w:tc>
        <w:tc>
          <w:tcPr>
            <w:tcW w:w="11802" w:type="dxa"/>
            <w:gridSpan w:val="4"/>
          </w:tcPr>
          <w:p w:rsidR="00D37768" w:rsidRDefault="00D37768" w:rsidP="001B4C70">
            <w:pPr>
              <w:spacing w:line="360" w:lineRule="auto"/>
            </w:pPr>
          </w:p>
        </w:tc>
      </w:tr>
      <w:tr w:rsidR="00FD2067" w:rsidRPr="00FD2067" w:rsidTr="00FD2067">
        <w:tc>
          <w:tcPr>
            <w:tcW w:w="2192" w:type="dxa"/>
            <w:shd w:val="clear" w:color="auto" w:fill="ACB9CA" w:themeFill="text2" w:themeFillTint="66"/>
          </w:tcPr>
          <w:p w:rsidR="00FD2067" w:rsidRPr="008C2D42" w:rsidRDefault="00FD2067" w:rsidP="001E37DB">
            <w:pPr>
              <w:spacing w:line="360" w:lineRule="auto"/>
              <w:rPr>
                <w:b/>
                <w:sz w:val="24"/>
              </w:rPr>
            </w:pPr>
            <w:r w:rsidRPr="008C2D42">
              <w:rPr>
                <w:b/>
                <w:sz w:val="24"/>
              </w:rPr>
              <w:t>Namespace</w:t>
            </w:r>
          </w:p>
        </w:tc>
        <w:tc>
          <w:tcPr>
            <w:tcW w:w="11802" w:type="dxa"/>
            <w:gridSpan w:val="4"/>
          </w:tcPr>
          <w:p w:rsidR="00FD2067" w:rsidRPr="00FD2067" w:rsidRDefault="00027E51" w:rsidP="00027E51">
            <w:pPr>
              <w:spacing w:line="360" w:lineRule="auto"/>
            </w:pPr>
            <w:r w:rsidRPr="00027E51">
              <w:rPr>
                <w:rStyle w:val="bea-portal-theme-taskcontent"/>
              </w:rPr>
              <w:t>http://notification_gateway.microservice.bolivariano.com/estructura</w:t>
            </w:r>
          </w:p>
        </w:tc>
      </w:tr>
      <w:tr w:rsidR="00FD2067" w:rsidRPr="00027E51" w:rsidTr="00FD2067">
        <w:trPr>
          <w:trHeight w:val="197"/>
        </w:trPr>
        <w:tc>
          <w:tcPr>
            <w:tcW w:w="2192" w:type="dxa"/>
            <w:shd w:val="clear" w:color="auto" w:fill="ACB9CA" w:themeFill="text2" w:themeFillTint="66"/>
          </w:tcPr>
          <w:p w:rsidR="00FD2067" w:rsidRPr="008C2D42" w:rsidRDefault="00FD2067" w:rsidP="00FD2067">
            <w:pPr>
              <w:spacing w:line="360" w:lineRule="auto"/>
              <w:rPr>
                <w:b/>
                <w:sz w:val="24"/>
              </w:rPr>
            </w:pPr>
            <w:r w:rsidRPr="008C2D42">
              <w:rPr>
                <w:b/>
                <w:sz w:val="24"/>
              </w:rPr>
              <w:t>Estándares</w:t>
            </w:r>
          </w:p>
        </w:tc>
        <w:tc>
          <w:tcPr>
            <w:tcW w:w="11802" w:type="dxa"/>
            <w:gridSpan w:val="4"/>
          </w:tcPr>
          <w:p w:rsidR="00FD2067" w:rsidRPr="00FD2067" w:rsidRDefault="00FD2067" w:rsidP="00FD2067">
            <w:pPr>
              <w:spacing w:line="360" w:lineRule="auto"/>
              <w:rPr>
                <w:lang w:val="en-US"/>
              </w:rPr>
            </w:pPr>
            <w:r w:rsidRPr="00FD2067">
              <w:rPr>
                <w:lang w:val="en-US"/>
              </w:rPr>
              <w:t>SOAP.1.2,WSDL 1.2,JAX-WS, REST</w:t>
            </w:r>
            <w:r w:rsidR="003A0C07">
              <w:rPr>
                <w:lang w:val="en-US"/>
              </w:rPr>
              <w:t>, JAX-AXIS</w:t>
            </w:r>
          </w:p>
        </w:tc>
      </w:tr>
      <w:tr w:rsidR="00FD2067" w:rsidTr="00FD2067">
        <w:trPr>
          <w:trHeight w:val="317"/>
        </w:trPr>
        <w:tc>
          <w:tcPr>
            <w:tcW w:w="2192" w:type="dxa"/>
            <w:shd w:val="clear" w:color="auto" w:fill="ACB9CA" w:themeFill="text2" w:themeFillTint="66"/>
          </w:tcPr>
          <w:p w:rsidR="00FD2067" w:rsidRPr="008C2D42" w:rsidRDefault="00FD2067" w:rsidP="00FD2067">
            <w:pPr>
              <w:spacing w:line="360" w:lineRule="auto"/>
              <w:rPr>
                <w:b/>
                <w:sz w:val="24"/>
              </w:rPr>
            </w:pPr>
            <w:r w:rsidRPr="008C2D42">
              <w:rPr>
                <w:b/>
                <w:sz w:val="24"/>
              </w:rPr>
              <w:t>Protocolo</w:t>
            </w:r>
          </w:p>
        </w:tc>
        <w:tc>
          <w:tcPr>
            <w:tcW w:w="11802" w:type="dxa"/>
            <w:gridSpan w:val="4"/>
          </w:tcPr>
          <w:p w:rsidR="00FD2067" w:rsidRDefault="00FD2067" w:rsidP="00FD2067">
            <w:pPr>
              <w:spacing w:line="360" w:lineRule="auto"/>
            </w:pPr>
            <w:r>
              <w:rPr>
                <w:sz w:val="24"/>
              </w:rPr>
              <w:t>Https</w:t>
            </w:r>
          </w:p>
        </w:tc>
      </w:tr>
      <w:tr w:rsidR="00FD2067" w:rsidRPr="00027E51" w:rsidTr="00FD2067">
        <w:trPr>
          <w:trHeight w:val="79"/>
        </w:trPr>
        <w:tc>
          <w:tcPr>
            <w:tcW w:w="2192" w:type="dxa"/>
            <w:shd w:val="clear" w:color="auto" w:fill="ACB9CA" w:themeFill="text2" w:themeFillTint="66"/>
          </w:tcPr>
          <w:p w:rsidR="00FD2067" w:rsidRPr="008C2D42" w:rsidRDefault="00FD2067" w:rsidP="00FD2067">
            <w:pPr>
              <w:rPr>
                <w:b/>
                <w:sz w:val="24"/>
              </w:rPr>
            </w:pPr>
            <w:r w:rsidRPr="00CF2D35">
              <w:rPr>
                <w:b/>
              </w:rPr>
              <w:t>Política de Seguridad</w:t>
            </w:r>
          </w:p>
        </w:tc>
        <w:tc>
          <w:tcPr>
            <w:tcW w:w="11802" w:type="dxa"/>
            <w:gridSpan w:val="4"/>
          </w:tcPr>
          <w:p w:rsidR="00FD2067" w:rsidRPr="00362A7A" w:rsidRDefault="00FD2067" w:rsidP="00FD2067">
            <w:pPr>
              <w:spacing w:line="360" w:lineRule="auto"/>
              <w:rPr>
                <w:lang w:val="en-US"/>
              </w:rPr>
            </w:pPr>
            <w:r w:rsidRPr="00362A7A">
              <w:rPr>
                <w:rFonts w:ascii="Tahoma" w:hAnsi="Tahoma" w:cs="Tahoma"/>
                <w:color w:val="000000"/>
                <w:lang w:val="en-US"/>
              </w:rPr>
              <w:t>wss11_username_token_with_message_protection_service_policy</w:t>
            </w:r>
          </w:p>
        </w:tc>
      </w:tr>
      <w:tr w:rsidR="00FD2067" w:rsidTr="00FD2067">
        <w:tc>
          <w:tcPr>
            <w:tcW w:w="2192" w:type="dxa"/>
            <w:shd w:val="clear" w:color="auto" w:fill="ACB9CA" w:themeFill="text2" w:themeFillTint="66"/>
          </w:tcPr>
          <w:p w:rsidR="00FD2067" w:rsidRPr="008C2D42" w:rsidRDefault="00FD2067" w:rsidP="00FD2067">
            <w:pPr>
              <w:spacing w:line="360" w:lineRule="auto"/>
              <w:rPr>
                <w:b/>
                <w:sz w:val="24"/>
              </w:rPr>
            </w:pPr>
            <w:r w:rsidRPr="008C2D42">
              <w:rPr>
                <w:b/>
                <w:sz w:val="24"/>
              </w:rPr>
              <w:t xml:space="preserve">Rol de </w:t>
            </w:r>
            <w:r>
              <w:rPr>
                <w:b/>
                <w:sz w:val="24"/>
              </w:rPr>
              <w:t>S</w:t>
            </w:r>
            <w:r w:rsidRPr="008C2D42">
              <w:rPr>
                <w:b/>
                <w:sz w:val="24"/>
              </w:rPr>
              <w:t>eguridad</w:t>
            </w:r>
          </w:p>
        </w:tc>
        <w:tc>
          <w:tcPr>
            <w:tcW w:w="11802" w:type="dxa"/>
            <w:gridSpan w:val="4"/>
          </w:tcPr>
          <w:p w:rsidR="00FD2067" w:rsidRPr="00105774" w:rsidRDefault="00FD2067" w:rsidP="00FD2067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D2067" w:rsidTr="00FD2067">
        <w:tc>
          <w:tcPr>
            <w:tcW w:w="2192" w:type="dxa"/>
            <w:vMerge w:val="restart"/>
            <w:shd w:val="clear" w:color="auto" w:fill="ACB9CA" w:themeFill="text2" w:themeFillTint="66"/>
          </w:tcPr>
          <w:p w:rsidR="00FD2067" w:rsidRPr="008C2D42" w:rsidRDefault="00FD2067" w:rsidP="00FD2067">
            <w:pPr>
              <w:spacing w:line="360" w:lineRule="auto"/>
              <w:rPr>
                <w:b/>
                <w:sz w:val="24"/>
              </w:rPr>
            </w:pPr>
            <w:r w:rsidRPr="008C2D42">
              <w:rPr>
                <w:b/>
                <w:sz w:val="24"/>
              </w:rPr>
              <w:t>Otros requerimientos</w:t>
            </w:r>
          </w:p>
        </w:tc>
        <w:tc>
          <w:tcPr>
            <w:tcW w:w="3338" w:type="dxa"/>
          </w:tcPr>
          <w:p w:rsidR="00FD2067" w:rsidRDefault="00FD2067" w:rsidP="00FD2067">
            <w:pPr>
              <w:spacing w:line="360" w:lineRule="auto"/>
            </w:pPr>
            <w:r>
              <w:t>Rendimiento</w:t>
            </w:r>
          </w:p>
        </w:tc>
        <w:tc>
          <w:tcPr>
            <w:tcW w:w="8464" w:type="dxa"/>
            <w:gridSpan w:val="3"/>
          </w:tcPr>
          <w:p w:rsidR="00FD2067" w:rsidRPr="00105774" w:rsidRDefault="00FD2067" w:rsidP="00FD2067">
            <w:pPr>
              <w:pStyle w:val="Textoindependiente"/>
              <w:ind w:left="0"/>
              <w:rPr>
                <w:rFonts w:ascii="Arial" w:eastAsiaTheme="minorHAnsi" w:hAnsi="Arial" w:cs="Arial"/>
                <w:sz w:val="21"/>
                <w:szCs w:val="21"/>
                <w:lang w:val="es-ES"/>
              </w:rPr>
            </w:pPr>
            <w:r w:rsidRPr="00930EBE">
              <w:rPr>
                <w:rFonts w:ascii="Arial" w:eastAsiaTheme="minorHAnsi" w:hAnsi="Arial" w:cs="Arial"/>
                <w:sz w:val="21"/>
                <w:szCs w:val="21"/>
                <w:highlight w:val="yellow"/>
                <w:lang w:val="es-ES"/>
              </w:rPr>
              <w:t>Timeout = 5 seg.</w:t>
            </w:r>
          </w:p>
        </w:tc>
      </w:tr>
      <w:tr w:rsidR="00FD2067" w:rsidTr="00FD2067">
        <w:tc>
          <w:tcPr>
            <w:tcW w:w="2192" w:type="dxa"/>
            <w:vMerge/>
            <w:shd w:val="clear" w:color="auto" w:fill="ACB9CA" w:themeFill="text2" w:themeFillTint="66"/>
          </w:tcPr>
          <w:p w:rsidR="00FD2067" w:rsidRPr="008C2D42" w:rsidRDefault="00FD2067" w:rsidP="00FD2067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3338" w:type="dxa"/>
          </w:tcPr>
          <w:p w:rsidR="00FD2067" w:rsidRDefault="00FD2067" w:rsidP="00FD2067">
            <w:pPr>
              <w:spacing w:line="360" w:lineRule="auto"/>
            </w:pPr>
            <w:r>
              <w:t>Concurrencia</w:t>
            </w:r>
          </w:p>
        </w:tc>
        <w:tc>
          <w:tcPr>
            <w:tcW w:w="8464" w:type="dxa"/>
            <w:gridSpan w:val="3"/>
          </w:tcPr>
          <w:p w:rsidR="00FD2067" w:rsidRPr="00105774" w:rsidRDefault="00FD2067" w:rsidP="00FD2067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</w:t>
            </w:r>
          </w:p>
        </w:tc>
      </w:tr>
      <w:tr w:rsidR="00FD2067" w:rsidTr="00FD2067">
        <w:tc>
          <w:tcPr>
            <w:tcW w:w="2192" w:type="dxa"/>
            <w:vMerge/>
            <w:shd w:val="clear" w:color="auto" w:fill="ACB9CA" w:themeFill="text2" w:themeFillTint="66"/>
          </w:tcPr>
          <w:p w:rsidR="00FD2067" w:rsidRPr="008C2D42" w:rsidRDefault="00FD2067" w:rsidP="00FD2067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3338" w:type="dxa"/>
          </w:tcPr>
          <w:p w:rsidR="00FD2067" w:rsidRDefault="00FD2067" w:rsidP="00FD2067">
            <w:pPr>
              <w:spacing w:line="360" w:lineRule="auto"/>
            </w:pPr>
            <w:r>
              <w:t>Tamaño máximo del mensaje</w:t>
            </w:r>
          </w:p>
        </w:tc>
        <w:tc>
          <w:tcPr>
            <w:tcW w:w="8464" w:type="dxa"/>
            <w:gridSpan w:val="3"/>
          </w:tcPr>
          <w:p w:rsidR="00FD2067" w:rsidRPr="00105774" w:rsidRDefault="00FD2067" w:rsidP="00FD2067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500 bytes</w:t>
            </w:r>
          </w:p>
        </w:tc>
      </w:tr>
      <w:tr w:rsidR="00FD2067" w:rsidTr="00FD2067">
        <w:tc>
          <w:tcPr>
            <w:tcW w:w="2192" w:type="dxa"/>
            <w:shd w:val="clear" w:color="auto" w:fill="ACB9CA" w:themeFill="text2" w:themeFillTint="66"/>
          </w:tcPr>
          <w:p w:rsidR="00FD2067" w:rsidRPr="008C2D42" w:rsidRDefault="00FD2067" w:rsidP="00FD2067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Arquitectura de Referencia</w:t>
            </w:r>
          </w:p>
        </w:tc>
        <w:tc>
          <w:tcPr>
            <w:tcW w:w="11802" w:type="dxa"/>
            <w:gridSpan w:val="4"/>
          </w:tcPr>
          <w:p w:rsidR="00FD2067" w:rsidRPr="00CF2D35" w:rsidRDefault="00FD2067" w:rsidP="00FD2067">
            <w:pPr>
              <w:spacing w:line="360" w:lineRule="auto"/>
              <w:rPr>
                <w:b/>
              </w:rPr>
            </w:pPr>
            <w:r w:rsidRPr="00CF2D35">
              <w:rPr>
                <w:b/>
              </w:rPr>
              <w:t>Consumidores.</w:t>
            </w:r>
          </w:p>
          <w:p w:rsidR="00FD2067" w:rsidRPr="00CF2D35" w:rsidRDefault="00930EBE" w:rsidP="00FD2067">
            <w:pPr>
              <w:spacing w:line="360" w:lineRule="auto"/>
              <w:rPr>
                <w:b/>
              </w:rPr>
            </w:pPr>
            <w:r>
              <w:t>Canales</w:t>
            </w:r>
            <w:r w:rsidR="00927A0D">
              <w:t>: IVR, SAT, WAP y ATM</w:t>
            </w:r>
            <w:r w:rsidR="00927A0D">
              <w:br/>
            </w:r>
            <w:r w:rsidR="00FD2067" w:rsidRPr="00CF2D35">
              <w:rPr>
                <w:b/>
              </w:rPr>
              <w:t>Servicio de Negocio</w:t>
            </w:r>
          </w:p>
          <w:p w:rsidR="00FD2067" w:rsidRDefault="00027E51" w:rsidP="00AD235C">
            <w:pPr>
              <w:spacing w:line="360" w:lineRule="auto"/>
            </w:pPr>
            <w:r>
              <w:t>Avisos24</w:t>
            </w:r>
            <w:r w:rsidR="00AD235C">
              <w:t>Gateway</w:t>
            </w:r>
            <w:r w:rsidR="007F5FC2">
              <w:fldChar w:fldCharType="begin"/>
            </w:r>
            <w:r w:rsidR="007F5FC2">
              <w:instrText xml:space="preserve"> DOCPROPERTY  Proyecto  \* MERGEFORMAT </w:instrText>
            </w:r>
            <w:r w:rsidR="007F5FC2">
              <w:fldChar w:fldCharType="end"/>
            </w:r>
            <w:r w:rsidR="00FD2067">
              <w:t xml:space="preserve"> realiza la integración mediante proceso </w:t>
            </w:r>
            <w:r w:rsidR="00AD235C">
              <w:t>al sistema de notificaciones de Latinia</w:t>
            </w:r>
          </w:p>
        </w:tc>
      </w:tr>
    </w:tbl>
    <w:p w:rsidR="00D37768" w:rsidRDefault="00D37768" w:rsidP="00D37768"/>
    <w:p w:rsidR="00D37768" w:rsidRDefault="00D37768" w:rsidP="00D37768"/>
    <w:p w:rsidR="00D37768" w:rsidRDefault="00D37768" w:rsidP="00D37768">
      <w:pPr>
        <w:pStyle w:val="Ttulo1"/>
      </w:pPr>
      <w:bookmarkStart w:id="5" w:name="_Toc28265064"/>
      <w:r>
        <w:t>ESPECIFICACION DE OPERACIÓN DEL SERVICIO</w:t>
      </w:r>
      <w:bookmarkEnd w:id="5"/>
    </w:p>
    <w:p w:rsidR="00D37768" w:rsidRDefault="00AD235C" w:rsidP="00D37768">
      <w:pPr>
        <w:pStyle w:val="Ttulo2"/>
      </w:pPr>
      <w:bookmarkStart w:id="6" w:name="_Toc28265065"/>
      <w:r>
        <w:t xml:space="preserve">Notificaciones </w:t>
      </w:r>
      <w:bookmarkEnd w:id="6"/>
      <w:r w:rsidR="0029787A">
        <w:t>estándar</w:t>
      </w:r>
    </w:p>
    <w:tbl>
      <w:tblPr>
        <w:tblStyle w:val="Tablaconcuadrcula"/>
        <w:tblW w:w="14142" w:type="dxa"/>
        <w:tblLayout w:type="fixed"/>
        <w:tblLook w:val="04A0" w:firstRow="1" w:lastRow="0" w:firstColumn="1" w:lastColumn="0" w:noHBand="0" w:noVBand="1"/>
      </w:tblPr>
      <w:tblGrid>
        <w:gridCol w:w="1668"/>
        <w:gridCol w:w="3169"/>
        <w:gridCol w:w="1098"/>
        <w:gridCol w:w="8207"/>
      </w:tblGrid>
      <w:tr w:rsidR="00D37768" w:rsidTr="001B4C70">
        <w:tc>
          <w:tcPr>
            <w:tcW w:w="1668" w:type="dxa"/>
            <w:shd w:val="clear" w:color="auto" w:fill="ACB9CA" w:themeFill="text2" w:themeFillTint="66"/>
          </w:tcPr>
          <w:p w:rsidR="00D37768" w:rsidRPr="00A339D0" w:rsidRDefault="00D37768" w:rsidP="001B4C70">
            <w:pPr>
              <w:rPr>
                <w:b/>
              </w:rPr>
            </w:pPr>
            <w:r w:rsidRPr="00A339D0">
              <w:rPr>
                <w:b/>
              </w:rPr>
              <w:t>Nombre</w:t>
            </w:r>
          </w:p>
        </w:tc>
        <w:tc>
          <w:tcPr>
            <w:tcW w:w="12474" w:type="dxa"/>
            <w:gridSpan w:val="3"/>
            <w:shd w:val="clear" w:color="auto" w:fill="ACB9CA" w:themeFill="text2" w:themeFillTint="66"/>
          </w:tcPr>
          <w:p w:rsidR="00D37768" w:rsidRPr="00965821" w:rsidRDefault="00930EBE" w:rsidP="00027E51">
            <w:pPr>
              <w:tabs>
                <w:tab w:val="left" w:pos="4432"/>
              </w:tabs>
            </w:pPr>
            <w:r>
              <w:t>enviarNotificacion</w:t>
            </w:r>
            <w:r w:rsidR="001B4C70">
              <w:tab/>
            </w:r>
          </w:p>
        </w:tc>
      </w:tr>
      <w:tr w:rsidR="00D37768" w:rsidTr="001B4C70">
        <w:trPr>
          <w:trHeight w:val="687"/>
        </w:trPr>
        <w:tc>
          <w:tcPr>
            <w:tcW w:w="1668" w:type="dxa"/>
            <w:shd w:val="clear" w:color="auto" w:fill="ACB9CA" w:themeFill="text2" w:themeFillTint="66"/>
          </w:tcPr>
          <w:p w:rsidR="00D37768" w:rsidRPr="00A339D0" w:rsidRDefault="00D37768" w:rsidP="001B4C70">
            <w:pPr>
              <w:rPr>
                <w:b/>
              </w:rPr>
            </w:pPr>
            <w:r w:rsidRPr="00A339D0">
              <w:rPr>
                <w:b/>
              </w:rPr>
              <w:t>Objetivo</w:t>
            </w:r>
          </w:p>
        </w:tc>
        <w:tc>
          <w:tcPr>
            <w:tcW w:w="12474" w:type="dxa"/>
            <w:gridSpan w:val="3"/>
          </w:tcPr>
          <w:p w:rsidR="00D37768" w:rsidRPr="00965821" w:rsidRDefault="00D37768" w:rsidP="005B0FAB"/>
        </w:tc>
      </w:tr>
      <w:tr w:rsidR="00D37768" w:rsidTr="001B4C70">
        <w:tc>
          <w:tcPr>
            <w:tcW w:w="14142" w:type="dxa"/>
            <w:gridSpan w:val="4"/>
            <w:shd w:val="clear" w:color="auto" w:fill="auto"/>
          </w:tcPr>
          <w:p w:rsidR="00D37768" w:rsidRPr="00965821" w:rsidRDefault="00D37768" w:rsidP="001B4C70">
            <w:pPr>
              <w:rPr>
                <w:u w:val="single"/>
              </w:rPr>
            </w:pPr>
            <w:r w:rsidRPr="00965821">
              <w:rPr>
                <w:u w:val="single"/>
              </w:rPr>
              <w:t>Procedimiento</w:t>
            </w:r>
          </w:p>
          <w:p w:rsidR="00D37768" w:rsidRPr="009B08F2" w:rsidRDefault="00D37768" w:rsidP="001B4C70">
            <w:pPr>
              <w:rPr>
                <w:b/>
              </w:rPr>
            </w:pPr>
            <w:r>
              <w:rPr>
                <w:b/>
              </w:rPr>
              <w:t>Flujo de consulta:</w:t>
            </w:r>
          </w:p>
          <w:p w:rsidR="00AD235C" w:rsidRPr="00AD235C" w:rsidRDefault="00AD235C" w:rsidP="00A60FF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 xml:space="preserve">Los diferentes canales consumen a </w:t>
            </w:r>
            <w:r w:rsidR="00027E51">
              <w:t>Aviso24Gateway por interfaz expuesta</w:t>
            </w:r>
            <w:r>
              <w:t xml:space="preserve"> SOAP</w:t>
            </w:r>
          </w:p>
          <w:p w:rsidR="00AD235C" w:rsidRDefault="00AD235C" w:rsidP="00D3776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Recibe la trama</w:t>
            </w:r>
          </w:p>
          <w:p w:rsidR="00D37768" w:rsidRDefault="00AD235C" w:rsidP="00D3776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Crea una nueva trama JSON</w:t>
            </w:r>
          </w:p>
          <w:p w:rsidR="00AD235C" w:rsidRPr="00AD235C" w:rsidRDefault="00AD235C" w:rsidP="00D3776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Se trasforma de acuerdo al formato especificado por Latinia.</w:t>
            </w:r>
          </w:p>
          <w:p w:rsidR="00D37768" w:rsidRPr="00965821" w:rsidRDefault="00AD235C" w:rsidP="00AD235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Latinia lo recibe y responde con un status</w:t>
            </w:r>
            <w:r w:rsidR="00D37768" w:rsidRPr="00965821">
              <w:t xml:space="preserve"> </w:t>
            </w:r>
          </w:p>
        </w:tc>
      </w:tr>
      <w:tr w:rsidR="00D37768" w:rsidTr="001B4C70">
        <w:tc>
          <w:tcPr>
            <w:tcW w:w="1668" w:type="dxa"/>
            <w:shd w:val="clear" w:color="auto" w:fill="ACB9CA" w:themeFill="text2" w:themeFillTint="66"/>
          </w:tcPr>
          <w:p w:rsidR="00D37768" w:rsidRDefault="00D37768" w:rsidP="001B4C70">
            <w:pPr>
              <w:rPr>
                <w:b/>
              </w:rPr>
            </w:pPr>
            <w:r>
              <w:rPr>
                <w:b/>
              </w:rPr>
              <w:t>Resultado de ejecución</w:t>
            </w:r>
          </w:p>
        </w:tc>
        <w:tc>
          <w:tcPr>
            <w:tcW w:w="12474" w:type="dxa"/>
            <w:gridSpan w:val="3"/>
          </w:tcPr>
          <w:p w:rsidR="00D37768" w:rsidRPr="00E06D7E" w:rsidRDefault="00D37768" w:rsidP="00AD235C">
            <w:r>
              <w:t xml:space="preserve">El servicio retorna </w:t>
            </w:r>
            <w:r w:rsidR="00AD235C">
              <w:t>mensaje de status.</w:t>
            </w:r>
          </w:p>
        </w:tc>
      </w:tr>
      <w:tr w:rsidR="00D37768" w:rsidTr="001B4C70">
        <w:tc>
          <w:tcPr>
            <w:tcW w:w="1668" w:type="dxa"/>
            <w:shd w:val="clear" w:color="auto" w:fill="ACB9CA" w:themeFill="text2" w:themeFillTint="66"/>
          </w:tcPr>
          <w:p w:rsidR="00D37768" w:rsidRDefault="00D37768" w:rsidP="001B4C70">
            <w:pPr>
              <w:rPr>
                <w:b/>
              </w:rPr>
            </w:pPr>
            <w:r>
              <w:rPr>
                <w:b/>
              </w:rPr>
              <w:t>Compensación</w:t>
            </w:r>
          </w:p>
        </w:tc>
        <w:tc>
          <w:tcPr>
            <w:tcW w:w="12474" w:type="dxa"/>
            <w:gridSpan w:val="3"/>
          </w:tcPr>
          <w:p w:rsidR="00D37768" w:rsidRPr="00E06D7E" w:rsidRDefault="00D37768" w:rsidP="001B4C70">
            <w:r w:rsidRPr="00E06D7E">
              <w:t>N/A</w:t>
            </w:r>
          </w:p>
        </w:tc>
      </w:tr>
      <w:tr w:rsidR="00D37768" w:rsidTr="001B4C70">
        <w:tc>
          <w:tcPr>
            <w:tcW w:w="1668" w:type="dxa"/>
            <w:shd w:val="clear" w:color="auto" w:fill="ACB9CA" w:themeFill="text2" w:themeFillTint="66"/>
          </w:tcPr>
          <w:p w:rsidR="00D37768" w:rsidRDefault="00D37768" w:rsidP="001B4C70">
            <w:pPr>
              <w:rPr>
                <w:b/>
              </w:rPr>
            </w:pPr>
            <w:r>
              <w:rPr>
                <w:b/>
              </w:rPr>
              <w:t>Códigos de fault</w:t>
            </w:r>
          </w:p>
        </w:tc>
        <w:tc>
          <w:tcPr>
            <w:tcW w:w="12474" w:type="dxa"/>
            <w:gridSpan w:val="3"/>
          </w:tcPr>
          <w:p w:rsidR="00D37768" w:rsidRPr="00965821" w:rsidRDefault="00D37768" w:rsidP="001B4C70">
            <w:pPr>
              <w:rPr>
                <w:u w:val="single"/>
              </w:rPr>
            </w:pPr>
            <w:r w:rsidRPr="00242254">
              <w:t>N/A</w:t>
            </w:r>
          </w:p>
        </w:tc>
      </w:tr>
      <w:tr w:rsidR="00D37768" w:rsidTr="001B4C70">
        <w:tc>
          <w:tcPr>
            <w:tcW w:w="1668" w:type="dxa"/>
            <w:shd w:val="clear" w:color="auto" w:fill="ACB9CA" w:themeFill="text2" w:themeFillTint="66"/>
          </w:tcPr>
          <w:p w:rsidR="00D37768" w:rsidRDefault="00D37768" w:rsidP="001B4C70">
            <w:pPr>
              <w:rPr>
                <w:b/>
              </w:rPr>
            </w:pPr>
            <w:r>
              <w:rPr>
                <w:b/>
              </w:rPr>
              <w:t>Tipo de mensaje de entrada</w:t>
            </w:r>
          </w:p>
        </w:tc>
        <w:tc>
          <w:tcPr>
            <w:tcW w:w="3169" w:type="dxa"/>
          </w:tcPr>
          <w:p w:rsidR="00D37768" w:rsidRPr="00027E51" w:rsidRDefault="00027E51" w:rsidP="001B4C70">
            <w:r w:rsidRPr="00027E51">
              <w:t>MensajeEntradaEnviarNotificacion</w:t>
            </w:r>
          </w:p>
        </w:tc>
        <w:tc>
          <w:tcPr>
            <w:tcW w:w="1098" w:type="dxa"/>
            <w:shd w:val="clear" w:color="auto" w:fill="ACB9CA" w:themeFill="text2" w:themeFillTint="66"/>
          </w:tcPr>
          <w:p w:rsidR="00D37768" w:rsidRPr="00965821" w:rsidRDefault="00D37768" w:rsidP="001B4C70">
            <w:r w:rsidRPr="00965821">
              <w:t>Archivo</w:t>
            </w:r>
          </w:p>
        </w:tc>
        <w:tc>
          <w:tcPr>
            <w:tcW w:w="8207" w:type="dxa"/>
          </w:tcPr>
          <w:p w:rsidR="00D37768" w:rsidRPr="00965821" w:rsidRDefault="00027E51" w:rsidP="001B4C70">
            <w:r>
              <w:t>N</w:t>
            </w:r>
            <w:r w:rsidR="00AD235C">
              <w:t>otificacion</w:t>
            </w:r>
            <w:r w:rsidR="00C30B51">
              <w:t>es</w:t>
            </w:r>
            <w:r w:rsidR="00D37768" w:rsidRPr="00937B8E">
              <w:t>.xsd</w:t>
            </w:r>
          </w:p>
        </w:tc>
      </w:tr>
      <w:tr w:rsidR="00D37768" w:rsidTr="001B4C70">
        <w:trPr>
          <w:trHeight w:val="77"/>
        </w:trPr>
        <w:tc>
          <w:tcPr>
            <w:tcW w:w="1668" w:type="dxa"/>
            <w:shd w:val="clear" w:color="auto" w:fill="ACB9CA" w:themeFill="text2" w:themeFillTint="66"/>
          </w:tcPr>
          <w:p w:rsidR="00D37768" w:rsidRDefault="00D37768" w:rsidP="001B4C70">
            <w:pPr>
              <w:rPr>
                <w:b/>
              </w:rPr>
            </w:pPr>
            <w:r>
              <w:rPr>
                <w:b/>
              </w:rPr>
              <w:t>Tipo de mensaje de salida</w:t>
            </w:r>
          </w:p>
        </w:tc>
        <w:tc>
          <w:tcPr>
            <w:tcW w:w="3169" w:type="dxa"/>
          </w:tcPr>
          <w:p w:rsidR="00D37768" w:rsidRPr="00965821" w:rsidRDefault="00027E51" w:rsidP="001B4C70">
            <w:r w:rsidRPr="00027E51">
              <w:t>MensajeSalidaEnviarNotificacion</w:t>
            </w:r>
          </w:p>
        </w:tc>
        <w:tc>
          <w:tcPr>
            <w:tcW w:w="1098" w:type="dxa"/>
            <w:shd w:val="clear" w:color="auto" w:fill="ACB9CA" w:themeFill="text2" w:themeFillTint="66"/>
          </w:tcPr>
          <w:p w:rsidR="00D37768" w:rsidRPr="00965821" w:rsidRDefault="00D37768" w:rsidP="001B4C70">
            <w:r w:rsidRPr="00965821">
              <w:t>Archivo</w:t>
            </w:r>
          </w:p>
        </w:tc>
        <w:tc>
          <w:tcPr>
            <w:tcW w:w="8207" w:type="dxa"/>
          </w:tcPr>
          <w:p w:rsidR="00D37768" w:rsidRPr="00965821" w:rsidRDefault="00027E51" w:rsidP="001B4C70">
            <w:r>
              <w:t>N</w:t>
            </w:r>
            <w:r w:rsidR="00C30B51">
              <w:t>otificaciones</w:t>
            </w:r>
            <w:r w:rsidR="00D37768" w:rsidRPr="00937B8E">
              <w:t>.xsd</w:t>
            </w:r>
          </w:p>
        </w:tc>
      </w:tr>
      <w:tr w:rsidR="00D37768" w:rsidTr="001B4C70">
        <w:tc>
          <w:tcPr>
            <w:tcW w:w="1668" w:type="dxa"/>
            <w:shd w:val="clear" w:color="auto" w:fill="ACB9CA" w:themeFill="text2" w:themeFillTint="66"/>
          </w:tcPr>
          <w:p w:rsidR="00D37768" w:rsidRDefault="00D37768" w:rsidP="001B4C70">
            <w:pPr>
              <w:rPr>
                <w:b/>
              </w:rPr>
            </w:pPr>
            <w:r>
              <w:rPr>
                <w:b/>
              </w:rPr>
              <w:t>Tipo de mensaje de fault</w:t>
            </w:r>
          </w:p>
        </w:tc>
        <w:tc>
          <w:tcPr>
            <w:tcW w:w="3169" w:type="dxa"/>
          </w:tcPr>
          <w:p w:rsidR="00D37768" w:rsidRPr="00965821" w:rsidRDefault="00D37768" w:rsidP="001B4C70">
            <w:pPr>
              <w:rPr>
                <w:u w:val="single"/>
              </w:rPr>
            </w:pPr>
            <w:r>
              <w:rPr>
                <w:u w:val="single"/>
              </w:rPr>
              <w:t>N/A</w:t>
            </w:r>
          </w:p>
        </w:tc>
        <w:tc>
          <w:tcPr>
            <w:tcW w:w="1098" w:type="dxa"/>
            <w:shd w:val="clear" w:color="auto" w:fill="ACB9CA" w:themeFill="text2" w:themeFillTint="66"/>
          </w:tcPr>
          <w:p w:rsidR="00D37768" w:rsidRPr="00965821" w:rsidRDefault="00D37768" w:rsidP="001B4C70">
            <w:r w:rsidRPr="00965821">
              <w:t>Archivo</w:t>
            </w:r>
          </w:p>
        </w:tc>
        <w:tc>
          <w:tcPr>
            <w:tcW w:w="8207" w:type="dxa"/>
          </w:tcPr>
          <w:p w:rsidR="00D37768" w:rsidRPr="00965821" w:rsidRDefault="00D37768" w:rsidP="001B4C70">
            <w:pPr>
              <w:rPr>
                <w:u w:val="single"/>
              </w:rPr>
            </w:pPr>
            <w:r>
              <w:rPr>
                <w:u w:val="single"/>
              </w:rPr>
              <w:t>N/A</w:t>
            </w:r>
          </w:p>
        </w:tc>
      </w:tr>
    </w:tbl>
    <w:p w:rsidR="00D37768" w:rsidRPr="00D44176" w:rsidRDefault="00AD235C" w:rsidP="00D37768">
      <w:pPr>
        <w:pStyle w:val="Ttulo2"/>
      </w:pPr>
      <w:bookmarkStart w:id="7" w:name="_Toc28265066"/>
      <w:r>
        <w:t>Notificaciones por adjunto</w:t>
      </w:r>
      <w:bookmarkEnd w:id="7"/>
    </w:p>
    <w:tbl>
      <w:tblPr>
        <w:tblStyle w:val="Tablaconcuadrcula"/>
        <w:tblW w:w="14142" w:type="dxa"/>
        <w:tblLayout w:type="fixed"/>
        <w:tblLook w:val="04A0" w:firstRow="1" w:lastRow="0" w:firstColumn="1" w:lastColumn="0" w:noHBand="0" w:noVBand="1"/>
      </w:tblPr>
      <w:tblGrid>
        <w:gridCol w:w="1668"/>
        <w:gridCol w:w="3169"/>
        <w:gridCol w:w="1098"/>
        <w:gridCol w:w="8207"/>
      </w:tblGrid>
      <w:tr w:rsidR="00D37768" w:rsidRPr="00D44176" w:rsidTr="001B4C70">
        <w:tc>
          <w:tcPr>
            <w:tcW w:w="1668" w:type="dxa"/>
            <w:shd w:val="clear" w:color="auto" w:fill="ACB9CA" w:themeFill="text2" w:themeFillTint="66"/>
          </w:tcPr>
          <w:p w:rsidR="00D37768" w:rsidRPr="00D44176" w:rsidRDefault="00D37768" w:rsidP="001B4C70">
            <w:pPr>
              <w:rPr>
                <w:b/>
              </w:rPr>
            </w:pPr>
            <w:r w:rsidRPr="00D44176">
              <w:rPr>
                <w:b/>
              </w:rPr>
              <w:t>Nombre</w:t>
            </w:r>
          </w:p>
        </w:tc>
        <w:tc>
          <w:tcPr>
            <w:tcW w:w="12474" w:type="dxa"/>
            <w:gridSpan w:val="3"/>
            <w:shd w:val="clear" w:color="auto" w:fill="ACB9CA" w:themeFill="text2" w:themeFillTint="66"/>
          </w:tcPr>
          <w:p w:rsidR="00D37768" w:rsidRPr="00D44176" w:rsidRDefault="00930EBE" w:rsidP="00027E51">
            <w:r>
              <w:t>enviarNotificacion</w:t>
            </w:r>
          </w:p>
        </w:tc>
      </w:tr>
      <w:tr w:rsidR="00D37768" w:rsidRPr="00D44176" w:rsidTr="001B4C70">
        <w:trPr>
          <w:trHeight w:val="687"/>
        </w:trPr>
        <w:tc>
          <w:tcPr>
            <w:tcW w:w="1668" w:type="dxa"/>
            <w:shd w:val="clear" w:color="auto" w:fill="ACB9CA" w:themeFill="text2" w:themeFillTint="66"/>
          </w:tcPr>
          <w:p w:rsidR="00D37768" w:rsidRPr="00D44176" w:rsidRDefault="00D37768" w:rsidP="001B4C70">
            <w:pPr>
              <w:rPr>
                <w:b/>
              </w:rPr>
            </w:pPr>
            <w:r w:rsidRPr="00D44176">
              <w:rPr>
                <w:b/>
              </w:rPr>
              <w:t>Objetivo</w:t>
            </w:r>
          </w:p>
        </w:tc>
        <w:tc>
          <w:tcPr>
            <w:tcW w:w="12474" w:type="dxa"/>
            <w:gridSpan w:val="3"/>
          </w:tcPr>
          <w:p w:rsidR="00D37768" w:rsidRPr="00D44176" w:rsidRDefault="004401E5" w:rsidP="004401E5">
            <w:r>
              <w:t>Recibir notificaciones que contienen datos adjuntos</w:t>
            </w:r>
          </w:p>
        </w:tc>
      </w:tr>
      <w:tr w:rsidR="00D37768" w:rsidRPr="00D44176" w:rsidTr="001B4C70">
        <w:tc>
          <w:tcPr>
            <w:tcW w:w="14142" w:type="dxa"/>
            <w:gridSpan w:val="4"/>
            <w:shd w:val="clear" w:color="auto" w:fill="auto"/>
          </w:tcPr>
          <w:p w:rsidR="00D37768" w:rsidRPr="00D44176" w:rsidRDefault="00D37768" w:rsidP="001B4C70">
            <w:pPr>
              <w:jc w:val="center"/>
            </w:pPr>
          </w:p>
          <w:p w:rsidR="00D37768" w:rsidRPr="00D44176" w:rsidRDefault="00D37768" w:rsidP="001B4C70">
            <w:pPr>
              <w:rPr>
                <w:b/>
              </w:rPr>
            </w:pPr>
            <w:r w:rsidRPr="00D44176">
              <w:rPr>
                <w:b/>
              </w:rPr>
              <w:t>Flujo de consulta:</w:t>
            </w:r>
          </w:p>
          <w:p w:rsidR="00C30B51" w:rsidRPr="00AD235C" w:rsidRDefault="00C30B51" w:rsidP="00C30B5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 xml:space="preserve">Los diferentes canales consumen a </w:t>
            </w:r>
            <w:r w:rsidR="00027E51">
              <w:t>Avisos24Gateway por interfaz expuesta</w:t>
            </w:r>
            <w:r>
              <w:t xml:space="preserve"> SOAP.</w:t>
            </w:r>
          </w:p>
          <w:p w:rsidR="00C30B51" w:rsidRDefault="00C30B51" w:rsidP="00C30B5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Recibe la trama</w:t>
            </w:r>
            <w:r w:rsidR="00027E51">
              <w:t xml:space="preserve"> en la cual se tiene que incluir archivo en base64</w:t>
            </w:r>
            <w:r>
              <w:t>.</w:t>
            </w:r>
          </w:p>
          <w:p w:rsidR="00C30B51" w:rsidRDefault="00C30B51" w:rsidP="00027E5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Cre</w:t>
            </w:r>
            <w:r w:rsidR="00027E51">
              <w:t>a una nueva trama</w:t>
            </w:r>
            <w:r>
              <w:t xml:space="preserve"> JSON.</w:t>
            </w:r>
          </w:p>
          <w:p w:rsidR="00C30B51" w:rsidRPr="00AD235C" w:rsidRDefault="00C30B51" w:rsidP="00C30B5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Se trasforma de acuerdo al formato especificado por Latinia.</w:t>
            </w:r>
          </w:p>
          <w:p w:rsidR="00D37768" w:rsidRPr="00D44176" w:rsidRDefault="00C30B51" w:rsidP="00C30B51">
            <w:pPr>
              <w:pStyle w:val="Prrafodelista"/>
              <w:numPr>
                <w:ilvl w:val="0"/>
                <w:numId w:val="3"/>
              </w:numPr>
            </w:pPr>
            <w:r>
              <w:t>Latinia lo recibe y responde con un status</w:t>
            </w:r>
            <w:r w:rsidR="006F660B">
              <w:t>.</w:t>
            </w:r>
          </w:p>
        </w:tc>
      </w:tr>
      <w:tr w:rsidR="00D37768" w:rsidRPr="00D44176" w:rsidTr="001B4C70">
        <w:tc>
          <w:tcPr>
            <w:tcW w:w="1668" w:type="dxa"/>
            <w:shd w:val="clear" w:color="auto" w:fill="ACB9CA" w:themeFill="text2" w:themeFillTint="66"/>
          </w:tcPr>
          <w:p w:rsidR="00D37768" w:rsidRPr="00D44176" w:rsidRDefault="00D37768" w:rsidP="001B4C70">
            <w:pPr>
              <w:rPr>
                <w:b/>
              </w:rPr>
            </w:pPr>
            <w:r w:rsidRPr="00D44176">
              <w:rPr>
                <w:b/>
              </w:rPr>
              <w:t>Resultado de ejecución</w:t>
            </w:r>
          </w:p>
        </w:tc>
        <w:tc>
          <w:tcPr>
            <w:tcW w:w="12474" w:type="dxa"/>
            <w:gridSpan w:val="3"/>
          </w:tcPr>
          <w:p w:rsidR="00D37768" w:rsidRPr="00D44176" w:rsidRDefault="00C30B51" w:rsidP="001B4C70">
            <w:r>
              <w:t>El servicio retorna mensaje de status.</w:t>
            </w:r>
          </w:p>
        </w:tc>
      </w:tr>
      <w:tr w:rsidR="00D37768" w:rsidRPr="00D44176" w:rsidTr="001B4C70">
        <w:tc>
          <w:tcPr>
            <w:tcW w:w="1668" w:type="dxa"/>
            <w:shd w:val="clear" w:color="auto" w:fill="ACB9CA" w:themeFill="text2" w:themeFillTint="66"/>
          </w:tcPr>
          <w:p w:rsidR="00D37768" w:rsidRPr="00D44176" w:rsidRDefault="00D37768" w:rsidP="001B4C70">
            <w:pPr>
              <w:rPr>
                <w:b/>
              </w:rPr>
            </w:pPr>
            <w:r w:rsidRPr="00D44176">
              <w:rPr>
                <w:b/>
              </w:rPr>
              <w:t>Compensación</w:t>
            </w:r>
          </w:p>
        </w:tc>
        <w:tc>
          <w:tcPr>
            <w:tcW w:w="12474" w:type="dxa"/>
            <w:gridSpan w:val="3"/>
          </w:tcPr>
          <w:p w:rsidR="00D37768" w:rsidRPr="00D44176" w:rsidRDefault="00D37768" w:rsidP="001B4C70">
            <w:r w:rsidRPr="00D44176">
              <w:t>N/A</w:t>
            </w:r>
          </w:p>
        </w:tc>
      </w:tr>
      <w:tr w:rsidR="00D37768" w:rsidRPr="00D44176" w:rsidTr="001B4C70">
        <w:tc>
          <w:tcPr>
            <w:tcW w:w="1668" w:type="dxa"/>
            <w:shd w:val="clear" w:color="auto" w:fill="ACB9CA" w:themeFill="text2" w:themeFillTint="66"/>
          </w:tcPr>
          <w:p w:rsidR="00D37768" w:rsidRPr="00D44176" w:rsidRDefault="00D37768" w:rsidP="001B4C70">
            <w:pPr>
              <w:rPr>
                <w:b/>
              </w:rPr>
            </w:pPr>
            <w:r w:rsidRPr="00D44176">
              <w:rPr>
                <w:b/>
              </w:rPr>
              <w:t>Códigos de fault</w:t>
            </w:r>
          </w:p>
        </w:tc>
        <w:tc>
          <w:tcPr>
            <w:tcW w:w="12474" w:type="dxa"/>
            <w:gridSpan w:val="3"/>
          </w:tcPr>
          <w:p w:rsidR="00D37768" w:rsidRPr="00D44176" w:rsidRDefault="00D37768" w:rsidP="001B4C70">
            <w:pPr>
              <w:rPr>
                <w:u w:val="single"/>
              </w:rPr>
            </w:pPr>
            <w:r w:rsidRPr="00D44176">
              <w:t>N/A</w:t>
            </w:r>
          </w:p>
        </w:tc>
      </w:tr>
      <w:tr w:rsidR="00027E51" w:rsidRPr="00D44176" w:rsidTr="001B4C70">
        <w:tc>
          <w:tcPr>
            <w:tcW w:w="1668" w:type="dxa"/>
            <w:shd w:val="clear" w:color="auto" w:fill="ACB9CA" w:themeFill="text2" w:themeFillTint="66"/>
          </w:tcPr>
          <w:p w:rsidR="00027E51" w:rsidRPr="00D44176" w:rsidRDefault="00027E51" w:rsidP="00027E51">
            <w:pPr>
              <w:rPr>
                <w:b/>
              </w:rPr>
            </w:pPr>
            <w:r w:rsidRPr="00D44176">
              <w:rPr>
                <w:b/>
              </w:rPr>
              <w:t>Tipo de mensaje de entrada</w:t>
            </w:r>
          </w:p>
        </w:tc>
        <w:tc>
          <w:tcPr>
            <w:tcW w:w="3169" w:type="dxa"/>
          </w:tcPr>
          <w:p w:rsidR="00027E51" w:rsidRPr="00D44176" w:rsidRDefault="00027E51" w:rsidP="00027E51">
            <w:pPr>
              <w:rPr>
                <w:u w:val="single"/>
              </w:rPr>
            </w:pPr>
            <w:r w:rsidRPr="00027E51">
              <w:t>MensajeEntradaEnviarNotificacion</w:t>
            </w:r>
          </w:p>
        </w:tc>
        <w:tc>
          <w:tcPr>
            <w:tcW w:w="1098" w:type="dxa"/>
            <w:shd w:val="clear" w:color="auto" w:fill="ACB9CA" w:themeFill="text2" w:themeFillTint="66"/>
          </w:tcPr>
          <w:p w:rsidR="00027E51" w:rsidRPr="00D44176" w:rsidRDefault="00027E51" w:rsidP="00027E51">
            <w:r w:rsidRPr="00D44176">
              <w:t>Archivo</w:t>
            </w:r>
          </w:p>
        </w:tc>
        <w:tc>
          <w:tcPr>
            <w:tcW w:w="8207" w:type="dxa"/>
          </w:tcPr>
          <w:p w:rsidR="00027E51" w:rsidRPr="00D44176" w:rsidRDefault="00027E51" w:rsidP="00027E51">
            <w:r>
              <w:t>Notificaciones</w:t>
            </w:r>
            <w:r w:rsidRPr="00937B8E">
              <w:t>.xsd</w:t>
            </w:r>
          </w:p>
        </w:tc>
      </w:tr>
      <w:tr w:rsidR="00027E51" w:rsidRPr="00D44176" w:rsidTr="001B4C70">
        <w:trPr>
          <w:trHeight w:val="77"/>
        </w:trPr>
        <w:tc>
          <w:tcPr>
            <w:tcW w:w="1668" w:type="dxa"/>
            <w:shd w:val="clear" w:color="auto" w:fill="ACB9CA" w:themeFill="text2" w:themeFillTint="66"/>
          </w:tcPr>
          <w:p w:rsidR="00027E51" w:rsidRPr="00D44176" w:rsidRDefault="00027E51" w:rsidP="00027E51">
            <w:pPr>
              <w:rPr>
                <w:b/>
              </w:rPr>
            </w:pPr>
            <w:r w:rsidRPr="00D44176">
              <w:rPr>
                <w:b/>
              </w:rPr>
              <w:t>Tipo de mensaje de salida</w:t>
            </w:r>
          </w:p>
        </w:tc>
        <w:tc>
          <w:tcPr>
            <w:tcW w:w="3169" w:type="dxa"/>
          </w:tcPr>
          <w:p w:rsidR="00027E51" w:rsidRPr="00D44176" w:rsidRDefault="00027E51" w:rsidP="00027E51">
            <w:r w:rsidRPr="00027E51">
              <w:t>MensajeSalidaEnviarNotificacion</w:t>
            </w:r>
          </w:p>
        </w:tc>
        <w:tc>
          <w:tcPr>
            <w:tcW w:w="1098" w:type="dxa"/>
            <w:shd w:val="clear" w:color="auto" w:fill="ACB9CA" w:themeFill="text2" w:themeFillTint="66"/>
          </w:tcPr>
          <w:p w:rsidR="00027E51" w:rsidRPr="00D44176" w:rsidRDefault="00027E51" w:rsidP="00027E51">
            <w:r w:rsidRPr="00D44176">
              <w:t>Archivo</w:t>
            </w:r>
          </w:p>
        </w:tc>
        <w:tc>
          <w:tcPr>
            <w:tcW w:w="8207" w:type="dxa"/>
          </w:tcPr>
          <w:p w:rsidR="00027E51" w:rsidRPr="00D44176" w:rsidRDefault="00027E51" w:rsidP="00027E51">
            <w:r>
              <w:t>Notificaciones</w:t>
            </w:r>
            <w:r w:rsidRPr="00937B8E">
              <w:t>.xsd</w:t>
            </w:r>
          </w:p>
        </w:tc>
      </w:tr>
      <w:tr w:rsidR="00D37768" w:rsidTr="001B4C70">
        <w:tc>
          <w:tcPr>
            <w:tcW w:w="1668" w:type="dxa"/>
            <w:shd w:val="clear" w:color="auto" w:fill="ACB9CA" w:themeFill="text2" w:themeFillTint="66"/>
          </w:tcPr>
          <w:p w:rsidR="00D37768" w:rsidRPr="00D44176" w:rsidRDefault="00D37768" w:rsidP="001B4C70">
            <w:pPr>
              <w:rPr>
                <w:b/>
              </w:rPr>
            </w:pPr>
            <w:r w:rsidRPr="00D44176">
              <w:rPr>
                <w:b/>
              </w:rPr>
              <w:t>Tipo de mensaje de fault</w:t>
            </w:r>
          </w:p>
        </w:tc>
        <w:tc>
          <w:tcPr>
            <w:tcW w:w="3169" w:type="dxa"/>
          </w:tcPr>
          <w:p w:rsidR="00D37768" w:rsidRPr="00D44176" w:rsidRDefault="00D37768" w:rsidP="001B4C70">
            <w:pPr>
              <w:rPr>
                <w:u w:val="single"/>
              </w:rPr>
            </w:pPr>
            <w:r w:rsidRPr="00D44176">
              <w:rPr>
                <w:u w:val="single"/>
              </w:rPr>
              <w:t>N/A</w:t>
            </w:r>
          </w:p>
        </w:tc>
        <w:tc>
          <w:tcPr>
            <w:tcW w:w="1098" w:type="dxa"/>
            <w:shd w:val="clear" w:color="auto" w:fill="ACB9CA" w:themeFill="text2" w:themeFillTint="66"/>
          </w:tcPr>
          <w:p w:rsidR="00D37768" w:rsidRPr="00D44176" w:rsidRDefault="00D37768" w:rsidP="001B4C70">
            <w:r w:rsidRPr="00D44176">
              <w:t>Archivo</w:t>
            </w:r>
          </w:p>
        </w:tc>
        <w:tc>
          <w:tcPr>
            <w:tcW w:w="8207" w:type="dxa"/>
          </w:tcPr>
          <w:p w:rsidR="00D37768" w:rsidRPr="00965821" w:rsidRDefault="00D37768" w:rsidP="001B4C70">
            <w:pPr>
              <w:rPr>
                <w:u w:val="single"/>
              </w:rPr>
            </w:pPr>
            <w:r w:rsidRPr="00D44176">
              <w:rPr>
                <w:u w:val="single"/>
              </w:rPr>
              <w:t>N/A</w:t>
            </w:r>
          </w:p>
        </w:tc>
      </w:tr>
    </w:tbl>
    <w:p w:rsidR="00595253" w:rsidRDefault="00595253" w:rsidP="00595253">
      <w:pPr>
        <w:jc w:val="both"/>
      </w:pPr>
    </w:p>
    <w:p w:rsidR="00595253" w:rsidRDefault="00595253" w:rsidP="00D37768">
      <w:pPr>
        <w:sectPr w:rsidR="00595253" w:rsidSect="001B4C70">
          <w:headerReference w:type="default" r:id="rId7"/>
          <w:footerReference w:type="default" r:id="rId8"/>
          <w:pgSz w:w="16838" w:h="11906" w:orient="landscape"/>
          <w:pgMar w:top="1701" w:right="1417" w:bottom="1701" w:left="1417" w:header="708" w:footer="708" w:gutter="0"/>
          <w:pgBorders w:offsetFrom="page">
            <w:top w:val="single" w:sz="8" w:space="24" w:color="8496B0" w:themeColor="text2" w:themeTint="99"/>
            <w:left w:val="single" w:sz="8" w:space="24" w:color="8496B0" w:themeColor="text2" w:themeTint="99"/>
            <w:bottom w:val="single" w:sz="8" w:space="24" w:color="8496B0" w:themeColor="text2" w:themeTint="99"/>
            <w:right w:val="single" w:sz="8" w:space="24" w:color="8496B0" w:themeColor="text2" w:themeTint="99"/>
          </w:pgBorders>
          <w:cols w:space="708"/>
          <w:docGrid w:linePitch="360"/>
        </w:sectPr>
      </w:pPr>
    </w:p>
    <w:p w:rsidR="00D37768" w:rsidRDefault="00D37768" w:rsidP="00D37768">
      <w:pPr>
        <w:pStyle w:val="Ttulo1"/>
      </w:pPr>
      <w:bookmarkStart w:id="8" w:name="_Toc28265070"/>
      <w:r w:rsidRPr="00D14B18">
        <w:t>D</w:t>
      </w:r>
      <w:r>
        <w:t>EFINICIÓN DE LA MENSAJERÍA</w:t>
      </w:r>
      <w:bookmarkEnd w:id="8"/>
    </w:p>
    <w:p w:rsidR="00D37768" w:rsidRPr="00E1041C" w:rsidRDefault="00D37768" w:rsidP="00D37768">
      <w:pPr>
        <w:pStyle w:val="Ttulo2"/>
        <w:rPr>
          <w:b w:val="0"/>
        </w:rPr>
      </w:pPr>
      <w:bookmarkStart w:id="9" w:name="_Toc28265071"/>
      <w:r w:rsidRPr="00E1041C">
        <w:rPr>
          <w:b w:val="0"/>
        </w:rPr>
        <w:t>Definición de elementos</w:t>
      </w:r>
      <w:r>
        <w:rPr>
          <w:b w:val="0"/>
        </w:rPr>
        <w:t xml:space="preserve"> de los servicios</w:t>
      </w:r>
      <w:bookmarkEnd w:id="9"/>
    </w:p>
    <w:tbl>
      <w:tblPr>
        <w:tblStyle w:val="Listaclara-nfasis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1337"/>
        <w:gridCol w:w="3901"/>
      </w:tblGrid>
      <w:tr w:rsidR="00D37768" w:rsidTr="001B4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37768" w:rsidRDefault="00D37768" w:rsidP="001B4C70">
            <w:r>
              <w:t>Elemento</w:t>
            </w:r>
          </w:p>
        </w:tc>
        <w:tc>
          <w:tcPr>
            <w:tcW w:w="1276" w:type="dxa"/>
          </w:tcPr>
          <w:p w:rsidR="00D37768" w:rsidRDefault="00D37768" w:rsidP="001B4C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337" w:type="dxa"/>
          </w:tcPr>
          <w:p w:rsidR="00D37768" w:rsidRDefault="00D37768" w:rsidP="001B4C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3901" w:type="dxa"/>
          </w:tcPr>
          <w:p w:rsidR="00D37768" w:rsidRDefault="00D37768" w:rsidP="001B4C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Ejemplo</w:t>
            </w:r>
          </w:p>
        </w:tc>
      </w:tr>
      <w:tr w:rsidR="00D37768" w:rsidTr="001B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37768" w:rsidRPr="00937B8E" w:rsidRDefault="00194410" w:rsidP="001B4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mensajeEntradaNotificacion</w:t>
            </w:r>
          </w:p>
        </w:tc>
        <w:tc>
          <w:tcPr>
            <w:tcW w:w="1276" w:type="dxa"/>
          </w:tcPr>
          <w:p w:rsidR="00D37768" w:rsidRPr="00937B8E" w:rsidRDefault="00D37768" w:rsidP="0019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Notificacion</w:t>
            </w:r>
          </w:p>
        </w:tc>
        <w:tc>
          <w:tcPr>
            <w:tcW w:w="1337" w:type="dxa"/>
          </w:tcPr>
          <w:p w:rsidR="00D37768" w:rsidRPr="00937B8E" w:rsidRDefault="00D37768" w:rsidP="001B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Entrada Notificacion</w:t>
            </w:r>
          </w:p>
        </w:tc>
        <w:tc>
          <w:tcPr>
            <w:tcW w:w="3901" w:type="dxa"/>
          </w:tcPr>
          <w:p w:rsidR="00D37768" w:rsidRPr="00937B8E" w:rsidRDefault="00194410" w:rsidP="001B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1535" w:dyaOrig="993" w14:anchorId="2129D1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 o:ole="">
                  <v:imagedata r:id="rId9" o:title=""/>
                </v:shape>
                <o:OLEObject Type="Embed" ProgID="Package" ShapeID="_x0000_i1025" DrawAspect="Icon" ObjectID="_1665219081" r:id="rId10"/>
              </w:object>
            </w:r>
          </w:p>
        </w:tc>
      </w:tr>
      <w:tr w:rsidR="00D37768" w:rsidTr="001B4C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37768" w:rsidRPr="00937B8E" w:rsidRDefault="00194410" w:rsidP="001944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mensajeSalidaNotificacion</w:t>
            </w:r>
          </w:p>
        </w:tc>
        <w:tc>
          <w:tcPr>
            <w:tcW w:w="1276" w:type="dxa"/>
          </w:tcPr>
          <w:p w:rsidR="00D37768" w:rsidRPr="00937B8E" w:rsidRDefault="00D37768" w:rsidP="0019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Notificacion</w:t>
            </w:r>
          </w:p>
        </w:tc>
        <w:tc>
          <w:tcPr>
            <w:tcW w:w="1337" w:type="dxa"/>
          </w:tcPr>
          <w:p w:rsidR="00D37768" w:rsidRPr="00937B8E" w:rsidRDefault="00D37768" w:rsidP="001B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7B8E">
              <w:rPr>
                <w:sz w:val="20"/>
                <w:szCs w:val="20"/>
              </w:rPr>
              <w:t>Salida</w:t>
            </w:r>
            <w:r>
              <w:rPr>
                <w:sz w:val="20"/>
                <w:szCs w:val="20"/>
              </w:rPr>
              <w:t xml:space="preserve"> Notificacion</w:t>
            </w:r>
          </w:p>
        </w:tc>
        <w:tc>
          <w:tcPr>
            <w:tcW w:w="3901" w:type="dxa"/>
          </w:tcPr>
          <w:p w:rsidR="00D37768" w:rsidRPr="00937B8E" w:rsidRDefault="00194410" w:rsidP="001B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1535" w:dyaOrig="993" w14:anchorId="4AC6DC3B">
                <v:shape id="_x0000_i1026" type="#_x0000_t75" style="width:76.5pt;height:49.5pt" o:ole="">
                  <v:imagedata r:id="rId11" o:title=""/>
                </v:shape>
                <o:OLEObject Type="Embed" ProgID="Package" ShapeID="_x0000_i1026" DrawAspect="Icon" ObjectID="_1665219082" r:id="rId12"/>
              </w:object>
            </w:r>
          </w:p>
        </w:tc>
      </w:tr>
    </w:tbl>
    <w:p w:rsidR="00D37768" w:rsidRDefault="00D37768" w:rsidP="00D37768"/>
    <w:p w:rsidR="00D37768" w:rsidRPr="00E1041C" w:rsidRDefault="00D37768" w:rsidP="00D37768">
      <w:pPr>
        <w:pStyle w:val="Ttulo2"/>
        <w:rPr>
          <w:b w:val="0"/>
        </w:rPr>
      </w:pPr>
      <w:bookmarkStart w:id="10" w:name="_Toc28265072"/>
      <w:r w:rsidRPr="00E1041C">
        <w:rPr>
          <w:b w:val="0"/>
        </w:rPr>
        <w:t>Definición de elementos complejos</w:t>
      </w:r>
      <w:bookmarkEnd w:id="10"/>
    </w:p>
    <w:p w:rsidR="00D37768" w:rsidRDefault="00D37768" w:rsidP="00D37768">
      <w:pPr>
        <w:jc w:val="both"/>
      </w:pPr>
      <w:r>
        <w:t>A continuación, se definen los tipos de datos que serán empleados en la definición de la mensajería entrante y saliente para las operaciones del servicio.</w:t>
      </w:r>
    </w:p>
    <w:p w:rsidR="00D37768" w:rsidRPr="004334A9" w:rsidRDefault="00D37768" w:rsidP="00D37768">
      <w:pPr>
        <w:jc w:val="both"/>
        <w:rPr>
          <w:b/>
        </w:rPr>
      </w:pPr>
      <w:r w:rsidRPr="004334A9">
        <w:rPr>
          <w:b/>
        </w:rPr>
        <w:t>Anexo 3</w:t>
      </w:r>
      <w:r>
        <w:rPr>
          <w:b/>
        </w:rPr>
        <w:t>:</w:t>
      </w:r>
    </w:p>
    <w:bookmarkStart w:id="11" w:name="_MON_1660986540"/>
    <w:bookmarkEnd w:id="11"/>
    <w:p w:rsidR="00D37768" w:rsidRDefault="0029787A" w:rsidP="00D37768">
      <w:pPr>
        <w:jc w:val="both"/>
      </w:pPr>
      <w:r>
        <w:object w:dxaOrig="1688" w:dyaOrig="1092" w14:anchorId="33AA94B8">
          <v:shape id="_x0000_i1027" type="#_x0000_t75" style="width:84pt;height:54.75pt" o:ole="">
            <v:imagedata r:id="rId13" o:title=""/>
          </v:shape>
          <o:OLEObject Type="Embed" ProgID="Excel.Sheet.12" ShapeID="_x0000_i1027" DrawAspect="Icon" ObjectID="_1665219083" r:id="rId14"/>
        </w:object>
      </w:r>
    </w:p>
    <w:p w:rsidR="00D37768" w:rsidRDefault="00D37768" w:rsidP="00D37768">
      <w:pPr>
        <w:pStyle w:val="Ttulo1"/>
      </w:pPr>
      <w:bookmarkStart w:id="12" w:name="_Toc28265073"/>
      <w:r>
        <w:t>Servicios Web</w:t>
      </w:r>
      <w:bookmarkEnd w:id="12"/>
    </w:p>
    <w:p w:rsidR="00D37768" w:rsidRDefault="00D37768" w:rsidP="00D37768">
      <w:pPr>
        <w:pStyle w:val="Ttulo2"/>
      </w:pPr>
      <w:bookmarkStart w:id="13" w:name="_Toc28265074"/>
      <w:r>
        <w:t>Urls</w:t>
      </w:r>
      <w:bookmarkEnd w:id="13"/>
    </w:p>
    <w:p w:rsidR="00D37768" w:rsidRDefault="00D37768" w:rsidP="00D37768">
      <w:r>
        <w:t>Existen 2 ambientes cada uno para un propósito.</w:t>
      </w:r>
    </w:p>
    <w:p w:rsidR="00D37768" w:rsidRDefault="00D37768" w:rsidP="00D37768">
      <w:pPr>
        <w:pStyle w:val="Ttulo3"/>
        <w:rPr>
          <w:lang w:val="es-AR"/>
        </w:rPr>
      </w:pPr>
      <w:bookmarkStart w:id="14" w:name="_Toc28265075"/>
      <w:r w:rsidRPr="00E0421D">
        <w:rPr>
          <w:lang w:val="es-AR"/>
        </w:rPr>
        <w:t>AMBIENTE DE DESARROLLO</w:t>
      </w:r>
      <w:bookmarkEnd w:id="14"/>
    </w:p>
    <w:p w:rsidR="00D37768" w:rsidRDefault="00D37768" w:rsidP="00D37768">
      <w:pPr>
        <w:rPr>
          <w:lang w:val="es-AR"/>
        </w:rPr>
      </w:pPr>
      <w:r>
        <w:rPr>
          <w:lang w:val="es-AR"/>
        </w:rPr>
        <w:t>Ambiente para pruebas internas</w:t>
      </w:r>
    </w:p>
    <w:p w:rsidR="009F57D7" w:rsidRPr="00BF6D1D" w:rsidRDefault="009F57D7" w:rsidP="00D37768">
      <w:pPr>
        <w:rPr>
          <w:sz w:val="20"/>
        </w:rPr>
      </w:pPr>
      <w:r w:rsidRPr="009F57D7">
        <w:rPr>
          <w:sz w:val="20"/>
        </w:rPr>
        <w:t>https://notificacionesgateway.bolivariano.fin.ec:8050/services/Notificaciones/Avisos24GatewayMS</w:t>
      </w:r>
      <w:r>
        <w:rPr>
          <w:sz w:val="20"/>
        </w:rPr>
        <w:t>NS</w:t>
      </w:r>
      <w:r w:rsidRPr="009F57D7">
        <w:rPr>
          <w:sz w:val="20"/>
        </w:rPr>
        <w:t>?wsdl</w:t>
      </w:r>
    </w:p>
    <w:p w:rsidR="00D37768" w:rsidRDefault="00D37768" w:rsidP="00D37768">
      <w:pPr>
        <w:pStyle w:val="Ttulo3"/>
        <w:rPr>
          <w:lang w:val="es-AR"/>
        </w:rPr>
      </w:pPr>
      <w:bookmarkStart w:id="15" w:name="_Toc28265076"/>
      <w:r w:rsidRPr="00CA3ADE">
        <w:rPr>
          <w:lang w:val="es-AR"/>
        </w:rPr>
        <w:t>AMBIENTE DE PRODUCCIÓN</w:t>
      </w:r>
      <w:bookmarkEnd w:id="15"/>
    </w:p>
    <w:p w:rsidR="00D37768" w:rsidRDefault="00D37768" w:rsidP="00D37768">
      <w:pPr>
        <w:rPr>
          <w:lang w:val="es-AR"/>
        </w:rPr>
      </w:pPr>
      <w:r>
        <w:rPr>
          <w:lang w:val="es-AR"/>
        </w:rPr>
        <w:t>Ambiente de final.</w:t>
      </w:r>
    </w:p>
    <w:p w:rsidR="009F57D7" w:rsidRDefault="009F57D7" w:rsidP="00D37768">
      <w:pPr>
        <w:rPr>
          <w:lang w:val="es-AR"/>
        </w:rPr>
      </w:pPr>
      <w:r w:rsidRPr="009F57D7">
        <w:rPr>
          <w:lang w:val="es-AR"/>
        </w:rPr>
        <w:t>https://notificacionesgateway.bolivariano.fin.ec:8050/services/Notificaciones/Avisos24GatewayMS?wsdl</w:t>
      </w:r>
    </w:p>
    <w:p w:rsidR="00D37768" w:rsidRDefault="00D37768" w:rsidP="00D37768">
      <w:pPr>
        <w:pStyle w:val="Ttulo1"/>
        <w:rPr>
          <w:lang w:val="es-AR"/>
        </w:rPr>
      </w:pPr>
      <w:bookmarkStart w:id="16" w:name="_Toc28265077"/>
      <w:r>
        <w:rPr>
          <w:lang w:val="es-AR"/>
        </w:rPr>
        <w:t>Anexos</w:t>
      </w:r>
      <w:bookmarkEnd w:id="16"/>
    </w:p>
    <w:p w:rsidR="00D37768" w:rsidRDefault="00D37768" w:rsidP="00D37768">
      <w:pPr>
        <w:pStyle w:val="Ttulo2"/>
        <w:rPr>
          <w:lang w:val="es-AR"/>
        </w:rPr>
      </w:pPr>
      <w:bookmarkStart w:id="17" w:name="_Toc28265078"/>
      <w:r>
        <w:rPr>
          <w:lang w:val="es-AR"/>
        </w:rPr>
        <w:t>Anexo 1: WSDL de Transacciones</w:t>
      </w:r>
      <w:bookmarkEnd w:id="17"/>
    </w:p>
    <w:p w:rsidR="00D37768" w:rsidRPr="00C46367" w:rsidRDefault="00D37768" w:rsidP="00D37768">
      <w:pPr>
        <w:rPr>
          <w:lang w:val="es-AR"/>
        </w:rPr>
      </w:pPr>
    </w:p>
    <w:p w:rsidR="00D37768" w:rsidRDefault="00D37768" w:rsidP="00D37768">
      <w:pPr>
        <w:jc w:val="center"/>
      </w:pPr>
    </w:p>
    <w:p w:rsidR="00D37768" w:rsidRDefault="00D37768" w:rsidP="00D37768">
      <w:pPr>
        <w:pStyle w:val="Ttulo2"/>
        <w:rPr>
          <w:lang w:val="es-AR"/>
        </w:rPr>
      </w:pPr>
      <w:bookmarkStart w:id="18" w:name="_Toc28265079"/>
      <w:r>
        <w:t xml:space="preserve">Anexo 2: XSD </w:t>
      </w:r>
      <w:r>
        <w:rPr>
          <w:lang w:val="es-AR"/>
        </w:rPr>
        <w:t>de definiciones para Web</w:t>
      </w:r>
      <w:bookmarkEnd w:id="18"/>
    </w:p>
    <w:p w:rsidR="00D37768" w:rsidRDefault="00D37768" w:rsidP="00D37768"/>
    <w:p w:rsidR="00475DCB" w:rsidRPr="00C46367" w:rsidRDefault="00475DCB" w:rsidP="00D37768"/>
    <w:p w:rsidR="00D37768" w:rsidRDefault="00D37768" w:rsidP="00D37768">
      <w:pPr>
        <w:rPr>
          <w:highlight w:val="yellow"/>
        </w:rPr>
      </w:pPr>
    </w:p>
    <w:p w:rsidR="00D37768" w:rsidRPr="009123A6" w:rsidRDefault="00D37768" w:rsidP="00D37768">
      <w:pPr>
        <w:pStyle w:val="Ttulo2"/>
      </w:pPr>
      <w:bookmarkStart w:id="19" w:name="_Toc444176859"/>
      <w:bookmarkStart w:id="20" w:name="_Toc446920749"/>
      <w:bookmarkStart w:id="21" w:name="_Toc28265080"/>
      <w:r w:rsidRPr="009123A6">
        <w:t xml:space="preserve">Anexo 4: Códigos de </w:t>
      </w:r>
      <w:bookmarkEnd w:id="19"/>
      <w:r w:rsidRPr="009123A6">
        <w:t>Respuesta</w:t>
      </w:r>
      <w:bookmarkEnd w:id="20"/>
      <w:bookmarkEnd w:id="21"/>
      <w:r w:rsidRPr="009123A6">
        <w:t xml:space="preserve"> </w:t>
      </w:r>
    </w:p>
    <w:tbl>
      <w:tblPr>
        <w:tblStyle w:val="Listaclara-nfasis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3"/>
        <w:gridCol w:w="7261"/>
      </w:tblGrid>
      <w:tr w:rsidR="00D37768" w:rsidTr="001B4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37768" w:rsidRDefault="00D37768" w:rsidP="001B4C70">
            <w:r>
              <w:t>Código</w:t>
            </w:r>
          </w:p>
        </w:tc>
        <w:tc>
          <w:tcPr>
            <w:tcW w:w="7406" w:type="dxa"/>
          </w:tcPr>
          <w:p w:rsidR="00D37768" w:rsidRDefault="00D37768" w:rsidP="001B4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D37768" w:rsidTr="001B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37768" w:rsidRDefault="00D37768" w:rsidP="001B4C70"/>
        </w:tc>
        <w:tc>
          <w:tcPr>
            <w:tcW w:w="7406" w:type="dxa"/>
          </w:tcPr>
          <w:p w:rsidR="00D37768" w:rsidRDefault="00D37768" w:rsidP="001B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7768" w:rsidTr="001B4C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37768" w:rsidRDefault="00D37768" w:rsidP="001B4C70"/>
        </w:tc>
        <w:tc>
          <w:tcPr>
            <w:tcW w:w="7406" w:type="dxa"/>
          </w:tcPr>
          <w:p w:rsidR="00D37768" w:rsidRDefault="00D37768" w:rsidP="001B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D37768" w:rsidTr="001B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37768" w:rsidRDefault="00D37768" w:rsidP="001B4C70"/>
        </w:tc>
        <w:tc>
          <w:tcPr>
            <w:tcW w:w="7406" w:type="dxa"/>
          </w:tcPr>
          <w:p w:rsidR="00D37768" w:rsidRDefault="00D37768" w:rsidP="001B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D37768" w:rsidTr="001B4C70">
        <w:tblPrEx>
          <w:tblBorders>
            <w:top w:val="single" w:sz="8" w:space="0" w:color="5B9BD5" w:themeColor="accent1"/>
            <w:left w:val="single" w:sz="8" w:space="0" w:color="5B9BD5" w:themeColor="accent1"/>
            <w:bottom w:val="single" w:sz="8" w:space="0" w:color="5B9BD5" w:themeColor="accent1"/>
            <w:right w:val="single" w:sz="8" w:space="0" w:color="5B9BD5" w:themeColor="accent1"/>
            <w:insideH w:val="none" w:sz="0" w:space="0" w:color="auto"/>
            <w:insideV w:val="none" w:sz="0" w:space="0" w:color="auto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single" w:sz="8" w:space="0" w:color="5B9BD5" w:themeColor="accent1"/>
            </w:tcBorders>
          </w:tcPr>
          <w:p w:rsidR="00D37768" w:rsidRDefault="00D37768" w:rsidP="001B4C70"/>
        </w:tc>
        <w:tc>
          <w:tcPr>
            <w:tcW w:w="7406" w:type="dxa"/>
            <w:tcBorders>
              <w:left w:val="single" w:sz="8" w:space="0" w:color="5B9BD5" w:themeColor="accent1"/>
            </w:tcBorders>
          </w:tcPr>
          <w:p w:rsidR="00D37768" w:rsidRDefault="00D37768" w:rsidP="001B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D37768" w:rsidTr="001B4C70">
        <w:tblPrEx>
          <w:tblBorders>
            <w:top w:val="single" w:sz="8" w:space="0" w:color="5B9BD5" w:themeColor="accent1"/>
            <w:left w:val="single" w:sz="8" w:space="0" w:color="5B9BD5" w:themeColor="accent1"/>
            <w:bottom w:val="single" w:sz="8" w:space="0" w:color="5B9BD5" w:themeColor="accent1"/>
            <w:right w:val="single" w:sz="8" w:space="0" w:color="5B9BD5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single" w:sz="8" w:space="0" w:color="5B9BD5" w:themeColor="accent1"/>
            </w:tcBorders>
          </w:tcPr>
          <w:p w:rsidR="00D37768" w:rsidRDefault="00D37768" w:rsidP="001B4C70"/>
        </w:tc>
        <w:tc>
          <w:tcPr>
            <w:tcW w:w="7406" w:type="dxa"/>
            <w:tcBorders>
              <w:left w:val="single" w:sz="8" w:space="0" w:color="5B9BD5" w:themeColor="accent1"/>
            </w:tcBorders>
          </w:tcPr>
          <w:p w:rsidR="00D37768" w:rsidRDefault="00D37768" w:rsidP="001B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</w:tbl>
    <w:p w:rsidR="00D37768" w:rsidRDefault="00D37768" w:rsidP="00D37768">
      <w:pPr>
        <w:pStyle w:val="Ttulo1"/>
        <w:rPr>
          <w:lang w:val="es-AR"/>
        </w:rPr>
      </w:pPr>
      <w:bookmarkStart w:id="22" w:name="_Toc404776923"/>
      <w:bookmarkStart w:id="23" w:name="_Toc28265081"/>
      <w:r>
        <w:rPr>
          <w:lang w:val="es-AR"/>
        </w:rPr>
        <w:t>Información del Documento</w:t>
      </w:r>
      <w:bookmarkEnd w:id="22"/>
      <w:bookmarkEnd w:id="23"/>
    </w:p>
    <w:p w:rsidR="00D37768" w:rsidRPr="00B4227F" w:rsidRDefault="00D37768" w:rsidP="00D37768">
      <w:pPr>
        <w:pStyle w:val="Ttulo2"/>
        <w:rPr>
          <w:sz w:val="28"/>
          <w:lang w:val="es-AR"/>
        </w:rPr>
      </w:pPr>
      <w:bookmarkStart w:id="24" w:name="_Toc28265082"/>
      <w:r w:rsidRPr="00B4227F">
        <w:t>Historial de Cambios</w:t>
      </w:r>
      <w:bookmarkEnd w:id="24"/>
    </w:p>
    <w:tbl>
      <w:tblPr>
        <w:tblStyle w:val="Sombreadomedio1-nfasis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552"/>
        <w:gridCol w:w="3974"/>
        <w:gridCol w:w="1979"/>
        <w:gridCol w:w="989"/>
      </w:tblGrid>
      <w:tr w:rsidR="00D37768" w:rsidRPr="005767A5" w:rsidTr="001B4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pct"/>
            <w:shd w:val="clear" w:color="auto" w:fill="8496B0" w:themeFill="text2" w:themeFillTint="99"/>
          </w:tcPr>
          <w:p w:rsidR="00D37768" w:rsidRPr="00140759" w:rsidRDefault="00D37768" w:rsidP="001B4C70">
            <w:pPr>
              <w:rPr>
                <w:sz w:val="24"/>
              </w:rPr>
            </w:pPr>
            <w:r w:rsidRPr="00140759">
              <w:rPr>
                <w:sz w:val="24"/>
              </w:rPr>
              <w:t>Fecha</w:t>
            </w:r>
          </w:p>
        </w:tc>
        <w:tc>
          <w:tcPr>
            <w:tcW w:w="2339" w:type="pct"/>
            <w:shd w:val="clear" w:color="auto" w:fill="8496B0" w:themeFill="text2" w:themeFillTint="99"/>
          </w:tcPr>
          <w:p w:rsidR="00D37768" w:rsidRPr="00140759" w:rsidRDefault="00D37768" w:rsidP="001B4C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40759">
              <w:rPr>
                <w:sz w:val="24"/>
              </w:rPr>
              <w:t>Descripción</w:t>
            </w:r>
          </w:p>
        </w:tc>
        <w:tc>
          <w:tcPr>
            <w:tcW w:w="1165" w:type="pct"/>
            <w:shd w:val="clear" w:color="auto" w:fill="8496B0" w:themeFill="text2" w:themeFillTint="99"/>
          </w:tcPr>
          <w:p w:rsidR="00D37768" w:rsidRPr="00140759" w:rsidRDefault="00D37768" w:rsidP="001B4C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40759">
              <w:rPr>
                <w:sz w:val="24"/>
              </w:rPr>
              <w:t>Autor</w:t>
            </w:r>
          </w:p>
        </w:tc>
        <w:tc>
          <w:tcPr>
            <w:tcW w:w="582" w:type="pct"/>
            <w:shd w:val="clear" w:color="auto" w:fill="8496B0" w:themeFill="text2" w:themeFillTint="99"/>
          </w:tcPr>
          <w:p w:rsidR="00D37768" w:rsidRPr="00140759" w:rsidRDefault="00D37768" w:rsidP="001B4C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40759">
              <w:rPr>
                <w:sz w:val="24"/>
              </w:rPr>
              <w:t>Versión</w:t>
            </w:r>
          </w:p>
        </w:tc>
      </w:tr>
      <w:tr w:rsidR="00D37768" w:rsidRPr="005767A5" w:rsidTr="001B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pct"/>
            <w:shd w:val="clear" w:color="auto" w:fill="FFFFFF" w:themeFill="background1"/>
          </w:tcPr>
          <w:p w:rsidR="00D37768" w:rsidRPr="00135DB4" w:rsidRDefault="00595253" w:rsidP="00595253">
            <w:r>
              <w:t>2019</w:t>
            </w:r>
            <w:r w:rsidR="00D37768" w:rsidRPr="00135DB4">
              <w:t>/</w:t>
            </w:r>
            <w:r>
              <w:t>12</w:t>
            </w:r>
            <w:r w:rsidR="00D37768" w:rsidRPr="00135DB4">
              <w:t>/</w:t>
            </w:r>
            <w:r>
              <w:t>26</w:t>
            </w:r>
          </w:p>
        </w:tc>
        <w:tc>
          <w:tcPr>
            <w:tcW w:w="2339" w:type="pct"/>
            <w:shd w:val="clear" w:color="auto" w:fill="FFFFFF" w:themeFill="background1"/>
          </w:tcPr>
          <w:p w:rsidR="00D37768" w:rsidRPr="00135DB4" w:rsidRDefault="00D37768" w:rsidP="001B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5DB4">
              <w:t>Especificación de Servicio</w:t>
            </w:r>
          </w:p>
        </w:tc>
        <w:tc>
          <w:tcPr>
            <w:tcW w:w="1165" w:type="pct"/>
            <w:shd w:val="clear" w:color="auto" w:fill="FFFFFF" w:themeFill="background1"/>
          </w:tcPr>
          <w:p w:rsidR="00D37768" w:rsidRPr="00135DB4" w:rsidRDefault="00595253" w:rsidP="001B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José Álava</w:t>
            </w:r>
          </w:p>
        </w:tc>
        <w:tc>
          <w:tcPr>
            <w:tcW w:w="582" w:type="pct"/>
            <w:shd w:val="clear" w:color="auto" w:fill="FFFFFF" w:themeFill="background1"/>
          </w:tcPr>
          <w:p w:rsidR="00D37768" w:rsidRPr="00135DB4" w:rsidRDefault="00D37768" w:rsidP="001B4C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5DB4">
              <w:t>1.0</w:t>
            </w:r>
          </w:p>
        </w:tc>
      </w:tr>
    </w:tbl>
    <w:p w:rsidR="00D37768" w:rsidRDefault="00D37768" w:rsidP="00D37768">
      <w:pPr>
        <w:rPr>
          <w:color w:val="5B9BD5" w:themeColor="accent1"/>
        </w:rPr>
      </w:pPr>
    </w:p>
    <w:p w:rsidR="00595253" w:rsidRDefault="00595253" w:rsidP="00D37768">
      <w:pPr>
        <w:rPr>
          <w:color w:val="5B9BD5" w:themeColor="accent1"/>
        </w:rPr>
      </w:pPr>
    </w:p>
    <w:p w:rsidR="00595253" w:rsidRDefault="00595253" w:rsidP="00D37768">
      <w:pPr>
        <w:rPr>
          <w:color w:val="5B9BD5" w:themeColor="accent1"/>
        </w:rPr>
      </w:pPr>
    </w:p>
    <w:p w:rsidR="00595253" w:rsidRDefault="00595253" w:rsidP="00D37768">
      <w:pPr>
        <w:rPr>
          <w:color w:val="5B9BD5" w:themeColor="accent1"/>
        </w:rPr>
      </w:pPr>
    </w:p>
    <w:p w:rsidR="00595253" w:rsidRDefault="00595253" w:rsidP="00D37768">
      <w:pPr>
        <w:rPr>
          <w:color w:val="5B9BD5" w:themeColor="accent1"/>
        </w:rPr>
      </w:pPr>
    </w:p>
    <w:p w:rsidR="00D37768" w:rsidRDefault="00D37768" w:rsidP="00D37768">
      <w:pPr>
        <w:pStyle w:val="Ttulo2"/>
      </w:pPr>
      <w:bookmarkStart w:id="25" w:name="_Toc28265083"/>
      <w:r w:rsidRPr="00B4227F">
        <w:t>Control de Verificaciones</w:t>
      </w:r>
      <w:bookmarkEnd w:id="25"/>
    </w:p>
    <w:p w:rsidR="00D37768" w:rsidRDefault="00D37768" w:rsidP="00D37768"/>
    <w:tbl>
      <w:tblPr>
        <w:tblStyle w:val="Sombreadomedio1-nfasis11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387"/>
        <w:gridCol w:w="2714"/>
        <w:gridCol w:w="1897"/>
        <w:gridCol w:w="229"/>
        <w:gridCol w:w="2257"/>
      </w:tblGrid>
      <w:tr w:rsidR="00D37768" w:rsidRPr="005767A5" w:rsidTr="00027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pct"/>
            <w:shd w:val="clear" w:color="auto" w:fill="8496B0" w:themeFill="text2" w:themeFillTint="99"/>
          </w:tcPr>
          <w:p w:rsidR="00D37768" w:rsidRPr="00140759" w:rsidRDefault="00D37768" w:rsidP="001B4C70">
            <w:pPr>
              <w:jc w:val="center"/>
              <w:rPr>
                <w:sz w:val="24"/>
              </w:rPr>
            </w:pPr>
            <w:r w:rsidRPr="00140759">
              <w:rPr>
                <w:sz w:val="24"/>
              </w:rPr>
              <w:t>Fecha</w:t>
            </w:r>
          </w:p>
        </w:tc>
        <w:tc>
          <w:tcPr>
            <w:tcW w:w="1599" w:type="pct"/>
            <w:shd w:val="clear" w:color="auto" w:fill="8496B0" w:themeFill="text2" w:themeFillTint="99"/>
          </w:tcPr>
          <w:p w:rsidR="00D37768" w:rsidRPr="00140759" w:rsidRDefault="00D37768" w:rsidP="001B4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40759">
              <w:rPr>
                <w:sz w:val="24"/>
              </w:rPr>
              <w:t>Descripción</w:t>
            </w:r>
          </w:p>
        </w:tc>
        <w:tc>
          <w:tcPr>
            <w:tcW w:w="1253" w:type="pct"/>
            <w:gridSpan w:val="2"/>
            <w:shd w:val="clear" w:color="auto" w:fill="8496B0" w:themeFill="text2" w:themeFillTint="99"/>
          </w:tcPr>
          <w:p w:rsidR="00D37768" w:rsidRPr="00140759" w:rsidRDefault="00D37768" w:rsidP="001B4C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40759">
              <w:rPr>
                <w:sz w:val="24"/>
              </w:rPr>
              <w:t>Nombre</w:t>
            </w:r>
          </w:p>
        </w:tc>
        <w:tc>
          <w:tcPr>
            <w:tcW w:w="1330" w:type="pct"/>
            <w:shd w:val="clear" w:color="auto" w:fill="8496B0" w:themeFill="text2" w:themeFillTint="99"/>
          </w:tcPr>
          <w:p w:rsidR="00D37768" w:rsidRPr="00140759" w:rsidRDefault="00D37768" w:rsidP="001B4C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Revisado Por</w:t>
            </w:r>
          </w:p>
        </w:tc>
      </w:tr>
      <w:tr w:rsidR="00D37768" w:rsidRPr="005767A5" w:rsidTr="00027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pct"/>
            <w:shd w:val="clear" w:color="auto" w:fill="FFFFFF" w:themeFill="background1"/>
          </w:tcPr>
          <w:p w:rsidR="00D37768" w:rsidRPr="00135DB4" w:rsidRDefault="00595253" w:rsidP="001B4C70">
            <w:pPr>
              <w:jc w:val="right"/>
            </w:pPr>
            <w:r>
              <w:t>2019</w:t>
            </w:r>
            <w:r w:rsidRPr="00135DB4">
              <w:t>/</w:t>
            </w:r>
            <w:r>
              <w:t>12</w:t>
            </w:r>
            <w:r w:rsidRPr="00135DB4">
              <w:t>/</w:t>
            </w:r>
            <w:r>
              <w:t>26</w:t>
            </w:r>
          </w:p>
        </w:tc>
        <w:tc>
          <w:tcPr>
            <w:tcW w:w="1599" w:type="pct"/>
            <w:shd w:val="clear" w:color="auto" w:fill="FFFFFF" w:themeFill="background1"/>
          </w:tcPr>
          <w:p w:rsidR="00D37768" w:rsidRPr="00135DB4" w:rsidRDefault="00D37768" w:rsidP="001B4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5DB4">
              <w:t>Revisión de la ficha del servicio</w:t>
            </w:r>
          </w:p>
        </w:tc>
        <w:tc>
          <w:tcPr>
            <w:tcW w:w="1118" w:type="pct"/>
            <w:shd w:val="clear" w:color="auto" w:fill="FFFFFF" w:themeFill="background1"/>
          </w:tcPr>
          <w:p w:rsidR="00D37768" w:rsidRPr="00135DB4" w:rsidRDefault="00595253" w:rsidP="001B4C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  <w:r w:rsidR="00475DCB">
              <w:t>osé Israel Alava Vera</w:t>
            </w:r>
          </w:p>
        </w:tc>
        <w:tc>
          <w:tcPr>
            <w:tcW w:w="1465" w:type="pct"/>
            <w:gridSpan w:val="2"/>
            <w:shd w:val="clear" w:color="auto" w:fill="FFFFFF" w:themeFill="background1"/>
          </w:tcPr>
          <w:p w:rsidR="00D37768" w:rsidRPr="00135DB4" w:rsidRDefault="00D37768" w:rsidP="001B4C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E51" w:rsidRPr="005767A5" w:rsidTr="00027E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pct"/>
            <w:shd w:val="clear" w:color="auto" w:fill="FFFFFF" w:themeFill="background1"/>
          </w:tcPr>
          <w:p w:rsidR="00027E51" w:rsidRDefault="00027E51" w:rsidP="00027E51">
            <w:pPr>
              <w:jc w:val="right"/>
            </w:pPr>
            <w:r>
              <w:t>2020</w:t>
            </w:r>
            <w:r w:rsidRPr="00135DB4">
              <w:t>/</w:t>
            </w:r>
            <w:r>
              <w:t>07</w:t>
            </w:r>
            <w:r w:rsidRPr="00135DB4">
              <w:t>/</w:t>
            </w:r>
            <w:r>
              <w:t>20</w:t>
            </w:r>
          </w:p>
        </w:tc>
        <w:tc>
          <w:tcPr>
            <w:tcW w:w="1599" w:type="pct"/>
            <w:shd w:val="clear" w:color="auto" w:fill="FFFFFF" w:themeFill="background1"/>
          </w:tcPr>
          <w:p w:rsidR="00027E51" w:rsidRPr="00135DB4" w:rsidRDefault="00027E51" w:rsidP="00027E5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35DB4">
              <w:t>Revisión de la ficha del servicio</w:t>
            </w:r>
          </w:p>
        </w:tc>
        <w:tc>
          <w:tcPr>
            <w:tcW w:w="1118" w:type="pct"/>
            <w:shd w:val="clear" w:color="auto" w:fill="FFFFFF" w:themeFill="background1"/>
          </w:tcPr>
          <w:p w:rsidR="00027E51" w:rsidRDefault="00027E51" w:rsidP="00027E5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Wilson Olmedo Quinto Gutierrez</w:t>
            </w:r>
          </w:p>
        </w:tc>
        <w:tc>
          <w:tcPr>
            <w:tcW w:w="1465" w:type="pct"/>
            <w:gridSpan w:val="2"/>
            <w:shd w:val="clear" w:color="auto" w:fill="FFFFFF" w:themeFill="background1"/>
          </w:tcPr>
          <w:p w:rsidR="00027E51" w:rsidRPr="00135DB4" w:rsidRDefault="00027E51" w:rsidP="00027E5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D37768" w:rsidRPr="00F27864" w:rsidRDefault="00D37768" w:rsidP="00D37768"/>
    <w:p w:rsidR="001B4C70" w:rsidRDefault="001B4C70"/>
    <w:sectPr w:rsidR="001B4C70" w:rsidSect="001B4C70">
      <w:pgSz w:w="11906" w:h="16838"/>
      <w:pgMar w:top="1417" w:right="1701" w:bottom="1417" w:left="1701" w:header="708" w:footer="708" w:gutter="0"/>
      <w:pgBorders w:offsetFrom="page">
        <w:top w:val="single" w:sz="8" w:space="24" w:color="8496B0" w:themeColor="text2" w:themeTint="99"/>
        <w:left w:val="single" w:sz="8" w:space="24" w:color="8496B0" w:themeColor="text2" w:themeTint="99"/>
        <w:bottom w:val="single" w:sz="8" w:space="24" w:color="8496B0" w:themeColor="text2" w:themeTint="99"/>
        <w:right w:val="single" w:sz="8" w:space="24" w:color="8496B0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E59" w:rsidRDefault="007F3E59" w:rsidP="00D37768">
      <w:pPr>
        <w:spacing w:after="0" w:line="240" w:lineRule="auto"/>
      </w:pPr>
      <w:r>
        <w:separator/>
      </w:r>
    </w:p>
  </w:endnote>
  <w:endnote w:type="continuationSeparator" w:id="0">
    <w:p w:rsidR="007F3E59" w:rsidRDefault="007F3E59" w:rsidP="00D37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C70" w:rsidRDefault="001B4C70">
    <w:pPr>
      <w:pStyle w:val="Piedepgina"/>
      <w:jc w:val="right"/>
    </w:pPr>
  </w:p>
  <w:p w:rsidR="001B4C70" w:rsidRDefault="001B4C70" w:rsidP="001B4C70">
    <w:pPr>
      <w:pStyle w:val="Piedepgina"/>
    </w:pPr>
    <w:r>
      <w:rPr>
        <w:noProof/>
        <w:sz w:val="19"/>
      </w:rPr>
      <w:drawing>
        <wp:inline distT="0" distB="0" distL="0" distR="0" wp14:anchorId="1EA19D84" wp14:editId="3924A459">
          <wp:extent cx="5380355" cy="436245"/>
          <wp:effectExtent l="19050" t="0" r="0" b="0"/>
          <wp:docPr id="5" name="Imagen 1" descr="bb footer a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b footer a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0355" cy="4362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>Desarrollo-SOA</w:t>
    </w:r>
    <w:r>
      <w:tab/>
    </w:r>
    <w:r>
      <w:tab/>
    </w:r>
    <w:sdt>
      <w:sdtPr>
        <w:id w:val="618183514"/>
        <w:docPartObj>
          <w:docPartGallery w:val="Page Numbers (Bottom of Page)"/>
          <w:docPartUnique/>
        </w:docPartObj>
      </w:sdtPr>
      <w:sdtEndPr/>
      <w:sdtContent>
        <w:r>
          <w:t xml:space="preserve">Página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500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sdtContent>
    </w:sdt>
  </w:p>
  <w:p w:rsidR="001B4C70" w:rsidRDefault="001B4C70" w:rsidP="001B4C70">
    <w:pPr>
      <w:pStyle w:val="Piedepgina"/>
      <w:tabs>
        <w:tab w:val="clear" w:pos="425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E59" w:rsidRDefault="007F3E59" w:rsidP="00D37768">
      <w:pPr>
        <w:spacing w:after="0" w:line="240" w:lineRule="auto"/>
      </w:pPr>
      <w:r>
        <w:separator/>
      </w:r>
    </w:p>
  </w:footnote>
  <w:footnote w:type="continuationSeparator" w:id="0">
    <w:p w:rsidR="007F3E59" w:rsidRDefault="007F3E59" w:rsidP="00D37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C70" w:rsidRDefault="001B4C70" w:rsidP="001B4C70">
    <w:pPr>
      <w:pStyle w:val="Encabezado"/>
      <w:jc w:val="right"/>
    </w:pPr>
    <w:r w:rsidRPr="000932CB">
      <w:rPr>
        <w:noProof/>
      </w:rPr>
      <w:drawing>
        <wp:anchor distT="0" distB="0" distL="114300" distR="114300" simplePos="0" relativeHeight="251659264" behindDoc="0" locked="0" layoutInCell="1" allowOverlap="1" wp14:anchorId="1B5DA0ED" wp14:editId="71F3521A">
          <wp:simplePos x="0" y="0"/>
          <wp:positionH relativeFrom="column">
            <wp:posOffset>-508635</wp:posOffset>
          </wp:positionH>
          <wp:positionV relativeFrom="paragraph">
            <wp:posOffset>7620</wp:posOffset>
          </wp:positionV>
          <wp:extent cx="2057400" cy="381000"/>
          <wp:effectExtent l="1905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835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Especificación de MicroServicio para la integración con Latinia.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23958"/>
    <w:multiLevelType w:val="hybridMultilevel"/>
    <w:tmpl w:val="608A187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145F5"/>
    <w:multiLevelType w:val="hybridMultilevel"/>
    <w:tmpl w:val="608A187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44E57"/>
    <w:multiLevelType w:val="hybridMultilevel"/>
    <w:tmpl w:val="3FCE4228"/>
    <w:lvl w:ilvl="0" w:tplc="8D6C00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A344D"/>
    <w:multiLevelType w:val="multilevel"/>
    <w:tmpl w:val="C2245CA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color w:val="5B9BD5" w:themeColor="accent1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8B1751E"/>
    <w:multiLevelType w:val="hybridMultilevel"/>
    <w:tmpl w:val="608A187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768"/>
    <w:rsid w:val="0000500A"/>
    <w:rsid w:val="00027E51"/>
    <w:rsid w:val="00194410"/>
    <w:rsid w:val="001B4C70"/>
    <w:rsid w:val="001E37DB"/>
    <w:rsid w:val="00296373"/>
    <w:rsid w:val="0029787A"/>
    <w:rsid w:val="002E5F18"/>
    <w:rsid w:val="003A0C07"/>
    <w:rsid w:val="004401E5"/>
    <w:rsid w:val="004469A5"/>
    <w:rsid w:val="00475DCB"/>
    <w:rsid w:val="004D0C1D"/>
    <w:rsid w:val="00575804"/>
    <w:rsid w:val="0058157E"/>
    <w:rsid w:val="00595253"/>
    <w:rsid w:val="005A276A"/>
    <w:rsid w:val="005B0FAB"/>
    <w:rsid w:val="005D760F"/>
    <w:rsid w:val="00617C10"/>
    <w:rsid w:val="006F660B"/>
    <w:rsid w:val="00784DE2"/>
    <w:rsid w:val="007F3E59"/>
    <w:rsid w:val="007F5FC2"/>
    <w:rsid w:val="008E7AF0"/>
    <w:rsid w:val="008F6258"/>
    <w:rsid w:val="00927A0D"/>
    <w:rsid w:val="00930EBE"/>
    <w:rsid w:val="0095101B"/>
    <w:rsid w:val="009A060B"/>
    <w:rsid w:val="009C4AE1"/>
    <w:rsid w:val="009F57D7"/>
    <w:rsid w:val="00A60FF8"/>
    <w:rsid w:val="00A734CB"/>
    <w:rsid w:val="00AA38E5"/>
    <w:rsid w:val="00AB210C"/>
    <w:rsid w:val="00AD235C"/>
    <w:rsid w:val="00C30B51"/>
    <w:rsid w:val="00D37768"/>
    <w:rsid w:val="00D76E80"/>
    <w:rsid w:val="00EE5E43"/>
    <w:rsid w:val="00EF1E46"/>
    <w:rsid w:val="00F41658"/>
    <w:rsid w:val="00F9680E"/>
    <w:rsid w:val="00FD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83F2AA"/>
  <w15:chartTrackingRefBased/>
  <w15:docId w15:val="{A3306ADF-DA5A-4E9E-9AF2-0A7748541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768"/>
    <w:pPr>
      <w:spacing w:after="200" w:line="276" w:lineRule="auto"/>
    </w:pPr>
    <w:rPr>
      <w:rFonts w:eastAsiaTheme="minorEastAsia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3776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776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776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776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776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776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776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776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776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776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3776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37768"/>
    <w:rPr>
      <w:rFonts w:asciiTheme="majorHAnsi" w:eastAsiaTheme="majorEastAsia" w:hAnsiTheme="majorHAnsi" w:cstheme="majorBidi"/>
      <w:b/>
      <w:bCs/>
      <w:color w:val="5B9BD5" w:themeColor="accent1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7768"/>
    <w:rPr>
      <w:rFonts w:asciiTheme="majorHAnsi" w:eastAsiaTheme="majorEastAsia" w:hAnsiTheme="majorHAnsi" w:cstheme="majorBidi"/>
      <w:b/>
      <w:bCs/>
      <w:i/>
      <w:iCs/>
      <w:color w:val="5B9BD5" w:themeColor="accent1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7768"/>
    <w:rPr>
      <w:rFonts w:asciiTheme="majorHAnsi" w:eastAsiaTheme="majorEastAsia" w:hAnsiTheme="majorHAnsi" w:cstheme="majorBidi"/>
      <w:color w:val="1F4D78" w:themeColor="accent1" w:themeShade="7F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7768"/>
    <w:rPr>
      <w:rFonts w:asciiTheme="majorHAnsi" w:eastAsiaTheme="majorEastAsia" w:hAnsiTheme="majorHAnsi" w:cstheme="majorBidi"/>
      <w:i/>
      <w:iCs/>
      <w:color w:val="1F4D78" w:themeColor="accent1" w:themeShade="7F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7768"/>
    <w:rPr>
      <w:rFonts w:asciiTheme="majorHAnsi" w:eastAsiaTheme="majorEastAsia" w:hAnsiTheme="majorHAnsi" w:cstheme="majorBidi"/>
      <w:i/>
      <w:iCs/>
      <w:color w:val="404040" w:themeColor="text1" w:themeTint="BF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7768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77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  <w:style w:type="table" w:styleId="Tablaconcuadrcula">
    <w:name w:val="Table Grid"/>
    <w:basedOn w:val="Tablanormal"/>
    <w:uiPriority w:val="59"/>
    <w:rsid w:val="00D37768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aclara-nfasis11">
    <w:name w:val="Lista clara - Énfasis 11"/>
    <w:basedOn w:val="Tablanormal"/>
    <w:uiPriority w:val="61"/>
    <w:rsid w:val="00D37768"/>
    <w:pPr>
      <w:spacing w:after="0" w:line="240" w:lineRule="auto"/>
    </w:pPr>
    <w:rPr>
      <w:rFonts w:eastAsiaTheme="minorEastAsia"/>
      <w:lang w:eastAsia="es-E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D37768"/>
    <w:pPr>
      <w:spacing w:after="0" w:line="240" w:lineRule="auto"/>
    </w:pPr>
    <w:rPr>
      <w:rFonts w:eastAsiaTheme="minorEastAsia"/>
      <w:lang w:eastAsia="es-E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D3776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7768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37768"/>
    <w:pPr>
      <w:numPr>
        <w:numId w:val="0"/>
      </w:num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D3776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D3776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37768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D377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7768"/>
    <w:rPr>
      <w:rFonts w:eastAsiaTheme="minorEastAsia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377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768"/>
    <w:rPr>
      <w:rFonts w:eastAsiaTheme="minorEastAsia"/>
      <w:lang w:eastAsia="es-ES"/>
    </w:rPr>
  </w:style>
  <w:style w:type="paragraph" w:styleId="Textoindependiente">
    <w:name w:val="Body Text"/>
    <w:basedOn w:val="Normal"/>
    <w:link w:val="TextoindependienteCar"/>
    <w:semiHidden/>
    <w:rsid w:val="00D37768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D37768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table" w:customStyle="1" w:styleId="Listaclara-nfasis12">
    <w:name w:val="Lista clara - Énfasis 12"/>
    <w:basedOn w:val="Tablanormal"/>
    <w:uiPriority w:val="61"/>
    <w:rsid w:val="00D37768"/>
    <w:pPr>
      <w:spacing w:after="0" w:line="240" w:lineRule="auto"/>
    </w:pPr>
    <w:rPr>
      <w:rFonts w:eastAsiaTheme="minorEastAsia"/>
      <w:lang w:eastAsia="es-E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bea-portal-theme-taskcontent">
    <w:name w:val="bea-portal-theme-taskcontent"/>
    <w:basedOn w:val="Fuentedeprrafopredeter"/>
    <w:rsid w:val="00D37768"/>
  </w:style>
  <w:style w:type="table" w:customStyle="1" w:styleId="Tablaconcuadrcula1">
    <w:name w:val="Tabla con cuadrícula1"/>
    <w:basedOn w:val="Tablanormal"/>
    <w:next w:val="Tablaconcuadrcula"/>
    <w:uiPriority w:val="59"/>
    <w:rsid w:val="00D37768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">
    <w:name w:val="Párrafo"/>
    <w:basedOn w:val="Normal"/>
    <w:qFormat/>
    <w:rsid w:val="00784DE2"/>
    <w:pPr>
      <w:tabs>
        <w:tab w:val="left" w:pos="851"/>
        <w:tab w:val="left" w:pos="1418"/>
        <w:tab w:val="left" w:pos="1985"/>
      </w:tabs>
      <w:spacing w:before="120" w:after="120" w:line="360" w:lineRule="auto"/>
      <w:jc w:val="both"/>
    </w:pPr>
    <w:rPr>
      <w:rFonts w:ascii="Myriad Pro" w:eastAsia="Times New Roman" w:hAnsi="Myriad Pro" w:cs="Times New Roman"/>
      <w:color w:val="00000A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7F5F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F5FC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F5FC2"/>
    <w:rPr>
      <w:rFonts w:eastAsiaTheme="minorEastAsia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F5F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F5FC2"/>
    <w:rPr>
      <w:rFonts w:eastAsiaTheme="minorEastAsia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5F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FC2"/>
    <w:rPr>
      <w:rFonts w:ascii="Segoe UI" w:eastAsiaTheme="minorEastAsia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Hoja_de_c_lculo_de_Microsoft_Excel.xlsx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</dc:creator>
  <cp:keywords/>
  <dc:description/>
  <cp:lastModifiedBy>Christian Marin Piguave</cp:lastModifiedBy>
  <cp:revision>1</cp:revision>
  <dcterms:created xsi:type="dcterms:W3CDTF">2020-10-26T17:05:00Z</dcterms:created>
  <dcterms:modified xsi:type="dcterms:W3CDTF">2020-10-26T17:05:00Z</dcterms:modified>
</cp:coreProperties>
</file>