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0A37501D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5DAB6C7B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02EB378F" w14:textId="77777777" w:rsidR="00E52144" w:rsidRDefault="00E52144">
      <w:pPr>
        <w:jc w:val="right"/>
        <w:rPr>
          <w:b/>
          <w:color w:val="1F497D" w:themeColor="text2"/>
          <w:sz w:val="36"/>
          <w:szCs w:val="36"/>
        </w:rPr>
      </w:pPr>
    </w:p>
    <w:p w14:paraId="596AA3AE" w14:textId="77777777" w:rsidR="00E52144" w:rsidRDefault="008410EF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464B2D8E" w14:textId="77777777" w:rsidR="00E52144" w:rsidRDefault="008410EF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6A05A809" w14:textId="77777777" w:rsidR="00E52144" w:rsidRDefault="00E52144">
      <w:pPr>
        <w:rPr>
          <w:sz w:val="28"/>
        </w:rPr>
      </w:pPr>
    </w:p>
    <w:p w14:paraId="5A39BBE3" w14:textId="77777777" w:rsidR="00E52144" w:rsidRDefault="00E52144">
      <w:pPr>
        <w:rPr>
          <w:sz w:val="28"/>
        </w:rPr>
      </w:pPr>
    </w:p>
    <w:p w14:paraId="41C8F396" w14:textId="77777777" w:rsidR="00E52144" w:rsidRDefault="00E52144">
      <w:pPr>
        <w:rPr>
          <w:sz w:val="28"/>
        </w:rPr>
      </w:pPr>
    </w:p>
    <w:p w14:paraId="72A3D3EC" w14:textId="77777777" w:rsidR="00E52144" w:rsidRDefault="00E52144">
      <w:pPr>
        <w:rPr>
          <w:sz w:val="28"/>
        </w:rPr>
      </w:pPr>
    </w:p>
    <w:p w14:paraId="04A67C98" w14:textId="77777777" w:rsidR="00E52144" w:rsidRDefault="008410EF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60555067" w14:textId="3B0D27DC" w:rsidR="00E52144" w:rsidRDefault="008410EF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Rec-Consulta</w:t>
      </w:r>
    </w:p>
    <w:p w14:paraId="0D0B940D" w14:textId="77777777" w:rsidR="00E52144" w:rsidRDefault="00E52144">
      <w:pPr>
        <w:jc w:val="right"/>
        <w:rPr>
          <w:color w:val="4F81BD" w:themeColor="accent1"/>
          <w:sz w:val="44"/>
        </w:rPr>
      </w:pPr>
    </w:p>
    <w:p w14:paraId="0E27B00A" w14:textId="77777777" w:rsidR="00E52144" w:rsidRDefault="008410EF">
      <w:pPr>
        <w:rPr>
          <w:color w:val="4F81BD" w:themeColor="accent1"/>
          <w:sz w:val="44"/>
        </w:rPr>
      </w:pPr>
      <w:r>
        <w:br w:type="page"/>
      </w:r>
    </w:p>
    <w:p w14:paraId="60061E4C" w14:textId="77777777" w:rsidR="00E52144" w:rsidRDefault="00E52144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>
        <w:rPr>
          <w:rFonts w:ascii="Calibri" w:hAnsi="Calibri" w:cs="Calibri"/>
        </w:rPr>
      </w:sdtEndPr>
      <w:sdtContent>
        <w:p w14:paraId="6FBB589F" w14:textId="77777777" w:rsidR="00E52144" w:rsidRDefault="008410EF">
          <w:pPr>
            <w:pStyle w:val="TtulodeTDC1"/>
          </w:pPr>
          <w:r>
            <w:t>Contenido</w:t>
          </w:r>
        </w:p>
        <w:p w14:paraId="2E4E9885" w14:textId="77777777" w:rsidR="000860DB" w:rsidRDefault="008410E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D10D76">
            <w:rPr>
              <w:rFonts w:ascii="Calibri" w:hAnsi="Calibri" w:cs="Calibri"/>
            </w:rPr>
            <w:fldChar w:fldCharType="begin"/>
          </w:r>
          <w:r w:rsidRPr="00D10D76">
            <w:rPr>
              <w:rStyle w:val="Enlacedelndice"/>
              <w:rFonts w:ascii="Calibri" w:hAnsi="Calibri" w:cs="Calibri"/>
            </w:rPr>
            <w:instrText>TOC \z \o "1-3" \u \h</w:instrText>
          </w:r>
          <w:r w:rsidRPr="00D10D76">
            <w:rPr>
              <w:rStyle w:val="Enlacedelndice"/>
            </w:rPr>
            <w:fldChar w:fldCharType="separate"/>
          </w:r>
          <w:hyperlink w:anchor="_Toc110854171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ALCANCE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_Toc110854171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83E01CE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2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Requerimientos de negocio asociados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_Toc110854172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DD80D5C" w14:textId="77777777" w:rsidR="000860DB" w:rsidRDefault="00CF165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3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Actividades de negocio relacionadas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_Toc110854173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04854DE1" w14:textId="77777777" w:rsidR="000860DB" w:rsidRDefault="00CF165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4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1.1.2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Requerimiento especifico de 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_Toc110854174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090960D9" w14:textId="77777777" w:rsidR="000860DB" w:rsidRDefault="00CF165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5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1.1.3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Consideraciones para la construcción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_Toc110854175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7D50979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6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Diagrama de Componentes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_Toc110854176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52D939FA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7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2.1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Descripción de Componentes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_Toc110854177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2920F8C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8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3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Diagrama de Despliegue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_Toc110854178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686B64FE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79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_Toc110854179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B0E5D48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0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4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ESPECIFICACION DEL 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_Toc110854180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11D7A68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1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5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ESPECIFICACION DE OPERACIÓN DEL 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_Toc110854181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7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2EDCD50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2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5.1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Consultar Deuda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_Toc110854182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7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7EA2E55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3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DEFINICIÓN DE LA MENSAJERÍA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_Toc110854183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E005C86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4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MensajeEntradaConsultarDeuda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_Toc110854184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6EEA853A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5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MensajeSalidaConsultarDeuda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_Toc110854185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605E859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6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6.3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Servicio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_Toc110854186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13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BAF75ED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7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6.4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Recibos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_Toc110854187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54BC589" w14:textId="77777777" w:rsidR="000860DB" w:rsidRDefault="00CF165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8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6.4.1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Recibo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_Toc110854188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6E5FAB4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89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6.5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Datos Adicionales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_Toc110854189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2FCF8E61" w14:textId="77777777" w:rsidR="000860DB" w:rsidRDefault="00CF165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0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6.5.1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DatoAdicional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_Toc110854190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14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895E18D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1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6.6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Listas Selección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_Toc110854191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38FAAE8C" w14:textId="77777777" w:rsidR="000860DB" w:rsidRDefault="00CF165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2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6.6.1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ListaSeleccion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_Toc110854192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0406FFEA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3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7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Servicios Web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_Toc110854193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1B945953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4" w:history="1"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8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Anexos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_Toc110854194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25338A2A" w14:textId="77777777" w:rsidR="000860DB" w:rsidRDefault="00CF16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5" w:history="1"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9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Información del Documento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_Toc110854195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5482BE6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6" w:history="1">
            <w:r w:rsidR="000860DB" w:rsidRPr="00784319">
              <w:rPr>
                <w:rStyle w:val="Hipervnculo"/>
                <w:rFonts w:ascii="Calibri" w:hAnsi="Calibri" w:cs="Calibri"/>
                <w:noProof/>
                <w:lang w:val="es-AR"/>
              </w:rPr>
              <w:t>9.1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Historial de Cambios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_Toc110854196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7CC8EAB2" w14:textId="77777777" w:rsidR="000860DB" w:rsidRDefault="00CF165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4197" w:history="1"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9.2</w:t>
            </w:r>
            <w:r w:rsidR="000860DB">
              <w:rPr>
                <w:rFonts w:eastAsiaTheme="minorEastAsia"/>
                <w:noProof/>
                <w:lang w:eastAsia="es-EC"/>
              </w:rPr>
              <w:tab/>
            </w:r>
            <w:r w:rsidR="000860DB" w:rsidRPr="00784319">
              <w:rPr>
                <w:rStyle w:val="Hipervnculo"/>
                <w:rFonts w:ascii="Calibri" w:hAnsi="Calibri" w:cs="Calibri"/>
                <w:noProof/>
              </w:rPr>
              <w:t>Control de Verificaciones</w:t>
            </w:r>
            <w:r w:rsidR="000860DB">
              <w:rPr>
                <w:noProof/>
                <w:webHidden/>
              </w:rPr>
              <w:tab/>
            </w:r>
            <w:r w:rsidR="000860DB">
              <w:rPr>
                <w:noProof/>
                <w:webHidden/>
              </w:rPr>
              <w:fldChar w:fldCharType="begin"/>
            </w:r>
            <w:r w:rsidR="000860DB">
              <w:rPr>
                <w:noProof/>
                <w:webHidden/>
              </w:rPr>
              <w:instrText xml:space="preserve"> PAGEREF _Toc110854197 \h </w:instrText>
            </w:r>
            <w:r w:rsidR="000860DB">
              <w:rPr>
                <w:noProof/>
                <w:webHidden/>
              </w:rPr>
            </w:r>
            <w:r w:rsidR="000860DB">
              <w:rPr>
                <w:noProof/>
                <w:webHidden/>
              </w:rPr>
              <w:fldChar w:fldCharType="separate"/>
            </w:r>
            <w:r w:rsidR="000860DB">
              <w:rPr>
                <w:noProof/>
                <w:webHidden/>
              </w:rPr>
              <w:t>15</w:t>
            </w:r>
            <w:r w:rsidR="000860DB">
              <w:rPr>
                <w:noProof/>
                <w:webHidden/>
              </w:rPr>
              <w:fldChar w:fldCharType="end"/>
            </w:r>
          </w:hyperlink>
        </w:p>
        <w:p w14:paraId="44EAFD9C" w14:textId="77777777" w:rsidR="00E52144" w:rsidRPr="00D10D76" w:rsidRDefault="008410EF">
          <w:pPr>
            <w:pStyle w:val="TDC2"/>
            <w:tabs>
              <w:tab w:val="right" w:leader="dot" w:pos="8504"/>
            </w:tabs>
            <w:rPr>
              <w:rFonts w:ascii="Calibri" w:hAnsi="Calibri" w:cs="Calibri"/>
            </w:rPr>
          </w:pPr>
          <w:r w:rsidRPr="00D10D76">
            <w:rPr>
              <w:rFonts w:ascii="Calibri" w:hAnsi="Calibri" w:cs="Calibri"/>
            </w:rPr>
            <w:fldChar w:fldCharType="end"/>
          </w:r>
        </w:p>
      </w:sdtContent>
    </w:sdt>
    <w:p w14:paraId="4B94D5A5" w14:textId="77777777" w:rsidR="00E52144" w:rsidRPr="00D10D76" w:rsidRDefault="008410EF">
      <w:pPr>
        <w:rPr>
          <w:rFonts w:ascii="Calibri" w:hAnsi="Calibri" w:cs="Calibri"/>
          <w:color w:val="4F81BD" w:themeColor="accent1"/>
        </w:rPr>
      </w:pPr>
      <w:r w:rsidRPr="00D10D76">
        <w:rPr>
          <w:rFonts w:ascii="Calibri" w:hAnsi="Calibri" w:cs="Calibri"/>
        </w:rPr>
        <w:br w:type="page"/>
      </w:r>
    </w:p>
    <w:p w14:paraId="139438B2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0" w:name="_Toc44312072"/>
      <w:bookmarkStart w:id="1" w:name="_Toc110854171"/>
      <w:r w:rsidRPr="00D10D76">
        <w:rPr>
          <w:rFonts w:ascii="Calibri" w:hAnsi="Calibri" w:cs="Calibri"/>
        </w:rPr>
        <w:lastRenderedPageBreak/>
        <w:t>ALCANCE</w:t>
      </w:r>
      <w:bookmarkEnd w:id="0"/>
      <w:bookmarkEnd w:id="1"/>
    </w:p>
    <w:p w14:paraId="2D95E913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Este servicio es encargado de realizar la orquestación agnóstica de las consultas de deudas dentro del proceso de Recaudaciones. Entre sus responsabilidades están las validaciones previas y la consulta de deudas hacia los proveedores o base.</w:t>
      </w:r>
    </w:p>
    <w:p w14:paraId="139E13D0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2" w:name="_Toc44312074"/>
      <w:bookmarkStart w:id="3" w:name="_Toc110854172"/>
      <w:r w:rsidRPr="00D10D76">
        <w:rPr>
          <w:rFonts w:ascii="Calibri" w:hAnsi="Calibri" w:cs="Calibri"/>
        </w:rP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E52144" w:rsidRPr="00D10D76" w14:paraId="106A9284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5DD6235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379FCEE7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Proceso</w:t>
            </w:r>
          </w:p>
        </w:tc>
      </w:tr>
      <w:tr w:rsidR="00E52144" w:rsidRPr="00D10D76" w14:paraId="5DB3ECD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il"/>
              <w:left w:val="nil"/>
              <w:bottom w:val="nil"/>
            </w:tcBorders>
          </w:tcPr>
          <w:p w14:paraId="1B33819E" w14:textId="77777777" w:rsidR="00E52144" w:rsidRPr="00D10D76" w:rsidRDefault="008410EF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rFonts w:ascii="Calibri" w:hAnsi="Calibri" w:cs="Calibri"/>
                <w:bCs w:val="0"/>
              </w:rPr>
            </w:pPr>
            <w:r w:rsidRPr="00D10D76">
              <w:rPr>
                <w:rFonts w:ascii="Calibri" w:eastAsia="Calibri" w:hAnsi="Calibri" w:cs="Calibri"/>
                <w:b w:val="0"/>
              </w:rPr>
              <w:t>Implementar servicio agnóstico que orqueste las consultas de deuda en el proceso de Recaudaciones.</w:t>
            </w:r>
          </w:p>
        </w:tc>
        <w:tc>
          <w:tcPr>
            <w:tcW w:w="4243" w:type="dxa"/>
            <w:tcBorders>
              <w:top w:val="nil"/>
              <w:bottom w:val="nil"/>
              <w:right w:val="nil"/>
            </w:tcBorders>
          </w:tcPr>
          <w:p w14:paraId="163D0407" w14:textId="02BEF4E6" w:rsidR="00E52144" w:rsidRPr="00D10D76" w:rsidRDefault="008410EF" w:rsidP="00B6322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iCs/>
              </w:rPr>
            </w:pPr>
            <w:r w:rsidRPr="00D10D76">
              <w:rPr>
                <w:rFonts w:ascii="Calibri" w:eastAsia="Calibri" w:hAnsi="Calibri" w:cs="Calibri"/>
                <w:b/>
                <w:bCs/>
                <w:i/>
                <w:iCs/>
              </w:rPr>
              <w:t>Rec-Consulta</w:t>
            </w:r>
          </w:p>
        </w:tc>
      </w:tr>
    </w:tbl>
    <w:p w14:paraId="3DEEC669" w14:textId="77777777" w:rsidR="00E52144" w:rsidRPr="00D10D76" w:rsidRDefault="00E52144">
      <w:pPr>
        <w:rPr>
          <w:rFonts w:ascii="Calibri" w:hAnsi="Calibri" w:cs="Calibri"/>
        </w:rPr>
      </w:pPr>
    </w:p>
    <w:p w14:paraId="69D87E07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" w:name="_Toc44312075"/>
      <w:bookmarkStart w:id="5" w:name="_Toc110854173"/>
      <w:r w:rsidRPr="00D10D76">
        <w:rPr>
          <w:rFonts w:ascii="Calibri" w:hAnsi="Calibri" w:cs="Calibri"/>
          <w:b w:val="0"/>
        </w:rPr>
        <w:t>Actividades de negocio relacionadas</w:t>
      </w:r>
      <w:bookmarkEnd w:id="4"/>
      <w:bookmarkEnd w:id="5"/>
    </w:p>
    <w:p w14:paraId="4E5B1207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E52144" w:rsidRPr="00D10D76" w14:paraId="3C2CAC07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5751F5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5100965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246D40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Operación</w:t>
            </w:r>
          </w:p>
        </w:tc>
      </w:tr>
      <w:tr w:rsidR="00E52144" w:rsidRPr="00D10D76" w14:paraId="4728C6D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C78E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Cs w:val="0"/>
                <w:i/>
              </w:rPr>
            </w:pPr>
            <w:r w:rsidRPr="00D10D76">
              <w:rPr>
                <w:rFonts w:ascii="Calibri" w:eastAsia="Calibri" w:hAnsi="Calibri" w:cs="Calibri"/>
                <w:b w:val="0"/>
                <w:i/>
              </w:rPr>
              <w:t>Consultar deuda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FE39" w14:textId="77777777" w:rsidR="00E52144" w:rsidRPr="00D10D76" w:rsidRDefault="008410E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/>
              </w:rPr>
            </w:pPr>
            <w:r w:rsidRPr="00D10D76">
              <w:rPr>
                <w:rFonts w:ascii="Calibri" w:eastAsia="Calibri" w:hAnsi="Calibri" w:cs="Calibri"/>
                <w:b/>
                <w:i/>
              </w:rPr>
              <w:t>Consulta valores a pagar de una recaudación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6B9AB" w14:textId="62132E0D" w:rsidR="00E52144" w:rsidRPr="00D10D76" w:rsidRDefault="008231FD" w:rsidP="00755FE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</w:t>
            </w:r>
            <w:r w:rsidRPr="008231FD">
              <w:rPr>
                <w:rFonts w:ascii="Calibri" w:eastAsia="Calibri" w:hAnsi="Calibri" w:cs="Calibri"/>
                <w:b/>
              </w:rPr>
              <w:t>rocessMessage</w:t>
            </w:r>
          </w:p>
        </w:tc>
      </w:tr>
    </w:tbl>
    <w:p w14:paraId="45FB0818" w14:textId="77777777" w:rsidR="00E52144" w:rsidRPr="00D10D76" w:rsidRDefault="00E52144">
      <w:pPr>
        <w:rPr>
          <w:rFonts w:ascii="Calibri" w:hAnsi="Calibri" w:cs="Calibri"/>
        </w:rPr>
      </w:pPr>
    </w:p>
    <w:p w14:paraId="37EB354A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6" w:name="_Toc44312076"/>
      <w:bookmarkStart w:id="7" w:name="_Toc110854174"/>
      <w:r w:rsidRPr="00D10D76">
        <w:rPr>
          <w:rFonts w:ascii="Calibri" w:hAnsi="Calibri" w:cs="Calibri"/>
          <w:b w:val="0"/>
        </w:rPr>
        <w:t>Requerimiento especifico de servicio</w:t>
      </w:r>
      <w:bookmarkEnd w:id="6"/>
      <w:bookmarkEnd w:id="7"/>
    </w:p>
    <w:p w14:paraId="03EFDA7F" w14:textId="77777777" w:rsidR="00E52144" w:rsidRPr="00D10D76" w:rsidRDefault="008410EF">
      <w:pPr>
        <w:jc w:val="both"/>
        <w:rPr>
          <w:rFonts w:ascii="Calibri" w:hAnsi="Calibri" w:cs="Calibri"/>
        </w:rPr>
      </w:pPr>
      <w:r w:rsidRPr="00D10D76">
        <w:rPr>
          <w:rFonts w:ascii="Calibri" w:hAnsi="Calibri" w:cs="Calibri"/>
        </w:rPr>
        <w:t>Se requiere que el servicio posea las siguientes características no funcionales</w:t>
      </w:r>
    </w:p>
    <w:p w14:paraId="047ED64C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D10D76">
        <w:rPr>
          <w:rFonts w:ascii="Calibri" w:hAnsi="Calibri" w:cs="Calibri"/>
          <w:bCs/>
        </w:rPr>
        <w:t>Implementación en Quarkus y Java 11</w:t>
      </w:r>
    </w:p>
    <w:p w14:paraId="16A5B2A4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Cs/>
        </w:rPr>
      </w:pPr>
      <w:r w:rsidRPr="00D10D76">
        <w:rPr>
          <w:rFonts w:ascii="Calibri" w:hAnsi="Calibri" w:cs="Calibri"/>
          <w:bCs/>
        </w:rPr>
        <w:t>Despliegue en Openshift</w:t>
      </w:r>
    </w:p>
    <w:p w14:paraId="61F03C42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D10D76">
        <w:rPr>
          <w:rFonts w:ascii="Calibri" w:hAnsi="Calibri" w:cs="Calibri"/>
          <w:bCs/>
        </w:rPr>
        <w:t>Exposición a través de mensajería utilizando IBM MQ, aplicando el patrón Request/Reply</w:t>
      </w:r>
    </w:p>
    <w:p w14:paraId="31C8EA60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D10D76">
        <w:rPr>
          <w:rFonts w:ascii="Calibri" w:hAnsi="Calibri" w:cs="Calibri"/>
        </w:rPr>
        <w:t>Manejo de excepciones para control de errores.</w:t>
      </w:r>
    </w:p>
    <w:p w14:paraId="630D3ABE" w14:textId="77777777" w:rsidR="00E52144" w:rsidRPr="00D10D76" w:rsidRDefault="008410EF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b/>
        </w:rPr>
      </w:pPr>
      <w:r w:rsidRPr="00D10D76">
        <w:rPr>
          <w:rFonts w:ascii="Calibri" w:hAnsi="Calibri" w:cs="Calibri"/>
        </w:rPr>
        <w:t>Logging de información relacionada a las transacciones</w:t>
      </w:r>
    </w:p>
    <w:p w14:paraId="06E7F08A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  <w:b w:val="0"/>
          <w:color w:val="auto"/>
        </w:rPr>
      </w:pPr>
      <w:bookmarkStart w:id="8" w:name="_Toc44312077"/>
      <w:bookmarkStart w:id="9" w:name="_Toc110854175"/>
      <w:r w:rsidRPr="00D10D76">
        <w:rPr>
          <w:rFonts w:ascii="Calibri" w:hAnsi="Calibri" w:cs="Calibri"/>
          <w:b w:val="0"/>
        </w:rPr>
        <w:t>Consideraciones para la construcción</w:t>
      </w:r>
      <w:bookmarkEnd w:id="8"/>
      <w:bookmarkEnd w:id="9"/>
    </w:p>
    <w:p w14:paraId="73BCF0A9" w14:textId="77777777" w:rsidR="00E52144" w:rsidRPr="00D10D76" w:rsidRDefault="008410EF">
      <w:pPr>
        <w:numPr>
          <w:ilvl w:val="0"/>
          <w:numId w:val="4"/>
        </w:numPr>
        <w:jc w:val="both"/>
        <w:rPr>
          <w:rFonts w:ascii="Calibri" w:hAnsi="Calibri" w:cs="Calibri"/>
        </w:rPr>
      </w:pPr>
      <w:r w:rsidRPr="00D10D76">
        <w:rPr>
          <w:rFonts w:ascii="Calibri" w:hAnsi="Calibri" w:cs="Calibri"/>
        </w:rPr>
        <w:t>Se desea implementar un servicio en QUARKUS que escuche una cola MQ y atienda las transacciones de Consulta del proceso de Recaudaciones.</w:t>
      </w:r>
    </w:p>
    <w:p w14:paraId="049F31CB" w14:textId="77777777" w:rsidR="00E52144" w:rsidRPr="00D10D76" w:rsidRDefault="008410EF">
      <w:pPr>
        <w:spacing w:after="0" w:line="240" w:lineRule="auto"/>
        <w:rPr>
          <w:rFonts w:ascii="Calibri" w:hAnsi="Calibri" w:cs="Calibri"/>
        </w:rPr>
      </w:pPr>
      <w:r w:rsidRPr="00D10D76">
        <w:rPr>
          <w:rFonts w:ascii="Calibri" w:hAnsi="Calibri" w:cs="Calibri"/>
        </w:rPr>
        <w:br w:type="page"/>
      </w:r>
    </w:p>
    <w:p w14:paraId="0EA77018" w14:textId="38965519" w:rsidR="00527E2B" w:rsidRDefault="00527E2B">
      <w:pPr>
        <w:pStyle w:val="Ttulo1"/>
        <w:rPr>
          <w:rFonts w:ascii="Calibri" w:hAnsi="Calibri" w:cs="Calibri"/>
        </w:rPr>
      </w:pPr>
      <w:bookmarkStart w:id="10" w:name="_Toc110854176"/>
      <w:bookmarkStart w:id="11" w:name="_Toc44312078"/>
      <w:r w:rsidRPr="0AFFA401">
        <w:rPr>
          <w:rFonts w:ascii="Calibri" w:hAnsi="Calibri" w:cs="Calibri"/>
        </w:rPr>
        <w:lastRenderedPageBreak/>
        <w:t>Diagrama de Componentes</w:t>
      </w:r>
      <w:bookmarkEnd w:id="10"/>
    </w:p>
    <w:p w14:paraId="3C74ADDB" w14:textId="2699E38D" w:rsidR="00527E2B" w:rsidRDefault="000B3EAD" w:rsidP="0AFFA401">
      <w:pPr>
        <w:keepNext/>
        <w:jc w:val="center"/>
      </w:pPr>
      <w:r>
        <w:rPr>
          <w:noProof/>
        </w:rPr>
        <w:drawing>
          <wp:inline distT="0" distB="0" distL="0" distR="0" wp14:anchorId="78BB5D87" wp14:editId="61607170">
            <wp:extent cx="5400040" cy="3255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EED" w14:textId="21702B0F" w:rsidR="00527E2B" w:rsidRDefault="00527E2B" w:rsidP="00527E2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EF544E">
        <w:rPr>
          <w:noProof/>
        </w:rPr>
        <w:t>1</w:t>
      </w:r>
      <w:r>
        <w:fldChar w:fldCharType="end"/>
      </w:r>
      <w:r>
        <w:t>: Diag. Comp. Consulta</w:t>
      </w:r>
    </w:p>
    <w:p w14:paraId="6730B464" w14:textId="03CFD9DF" w:rsidR="00527E2B" w:rsidRPr="00527E2B" w:rsidRDefault="000B3EAD" w:rsidP="00527E2B">
      <w:pPr>
        <w:jc w:val="center"/>
      </w:pPr>
      <w:r>
        <w:object w:dxaOrig="3450" w:dyaOrig="810" w14:anchorId="2749E0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72.5pt;height:41.25pt" o:ole="">
            <v:imagedata r:id="rId13" o:title=""/>
          </v:shape>
          <o:OLEObject Type="Embed" ProgID="Package" ShapeID="_x0000_i1039" DrawAspect="Content" ObjectID="_1724062949" r:id="rId14"/>
        </w:object>
      </w:r>
    </w:p>
    <w:p w14:paraId="474953E9" w14:textId="1E629A41" w:rsidR="00527E2B" w:rsidRDefault="00527E2B" w:rsidP="00527E2B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2" w:name="_Toc110854177"/>
      <w:r>
        <w:rPr>
          <w:rFonts w:ascii="Calibri" w:hAnsi="Calibri" w:cs="Calibri"/>
        </w:rPr>
        <w:t>Descripción de Componentes</w:t>
      </w:r>
      <w:bookmarkEnd w:id="12"/>
    </w:p>
    <w:p w14:paraId="28C6DB96" w14:textId="77777777" w:rsidR="002A7ACC" w:rsidRPr="002A7ACC" w:rsidRDefault="002A7ACC" w:rsidP="002A7ACC">
      <w:pPr>
        <w:pStyle w:val="Prrafodelista"/>
        <w:rPr>
          <w:rFonts w:ascii="Calibri" w:hAnsi="Calibri" w:cs="Calibri"/>
        </w:rPr>
      </w:pPr>
    </w:p>
    <w:p w14:paraId="28D10D96" w14:textId="10DDD1D0" w:rsidR="00527E2B" w:rsidRPr="00527E2B" w:rsidRDefault="00527E2B" w:rsidP="00527E2B">
      <w:pPr>
        <w:pStyle w:val="Prrafodelista"/>
        <w:numPr>
          <w:ilvl w:val="0"/>
          <w:numId w:val="8"/>
        </w:numPr>
        <w:rPr>
          <w:rFonts w:ascii="Calibri" w:hAnsi="Calibri" w:cs="Calibri"/>
        </w:rPr>
      </w:pPr>
      <w:r w:rsidRPr="00527E2B">
        <w:rPr>
          <w:rFonts w:ascii="Calibri" w:hAnsi="Calibri" w:cs="Calibri"/>
          <w:b/>
        </w:rPr>
        <w:t>Bank</w:t>
      </w:r>
      <w:r>
        <w:rPr>
          <w:rFonts w:ascii="Calibri" w:hAnsi="Calibri" w:cs="Calibri"/>
          <w:b/>
        </w:rPr>
        <w:t xml:space="preserve"> Component 1</w:t>
      </w:r>
    </w:p>
    <w:p w14:paraId="3D20251E" w14:textId="0CD6FAB3" w:rsidR="00527E2B" w:rsidRDefault="00527E2B" w:rsidP="00527E2B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Queue Manager RecMsCoreQueues, cola de los mensajes MQ tipo “XML/JSON”</w:t>
      </w:r>
      <w:r w:rsidR="000F5F54">
        <w:rPr>
          <w:rFonts w:ascii="Calibri" w:hAnsi="Calibri" w:cs="Calibri"/>
        </w:rPr>
        <w:t xml:space="preserve">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r w:rsidRPr="00E26123">
        <w:rPr>
          <w:rFonts w:ascii="Calibri" w:hAnsi="Calibri" w:cs="Calibri"/>
        </w:rPr>
        <w:t>Rec-</w:t>
      </w:r>
      <w:r w:rsidR="00D97E6A">
        <w:rPr>
          <w:rFonts w:ascii="Calibri" w:hAnsi="Calibri" w:cs="Calibri"/>
        </w:rPr>
        <w:t>Consulta</w:t>
      </w:r>
      <w:r>
        <w:rPr>
          <w:rFonts w:ascii="Calibri" w:hAnsi="Calibri" w:cs="Calibri"/>
        </w:rPr>
        <w:t>.</w:t>
      </w:r>
    </w:p>
    <w:p w14:paraId="47AA1335" w14:textId="77777777" w:rsidR="00DD73F9" w:rsidRPr="00527E2B" w:rsidRDefault="00DD73F9" w:rsidP="00527E2B">
      <w:pPr>
        <w:pStyle w:val="Prrafodelista"/>
        <w:rPr>
          <w:rFonts w:ascii="Calibri" w:hAnsi="Calibri" w:cs="Calibri"/>
        </w:rPr>
      </w:pPr>
    </w:p>
    <w:p w14:paraId="57D54481" w14:textId="77777777" w:rsidR="00527E2B" w:rsidRDefault="00527E2B" w:rsidP="00527E2B">
      <w:pPr>
        <w:pStyle w:val="Prrafodelista"/>
        <w:numPr>
          <w:ilvl w:val="0"/>
          <w:numId w:val="8"/>
        </w:numPr>
        <w:rPr>
          <w:rFonts w:ascii="Calibri" w:hAnsi="Calibri" w:cs="Calibri"/>
          <w:b/>
        </w:rPr>
      </w:pPr>
      <w:r w:rsidRPr="00527E2B">
        <w:rPr>
          <w:rFonts w:ascii="Calibri" w:hAnsi="Calibri" w:cs="Calibri"/>
          <w:b/>
        </w:rPr>
        <w:t xml:space="preserve">Business Layer </w:t>
      </w:r>
    </w:p>
    <w:p w14:paraId="7167D18A" w14:textId="55B45A5D" w:rsidR="00527E2B" w:rsidRDefault="00527E2B" w:rsidP="00527E2B">
      <w:pPr>
        <w:pStyle w:val="Prrafodelista"/>
        <w:rPr>
          <w:rFonts w:ascii="Calibri" w:hAnsi="Calibri" w:cs="Calibri"/>
        </w:rPr>
      </w:pPr>
      <w:r w:rsidRPr="00527E2B">
        <w:rPr>
          <w:rFonts w:ascii="Calibri" w:hAnsi="Calibri" w:cs="Calibri"/>
        </w:rPr>
        <w:t>Microservicio Rec</w:t>
      </w:r>
      <w:r w:rsidR="00C81645">
        <w:rPr>
          <w:rFonts w:ascii="Calibri" w:hAnsi="Calibri" w:cs="Calibri"/>
        </w:rPr>
        <w:t>MS</w:t>
      </w:r>
      <w:r w:rsidRPr="00527E2B">
        <w:rPr>
          <w:rFonts w:ascii="Calibri" w:hAnsi="Calibri" w:cs="Calibri"/>
        </w:rPr>
        <w:t>-Core: Consulta,</w:t>
      </w:r>
      <w:r w:rsidR="00D97E6A">
        <w:rPr>
          <w:rFonts w:ascii="Calibri" w:hAnsi="Calibri" w:cs="Calibri"/>
        </w:rPr>
        <w:t xml:space="preserve"> que </w:t>
      </w:r>
      <w:r w:rsidR="00E114F2">
        <w:rPr>
          <w:rFonts w:ascii="Calibri" w:hAnsi="Calibri" w:cs="Calibri"/>
        </w:rPr>
        <w:t>consulta</w:t>
      </w:r>
      <w:r w:rsidR="00D97E6A" w:rsidRPr="00D10D76">
        <w:rPr>
          <w:rFonts w:ascii="Calibri" w:hAnsi="Calibri" w:cs="Calibri"/>
        </w:rPr>
        <w:t xml:space="preserve"> </w:t>
      </w:r>
      <w:r w:rsidR="00D97E6A">
        <w:rPr>
          <w:rFonts w:ascii="Calibri" w:hAnsi="Calibri" w:cs="Calibri"/>
        </w:rPr>
        <w:t xml:space="preserve">las </w:t>
      </w:r>
      <w:r w:rsidR="00D97E6A" w:rsidRPr="00D10D76">
        <w:rPr>
          <w:rFonts w:ascii="Calibri" w:hAnsi="Calibri" w:cs="Calibri"/>
        </w:rPr>
        <w:t>deudas dentro del proceso de Recaudaciones</w:t>
      </w:r>
      <w:r w:rsidR="00D97E6A">
        <w:rPr>
          <w:rFonts w:ascii="Calibri" w:hAnsi="Calibri" w:cs="Calibri"/>
        </w:rPr>
        <w:t xml:space="preserve"> a través de MessageProcess</w:t>
      </w:r>
      <w:r w:rsidR="00E114F2">
        <w:rPr>
          <w:rFonts w:ascii="Calibri" w:hAnsi="Calibri" w:cs="Calibri"/>
        </w:rPr>
        <w:t>, mostrando mensaje de entrada y salida tipo XML</w:t>
      </w:r>
      <w:r w:rsidR="00D97E6A" w:rsidRPr="00D10D76">
        <w:rPr>
          <w:rFonts w:ascii="Calibri" w:hAnsi="Calibri" w:cs="Calibri"/>
        </w:rPr>
        <w:t xml:space="preserve">. </w:t>
      </w:r>
      <w:r w:rsidR="00D97E6A">
        <w:rPr>
          <w:rFonts w:ascii="Calibri" w:hAnsi="Calibri" w:cs="Calibri"/>
        </w:rPr>
        <w:t xml:space="preserve">Previamente realiza validaciones previas y luego </w:t>
      </w:r>
      <w:r w:rsidR="00D97E6A" w:rsidRPr="00D10D76">
        <w:rPr>
          <w:rFonts w:ascii="Calibri" w:hAnsi="Calibri" w:cs="Calibri"/>
        </w:rPr>
        <w:t xml:space="preserve">la consulta de deudas </w:t>
      </w:r>
      <w:r w:rsidR="00D97E6A">
        <w:rPr>
          <w:rFonts w:ascii="Calibri" w:hAnsi="Calibri" w:cs="Calibri"/>
        </w:rPr>
        <w:t>recaudaciones</w:t>
      </w:r>
      <w:r w:rsidR="00D97E6A" w:rsidRPr="00D10D76">
        <w:rPr>
          <w:rFonts w:ascii="Calibri" w:hAnsi="Calibri" w:cs="Calibri"/>
        </w:rPr>
        <w:t>.</w:t>
      </w:r>
    </w:p>
    <w:p w14:paraId="62AFAB33" w14:textId="77777777" w:rsidR="00DD73F9" w:rsidRPr="00527E2B" w:rsidRDefault="00DD73F9" w:rsidP="00527E2B">
      <w:pPr>
        <w:pStyle w:val="Prrafodelista"/>
        <w:rPr>
          <w:rFonts w:ascii="Calibri" w:hAnsi="Calibri" w:cs="Calibri"/>
          <w:b/>
        </w:rPr>
      </w:pPr>
    </w:p>
    <w:p w14:paraId="3FCF3504" w14:textId="099242A7" w:rsidR="00527E2B" w:rsidRDefault="00527E2B" w:rsidP="00527E2B">
      <w:pPr>
        <w:pStyle w:val="Prrafodelista"/>
        <w:numPr>
          <w:ilvl w:val="0"/>
          <w:numId w:val="8"/>
        </w:numPr>
        <w:rPr>
          <w:rFonts w:ascii="Calibri" w:hAnsi="Calibri" w:cs="Calibri"/>
          <w:b/>
        </w:rPr>
      </w:pPr>
      <w:r w:rsidRPr="00527E2B">
        <w:rPr>
          <w:rFonts w:ascii="Calibri" w:hAnsi="Calibri" w:cs="Calibri"/>
          <w:b/>
        </w:rPr>
        <w:t>Bank Component 2</w:t>
      </w:r>
    </w:p>
    <w:p w14:paraId="5D5FCDE6" w14:textId="0764FBD5" w:rsidR="00527E2B" w:rsidRDefault="00527E2B" w:rsidP="00274F3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Security Framework</w:t>
      </w:r>
      <w:r w:rsidR="00DD73F9">
        <w:rPr>
          <w:rFonts w:ascii="Calibri" w:hAnsi="Calibri" w:cs="Calibri"/>
        </w:rPr>
        <w:t>, facilita la tarea de adoptar medidas de seguridad, a través de autenticación y autorización dentro de su aplicación protección de acceso.</w:t>
      </w:r>
    </w:p>
    <w:p w14:paraId="0847A04B" w14:textId="77777777" w:rsidR="00DD73F9" w:rsidRDefault="00DD73F9" w:rsidP="00DD73F9">
      <w:pPr>
        <w:pStyle w:val="Prrafodelista"/>
        <w:ind w:left="1080"/>
        <w:rPr>
          <w:rFonts w:ascii="Calibri" w:hAnsi="Calibri" w:cs="Calibri"/>
        </w:rPr>
      </w:pPr>
    </w:p>
    <w:p w14:paraId="3F6AC779" w14:textId="0367EFA1" w:rsidR="00527E2B" w:rsidRDefault="00527E2B" w:rsidP="00274F3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Queue Manager Rec</w:t>
      </w:r>
      <w:r w:rsidR="00B63229">
        <w:rPr>
          <w:rFonts w:ascii="Calibri" w:hAnsi="Calibri" w:cs="Calibri"/>
        </w:rPr>
        <w:t>MS</w:t>
      </w:r>
      <w:r>
        <w:rPr>
          <w:rFonts w:ascii="Calibri" w:hAnsi="Calibri" w:cs="Calibri"/>
        </w:rPr>
        <w:t xml:space="preserve">ProvidersQueues, </w:t>
      </w:r>
      <w:r w:rsidR="00DD73F9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>, su consumidor será el servicio Rec</w:t>
      </w:r>
      <w:r w:rsidR="00B63229">
        <w:rPr>
          <w:rFonts w:ascii="Calibri" w:hAnsi="Calibri" w:cs="Calibri"/>
        </w:rPr>
        <w:t>MS</w:t>
      </w:r>
      <w:r>
        <w:rPr>
          <w:rFonts w:ascii="Calibri" w:hAnsi="Calibri" w:cs="Calibri"/>
        </w:rPr>
        <w:t>-Core:Pago.</w:t>
      </w:r>
    </w:p>
    <w:p w14:paraId="4119A36A" w14:textId="77777777" w:rsidR="00DD73F9" w:rsidRPr="00DD73F9" w:rsidRDefault="00DD73F9" w:rsidP="00DD73F9">
      <w:pPr>
        <w:pStyle w:val="Prrafodelista"/>
        <w:rPr>
          <w:rFonts w:ascii="Calibri" w:hAnsi="Calibri" w:cs="Calibri"/>
        </w:rPr>
      </w:pPr>
    </w:p>
    <w:p w14:paraId="7E733B67" w14:textId="28650CD5" w:rsidR="00527E2B" w:rsidRDefault="00274F3B" w:rsidP="00274F3B">
      <w:pPr>
        <w:pStyle w:val="Prrafodelista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</w:t>
      </w:r>
      <w:r w:rsidR="00527E2B">
        <w:rPr>
          <w:rFonts w:ascii="Calibri" w:hAnsi="Calibri" w:cs="Calibri"/>
        </w:rPr>
        <w:t>tored Procedures C</w:t>
      </w:r>
      <w:r w:rsidR="00DD73F9">
        <w:rPr>
          <w:rFonts w:ascii="Calibri" w:hAnsi="Calibri" w:cs="Calibri"/>
        </w:rPr>
        <w:t>oreBanking:Validaciones Previas, reutilización de proceso almacenado de tipo SQL para la ejecución una y otra vez cada vez que sea llamada para las validaciones previas.</w:t>
      </w:r>
    </w:p>
    <w:p w14:paraId="4884112D" w14:textId="50FA2E5A" w:rsidR="00527E2B" w:rsidRDefault="00527E2B">
      <w:pPr>
        <w:pStyle w:val="Ttulo1"/>
        <w:rPr>
          <w:rFonts w:ascii="Calibri" w:hAnsi="Calibri" w:cs="Calibri"/>
        </w:rPr>
      </w:pPr>
      <w:bookmarkStart w:id="13" w:name="_Toc110854178"/>
      <w:r>
        <w:rPr>
          <w:rFonts w:ascii="Calibri" w:hAnsi="Calibri" w:cs="Calibri"/>
        </w:rPr>
        <w:t>Diagrama de Despliegue</w:t>
      </w:r>
      <w:bookmarkEnd w:id="13"/>
    </w:p>
    <w:p w14:paraId="2C049F0B" w14:textId="2C8EC89C" w:rsidR="00672F7F" w:rsidRDefault="00672F7F" w:rsidP="00CB0B81">
      <w:pPr>
        <w:rPr>
          <w:rFonts w:ascii="Calibri" w:hAnsi="Calibri" w:cs="Calibri"/>
        </w:rPr>
      </w:pPr>
      <w:r>
        <w:rPr>
          <w:rFonts w:ascii="Calibri" w:hAnsi="Calibri" w:cs="Calibri"/>
        </w:rPr>
        <w:t>Este diagrama muestra los artefactos y servidores involucrados en el alcance del servicio a implementar.</w:t>
      </w:r>
    </w:p>
    <w:p w14:paraId="0960337D" w14:textId="0CC11BB1" w:rsidR="00EF544E" w:rsidRDefault="00CD55C4" w:rsidP="00EF544E">
      <w:pPr>
        <w:keepNext/>
      </w:pPr>
      <w:r>
        <w:rPr>
          <w:noProof/>
          <w:lang w:eastAsia="es-EC"/>
        </w:rPr>
        <w:drawing>
          <wp:inline distT="0" distB="0" distL="0" distR="0" wp14:anchorId="67500720" wp14:editId="5CB7EAA3">
            <wp:extent cx="5443268" cy="15823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76" t="9525" r="1755" b="7143"/>
                    <a:stretch/>
                  </pic:blipFill>
                  <pic:spPr bwMode="auto">
                    <a:xfrm>
                      <a:off x="0" y="0"/>
                      <a:ext cx="5443284" cy="158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2A03" w14:textId="25E91A08" w:rsidR="00EF544E" w:rsidRDefault="00EF544E" w:rsidP="00EF544E">
      <w:pPr>
        <w:pStyle w:val="Descripcin"/>
        <w:jc w:val="center"/>
        <w:rPr>
          <w:rFonts w:ascii="Calibri" w:hAnsi="Calibri" w:cs="Calibri"/>
        </w:rPr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Diag.Desplg. Consulta</w:t>
      </w:r>
    </w:p>
    <w:p w14:paraId="2E9D60AC" w14:textId="16B161DC" w:rsidR="00EF544E" w:rsidRDefault="00CD55C4" w:rsidP="00EF544E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object w:dxaOrig="3645" w:dyaOrig="811" w14:anchorId="2E03E4F4">
          <v:shape id="_x0000_i1026" type="#_x0000_t75" style="width:181.5pt;height:41.25pt" o:ole="">
            <v:imagedata r:id="rId16" o:title=""/>
          </v:shape>
          <o:OLEObject Type="Embed" ProgID="Package" ShapeID="_x0000_i1026" DrawAspect="Content" ObjectID="_1724062950" r:id="rId17"/>
        </w:object>
      </w:r>
    </w:p>
    <w:p w14:paraId="17740255" w14:textId="77777777" w:rsidR="007B69E4" w:rsidRDefault="007B69E4" w:rsidP="007B69E4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4" w:name="_Toc110854179"/>
      <w:r>
        <w:rPr>
          <w:rFonts w:ascii="Calibri" w:hAnsi="Calibri" w:cs="Calibri"/>
        </w:rPr>
        <w:t>Descripción de Despliegue</w:t>
      </w:r>
      <w:bookmarkEnd w:id="14"/>
    </w:p>
    <w:p w14:paraId="588A2748" w14:textId="2045E5F3" w:rsidR="007B69E4" w:rsidRDefault="009C29F3" w:rsidP="007B69E4">
      <w:pPr>
        <w:pStyle w:val="Prrafodelista"/>
        <w:numPr>
          <w:ilvl w:val="0"/>
          <w:numId w:val="11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Consulta</w:t>
      </w:r>
    </w:p>
    <w:p w14:paraId="552F5670" w14:textId="77777777" w:rsidR="007B69E4" w:rsidRDefault="007B69E4" w:rsidP="007B69E4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>RecMS-Core::Consulta, consulta</w:t>
      </w:r>
      <w:r w:rsidRPr="00D10D7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las </w:t>
      </w:r>
      <w:r w:rsidRPr="00D10D76">
        <w:rPr>
          <w:rFonts w:ascii="Calibri" w:hAnsi="Calibri" w:cs="Calibri"/>
        </w:rPr>
        <w:t>deudas dentro del proceso de Recaudaciones</w:t>
      </w:r>
      <w:r>
        <w:rPr>
          <w:rFonts w:ascii="Calibri" w:hAnsi="Calibri" w:cs="Calibri"/>
        </w:rPr>
        <w:t xml:space="preserve"> a través de MessageProcess, mostrando mensaje de entrada y salida tipo XML</w:t>
      </w:r>
      <w:r w:rsidRPr="00D10D76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 xml:space="preserve">Previamente realiza validaciones previas y luego </w:t>
      </w:r>
      <w:r w:rsidRPr="00D10D76">
        <w:rPr>
          <w:rFonts w:ascii="Calibri" w:hAnsi="Calibri" w:cs="Calibri"/>
        </w:rPr>
        <w:t xml:space="preserve">la consulta de deudas </w:t>
      </w:r>
      <w:r>
        <w:rPr>
          <w:rFonts w:ascii="Calibri" w:hAnsi="Calibri" w:cs="Calibri"/>
        </w:rPr>
        <w:t>recaudaciones</w:t>
      </w:r>
      <w:r w:rsidRPr="00D10D76">
        <w:rPr>
          <w:rFonts w:ascii="Calibri" w:hAnsi="Calibri" w:cs="Calibri"/>
        </w:rPr>
        <w:t>.</w:t>
      </w:r>
    </w:p>
    <w:p w14:paraId="4711DC08" w14:textId="6424070C" w:rsidR="007B69E4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</w:p>
    <w:p w14:paraId="133307CF" w14:textId="77777777" w:rsidR="007B69E4" w:rsidRPr="00B7256D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27BF4F11" w14:textId="77777777" w:rsidR="007B69E4" w:rsidRPr="008647E8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Mapeo de tipo .yml</w:t>
      </w:r>
    </w:p>
    <w:p w14:paraId="6AEA1069" w14:textId="77777777" w:rsidR="007B69E4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7B69E4">
        <w:rPr>
          <w:rFonts w:ascii="Calibri" w:hAnsi="Calibri" w:cs="Calibri"/>
        </w:rPr>
        <w:t>configmap-rec-consulta-43-ca.yml</w:t>
      </w:r>
    </w:p>
    <w:p w14:paraId="2661F2ED" w14:textId="77777777" w:rsidR="007B69E4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7B69E4">
        <w:rPr>
          <w:rFonts w:ascii="Calibri" w:hAnsi="Calibri" w:cs="Calibri"/>
        </w:rPr>
        <w:t>configmap-rec-consulta-43-global-ca.yml</w:t>
      </w:r>
    </w:p>
    <w:p w14:paraId="62AF54DF" w14:textId="06442512" w:rsidR="007B69E4" w:rsidRPr="008647E8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7B69E4">
        <w:rPr>
          <w:rFonts w:ascii="Calibri" w:hAnsi="Calibri" w:cs="Calibri"/>
        </w:rPr>
        <w:t>configmap-rec-consulta-43-sys-config.yml</w:t>
      </w:r>
    </w:p>
    <w:p w14:paraId="7B57E9E4" w14:textId="77777777" w:rsidR="007B69E4" w:rsidRPr="008647E8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76B4CBD5" w14:textId="77777777" w:rsidR="007B69E4" w:rsidRPr="008647E8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.yml</w:t>
      </w:r>
    </w:p>
    <w:p w14:paraId="10FC9BE6" w14:textId="0EC91CBB" w:rsidR="007B69E4" w:rsidRPr="007B69E4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  <w:lang w:val="en-US"/>
        </w:rPr>
      </w:pPr>
      <w:r w:rsidRPr="007B69E4">
        <w:rPr>
          <w:rFonts w:ascii="Calibri" w:hAnsi="Calibri" w:cs="Calibri"/>
          <w:lang w:val="en-US"/>
        </w:rPr>
        <w:t>deploymentconfig-rec-consulta.yml</w:t>
      </w:r>
    </w:p>
    <w:p w14:paraId="45F58139" w14:textId="77777777" w:rsidR="007B69E4" w:rsidRPr="008647E8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766B4A29" w14:textId="77777777" w:rsidR="007B69E4" w:rsidRPr="008647E8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.yml</w:t>
      </w:r>
    </w:p>
    <w:p w14:paraId="0D08FAAA" w14:textId="6A18CF7B" w:rsidR="007B69E4" w:rsidRDefault="00293141" w:rsidP="00293141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293141">
        <w:rPr>
          <w:rFonts w:ascii="Calibri" w:hAnsi="Calibri" w:cs="Calibri"/>
        </w:rPr>
        <w:t>pod-rec-consulta-66-h28vc</w:t>
      </w:r>
      <w:r>
        <w:rPr>
          <w:rFonts w:ascii="Calibri" w:hAnsi="Calibri" w:cs="Calibri"/>
        </w:rPr>
        <w:t>.yml</w:t>
      </w:r>
    </w:p>
    <w:p w14:paraId="2C84F14C" w14:textId="77777777" w:rsidR="007B69E4" w:rsidRPr="008647E8" w:rsidRDefault="007B69E4" w:rsidP="007B69E4">
      <w:pPr>
        <w:pStyle w:val="Prrafodelista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0329CA87" w14:textId="77777777" w:rsidR="007B69E4" w:rsidRDefault="007B69E4" w:rsidP="007B69E4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tipo .yml</w:t>
      </w:r>
    </w:p>
    <w:p w14:paraId="754B4F51" w14:textId="77777777" w:rsidR="007B69E4" w:rsidRPr="008647E8" w:rsidRDefault="007B69E4" w:rsidP="007B69E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75E950B7" w14:textId="77777777" w:rsidR="007B69E4" w:rsidRPr="00CB0B81" w:rsidRDefault="007B69E4" w:rsidP="00EF544E">
      <w:pPr>
        <w:jc w:val="center"/>
        <w:rPr>
          <w:rFonts w:ascii="Calibri" w:hAnsi="Calibri" w:cs="Calibri"/>
        </w:rPr>
      </w:pPr>
    </w:p>
    <w:p w14:paraId="23FE1576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15" w:name="_Toc110854180"/>
      <w:r w:rsidRPr="00D10D76">
        <w:rPr>
          <w:rFonts w:ascii="Calibri" w:hAnsi="Calibri" w:cs="Calibri"/>
        </w:rPr>
        <w:lastRenderedPageBreak/>
        <w:t>ESPECIFICACION DEL SERVICIO</w:t>
      </w:r>
      <w:bookmarkEnd w:id="11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E52144" w:rsidRPr="00D10D76" w14:paraId="28FB7D04" w14:textId="77777777">
        <w:tc>
          <w:tcPr>
            <w:tcW w:w="1705" w:type="dxa"/>
            <w:shd w:val="clear" w:color="auto" w:fill="8DB3E2" w:themeFill="text2" w:themeFillTint="66"/>
          </w:tcPr>
          <w:p w14:paraId="708EA608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23102AD7" w14:textId="741B1EAD" w:rsidR="00E52144" w:rsidRPr="00D10D76" w:rsidRDefault="008410EF" w:rsidP="00B63229">
            <w:pPr>
              <w:widowControl w:val="0"/>
              <w:spacing w:after="0" w:line="360" w:lineRule="auto"/>
              <w:rPr>
                <w:rFonts w:ascii="Calibri" w:hAnsi="Calibri" w:cs="Calibri"/>
                <w:b/>
                <w:i/>
              </w:rPr>
            </w:pPr>
            <w:r w:rsidRPr="00D10D76">
              <w:rPr>
                <w:rFonts w:ascii="Calibri" w:hAnsi="Calibri" w:cs="Calibri"/>
                <w:b/>
                <w:i/>
              </w:rPr>
              <w:t>Rec-Consulta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57560CD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Archivo</w:t>
            </w:r>
          </w:p>
        </w:tc>
        <w:tc>
          <w:tcPr>
            <w:tcW w:w="2823" w:type="dxa"/>
          </w:tcPr>
          <w:p w14:paraId="53128261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</w:p>
        </w:tc>
      </w:tr>
      <w:tr w:rsidR="00E52144" w:rsidRPr="00D10D76" w14:paraId="0559C795" w14:textId="77777777">
        <w:tc>
          <w:tcPr>
            <w:tcW w:w="1705" w:type="dxa"/>
            <w:shd w:val="clear" w:color="auto" w:fill="8DB3E2" w:themeFill="text2" w:themeFillTint="66"/>
          </w:tcPr>
          <w:p w14:paraId="745F5C4E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138019B4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66E1607D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Comunicación</w:t>
            </w:r>
          </w:p>
        </w:tc>
        <w:tc>
          <w:tcPr>
            <w:tcW w:w="2823" w:type="dxa"/>
          </w:tcPr>
          <w:p w14:paraId="670465FF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Request/Reply</w:t>
            </w:r>
          </w:p>
        </w:tc>
      </w:tr>
      <w:tr w:rsidR="00E52144" w:rsidRPr="00D10D76" w14:paraId="374E3939" w14:textId="77777777">
        <w:tc>
          <w:tcPr>
            <w:tcW w:w="1705" w:type="dxa"/>
            <w:shd w:val="clear" w:color="auto" w:fill="8DB3E2" w:themeFill="text2" w:themeFillTint="66"/>
          </w:tcPr>
          <w:p w14:paraId="539E4801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62486C05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7444BE67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</w:t>
            </w:r>
          </w:p>
        </w:tc>
        <w:tc>
          <w:tcPr>
            <w:tcW w:w="2823" w:type="dxa"/>
          </w:tcPr>
          <w:p w14:paraId="1BF7DFB0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</w:rPr>
              <w:t>Microservicio</w:t>
            </w:r>
          </w:p>
        </w:tc>
      </w:tr>
      <w:tr w:rsidR="00E52144" w:rsidRPr="00D10D76" w14:paraId="57A1F0A0" w14:textId="77777777">
        <w:tc>
          <w:tcPr>
            <w:tcW w:w="1705" w:type="dxa"/>
            <w:shd w:val="clear" w:color="auto" w:fill="8DB3E2" w:themeFill="text2" w:themeFillTint="66"/>
          </w:tcPr>
          <w:p w14:paraId="2E9C76E3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4101652C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31403D25" w14:textId="77777777">
        <w:tc>
          <w:tcPr>
            <w:tcW w:w="1705" w:type="dxa"/>
            <w:shd w:val="clear" w:color="auto" w:fill="8DB3E2" w:themeFill="text2" w:themeFillTint="66"/>
          </w:tcPr>
          <w:p w14:paraId="0DAD6204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0229C2B8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Style w:val="EnlacedeInternet"/>
                <w:rFonts w:ascii="Calibri" w:eastAsia="Calibri" w:hAnsi="Calibri" w:cs="Calibri"/>
                <w:sz w:val="20"/>
                <w:szCs w:val="20"/>
              </w:rPr>
              <w:t>http://www.bolivariano.com/recaudaciones/RecMSCore</w:t>
            </w:r>
          </w:p>
        </w:tc>
      </w:tr>
      <w:tr w:rsidR="00E52144" w:rsidRPr="00D10D76" w14:paraId="232B82DE" w14:textId="77777777">
        <w:tc>
          <w:tcPr>
            <w:tcW w:w="1705" w:type="dxa"/>
            <w:shd w:val="clear" w:color="auto" w:fill="8DB3E2" w:themeFill="text2" w:themeFillTint="66"/>
          </w:tcPr>
          <w:p w14:paraId="6C65CFC9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6F2E7E82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lang w:val="en-US"/>
              </w:rPr>
            </w:pPr>
            <w:r w:rsidRPr="00D10D76">
              <w:rPr>
                <w:rFonts w:ascii="Calibri" w:hAnsi="Calibri" w:cs="Calibri"/>
                <w:lang w:val="en-US"/>
              </w:rPr>
              <w:t>XML</w:t>
            </w:r>
          </w:p>
        </w:tc>
      </w:tr>
      <w:tr w:rsidR="00E52144" w:rsidRPr="00D10D76" w14:paraId="6D82BEA2" w14:textId="77777777">
        <w:tc>
          <w:tcPr>
            <w:tcW w:w="1705" w:type="dxa"/>
            <w:shd w:val="clear" w:color="auto" w:fill="8DB3E2" w:themeFill="text2" w:themeFillTint="66"/>
          </w:tcPr>
          <w:p w14:paraId="05271A61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71A65363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MQ</w:t>
            </w:r>
          </w:p>
        </w:tc>
      </w:tr>
      <w:tr w:rsidR="00E52144" w:rsidRPr="00D10D76" w14:paraId="6B10AFA8" w14:textId="77777777">
        <w:tc>
          <w:tcPr>
            <w:tcW w:w="1705" w:type="dxa"/>
            <w:shd w:val="clear" w:color="auto" w:fill="8DB3E2" w:themeFill="text2" w:themeFillTint="66"/>
          </w:tcPr>
          <w:p w14:paraId="5F9E90DC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629D792A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N/A</w:t>
            </w:r>
          </w:p>
        </w:tc>
      </w:tr>
      <w:tr w:rsidR="00E52144" w:rsidRPr="00D10D76" w14:paraId="3557507F" w14:textId="77777777">
        <w:tc>
          <w:tcPr>
            <w:tcW w:w="1705" w:type="dxa"/>
            <w:shd w:val="clear" w:color="auto" w:fill="8DB3E2" w:themeFill="text2" w:themeFillTint="66"/>
          </w:tcPr>
          <w:p w14:paraId="561AE675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4B99056E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5B693843" w14:textId="77777777">
        <w:tc>
          <w:tcPr>
            <w:tcW w:w="1705" w:type="dxa"/>
            <w:shd w:val="clear" w:color="auto" w:fill="8DB3E2" w:themeFill="text2" w:themeFillTint="66"/>
          </w:tcPr>
          <w:p w14:paraId="21F1B488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1299C43A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</w:p>
          <w:p w14:paraId="4DDBEF00" w14:textId="6FE2E278" w:rsidR="00E52144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D10D76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5B094C3A" wp14:editId="07777777">
                  <wp:extent cx="4720590" cy="26295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A30F1" w14:textId="77777777" w:rsidR="00247215" w:rsidRDefault="00247215">
            <w:pPr>
              <w:widowControl w:val="0"/>
              <w:spacing w:after="0" w:line="240" w:lineRule="auto"/>
              <w:rPr>
                <w:noProof/>
                <w:lang w:eastAsia="es-EC"/>
              </w:rPr>
            </w:pPr>
          </w:p>
          <w:p w14:paraId="3C5BC9CF" w14:textId="77D33327" w:rsidR="002A7ACC" w:rsidRPr="00D10D76" w:rsidRDefault="00247215">
            <w:pPr>
              <w:widowControl w:val="0"/>
              <w:spacing w:after="0" w:line="240" w:lineRule="auto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C5E60B7" wp14:editId="180F555B">
                  <wp:extent cx="4745777" cy="107847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604" t="5303" r="517"/>
                          <a:stretch/>
                        </pic:blipFill>
                        <pic:spPr bwMode="auto">
                          <a:xfrm>
                            <a:off x="0" y="0"/>
                            <a:ext cx="4745010" cy="1078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61D779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E52144" w:rsidRPr="00D10D76" w14:paraId="1AE59E72" w14:textId="77777777">
        <w:tc>
          <w:tcPr>
            <w:tcW w:w="1705" w:type="dxa"/>
            <w:vMerge w:val="restart"/>
            <w:shd w:val="clear" w:color="auto" w:fill="8DB3E2" w:themeFill="text2" w:themeFillTint="66"/>
          </w:tcPr>
          <w:p w14:paraId="1001B839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Otros requerimientos</w:t>
            </w:r>
          </w:p>
        </w:tc>
        <w:tc>
          <w:tcPr>
            <w:tcW w:w="1443" w:type="dxa"/>
          </w:tcPr>
          <w:p w14:paraId="1FD11C86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CF2D8B6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35CD35A6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0FB78278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8755DB0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12214A46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24/7</w:t>
            </w:r>
          </w:p>
        </w:tc>
      </w:tr>
      <w:tr w:rsidR="00E52144" w:rsidRPr="00D10D76" w14:paraId="73E90C94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1FC39945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324F8DC4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0562CB0E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3205B2B4" w14:textId="77777777">
        <w:tc>
          <w:tcPr>
            <w:tcW w:w="1705" w:type="dxa"/>
            <w:vMerge/>
            <w:shd w:val="clear" w:color="auto" w:fill="8DB3E2" w:themeFill="text2" w:themeFillTint="66"/>
          </w:tcPr>
          <w:p w14:paraId="34CE0A41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hAnsi="Calibri" w:cs="Calibri"/>
                <w:b/>
                <w:sz w:val="24"/>
              </w:rPr>
            </w:pPr>
          </w:p>
        </w:tc>
        <w:tc>
          <w:tcPr>
            <w:tcW w:w="1443" w:type="dxa"/>
          </w:tcPr>
          <w:p w14:paraId="2C95124E" w14:textId="77777777" w:rsidR="00E52144" w:rsidRPr="00D10D76" w:rsidRDefault="008410EF">
            <w:pPr>
              <w:widowControl w:val="0"/>
              <w:spacing w:after="0" w:line="36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62EBF3C5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</w:tr>
    </w:tbl>
    <w:p w14:paraId="6D98A12B" w14:textId="77777777" w:rsidR="00E52144" w:rsidRPr="00D10D76" w:rsidRDefault="00E52144">
      <w:pPr>
        <w:rPr>
          <w:rFonts w:ascii="Calibri" w:hAnsi="Calibri" w:cs="Calibri"/>
        </w:rPr>
      </w:pPr>
      <w:bookmarkStart w:id="16" w:name="_Toc44312079"/>
    </w:p>
    <w:p w14:paraId="004E8CB5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17" w:name="_Toc110854181"/>
      <w:r w:rsidRPr="00D10D76">
        <w:rPr>
          <w:rFonts w:ascii="Calibri" w:hAnsi="Calibri" w:cs="Calibri"/>
        </w:rPr>
        <w:t>ESPECIFICACION DE OPERACIÓN DEL SERVICIO</w:t>
      </w:r>
      <w:bookmarkEnd w:id="16"/>
      <w:bookmarkEnd w:id="17"/>
    </w:p>
    <w:p w14:paraId="69C4ACFD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18" w:name="_Toc110854182"/>
      <w:r w:rsidRPr="00D10D76">
        <w:rPr>
          <w:rFonts w:ascii="Calibri" w:hAnsi="Calibri" w:cs="Calibri"/>
        </w:rPr>
        <w:t>Consultar Deuda</w:t>
      </w:r>
      <w:bookmarkEnd w:id="18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E52144" w:rsidRPr="00D10D76" w14:paraId="63B8F2A1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7D95E8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EE9C95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Consultar Deuda</w:t>
            </w:r>
          </w:p>
        </w:tc>
      </w:tr>
      <w:tr w:rsidR="00E52144" w:rsidRPr="00D10D76" w14:paraId="62406BA9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52ADDA2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Objetivo</w:t>
            </w:r>
          </w:p>
          <w:p w14:paraId="5997CC1D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7D1D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Realizar las validaciones previas de una consulta, consultar los valores a pagar correspondientes a una recaudación en línea o de base.</w:t>
            </w:r>
          </w:p>
          <w:p w14:paraId="110FFD3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5E51E3D6" wp14:editId="07777777">
                  <wp:extent cx="4777740" cy="1234440"/>
                  <wp:effectExtent l="0" t="0" r="381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99379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FE9F23F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F72F646" w14:textId="77777777" w:rsidR="00E52144" w:rsidRPr="00D10D76" w:rsidRDefault="00E52144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52144" w:rsidRPr="00D10D76" w14:paraId="1AD0258B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514DD3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Reglas de Negocio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E7C1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  <w:u w:val="single"/>
              </w:rPr>
              <w:t>Procedimiento</w:t>
            </w:r>
          </w:p>
          <w:p w14:paraId="08CE6F91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1CDCEAD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7712B1FF" wp14:editId="07777777">
                  <wp:extent cx="4777740" cy="319024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319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9E253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6A2F99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D10D76">
              <w:rPr>
                <w:rFonts w:ascii="Calibri" w:eastAsia="Calibri" w:hAnsi="Calibri" w:cs="Calibri"/>
                <w:b/>
                <w:bCs/>
              </w:rPr>
              <w:t>Secuencia de actividades</w:t>
            </w:r>
          </w:p>
          <w:p w14:paraId="7E2FC0FA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Gateway Rest</w:t>
            </w:r>
            <w:r w:rsidRPr="00D10D76">
              <w:rPr>
                <w:rFonts w:ascii="Calibri" w:eastAsia="Calibri" w:hAnsi="Calibri" w:cs="Calibri"/>
              </w:rPr>
              <w:t xml:space="preserve"> recibe una petición de Consultar Deuda desde un canal.</w:t>
            </w:r>
          </w:p>
          <w:p w14:paraId="0501F859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OTC Gateway Rest </w:t>
            </w:r>
            <w:r w:rsidRPr="00D10D76">
              <w:rPr>
                <w:rFonts w:ascii="Calibri" w:eastAsia="Calibri" w:hAnsi="Calibri" w:cs="Calibri"/>
              </w:rPr>
              <w:t>realiza las validaciones necesarias en el mensaje de entrada.</w:t>
            </w:r>
          </w:p>
          <w:p w14:paraId="715805D3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OTC Gateway Rest </w:t>
            </w:r>
            <w:r w:rsidRPr="00D10D76">
              <w:rPr>
                <w:rFonts w:ascii="Calibri" w:eastAsia="Calibri" w:hAnsi="Calibri" w:cs="Calibri"/>
              </w:rPr>
              <w:t xml:space="preserve">invoca al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para que procese </w:t>
            </w:r>
            <w:r w:rsidRPr="00D10D76">
              <w:rPr>
                <w:rFonts w:ascii="Calibri" w:eastAsia="Calibri" w:hAnsi="Calibri" w:cs="Calibri"/>
              </w:rPr>
              <w:lastRenderedPageBreak/>
              <w:t>la consulta.</w:t>
            </w:r>
          </w:p>
          <w:p w14:paraId="7059B76B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consulta la metadata necesaria en 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OTC Admin </w:t>
            </w:r>
          </w:p>
          <w:p w14:paraId="21F81A36" w14:textId="67258178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deposita un mensaje en la cola </w:t>
            </w:r>
            <w:r w:rsidRPr="00D10D76">
              <w:rPr>
                <w:rFonts w:ascii="Calibri" w:eastAsia="Calibri" w:hAnsi="Calibri" w:cs="Calibri"/>
                <w:b/>
                <w:bCs/>
              </w:rPr>
              <w:t>MS_REC_CONSULTA_REQ</w:t>
            </w:r>
            <w:r w:rsidRPr="00D10D76">
              <w:rPr>
                <w:rFonts w:ascii="Calibri" w:eastAsia="Calibri" w:hAnsi="Calibri" w:cs="Calibri"/>
              </w:rPr>
              <w:t xml:space="preserve"> la cual es escuchada por 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Rec-Consulta.</w:t>
            </w:r>
          </w:p>
          <w:p w14:paraId="413B1350" w14:textId="24E4D98C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Rec-Consulta </w:t>
            </w:r>
            <w:r w:rsidRPr="00D10D76">
              <w:rPr>
                <w:rFonts w:ascii="Calibri" w:eastAsia="Calibri" w:hAnsi="Calibri" w:cs="Calibri"/>
              </w:rPr>
              <w:t xml:space="preserve">recibe el mensaje e invoca al procedimiento almacenado de validaciones previas </w:t>
            </w:r>
            <w:r w:rsidRPr="00D10D76">
              <w:rPr>
                <w:rFonts w:ascii="Calibri" w:hAnsi="Calibri" w:cs="Calibri"/>
                <w:b/>
                <w:bCs/>
              </w:rPr>
              <w:t>pa_pg_pval_reca_varios</w:t>
            </w:r>
          </w:p>
          <w:p w14:paraId="21F2E942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En caso de que el parámetro de salida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s_recaudacion </w:t>
            </w:r>
            <w:r w:rsidRPr="00D10D76">
              <w:rPr>
                <w:rFonts w:ascii="Calibri" w:eastAsia="Calibri" w:hAnsi="Calibri" w:cs="Calibri"/>
              </w:rPr>
              <w:t xml:space="preserve">sea igual 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“LINEA”, </w:t>
            </w:r>
            <w:r w:rsidRPr="00D10D76">
              <w:rPr>
                <w:rFonts w:ascii="Calibri" w:eastAsia="Calibri" w:hAnsi="Calibri" w:cs="Calibri"/>
              </w:rPr>
              <w:t xml:space="preserve">se deposita un mensaje en la cola correspondiente al proveedor. IE: </w:t>
            </w:r>
            <w:r w:rsidRPr="00D10D76">
              <w:rPr>
                <w:rFonts w:ascii="Calibri" w:eastAsia="Calibri" w:hAnsi="Calibri" w:cs="Calibri"/>
                <w:b/>
                <w:bCs/>
              </w:rPr>
              <w:t>MS_REC_ANT_REQ</w:t>
            </w:r>
          </w:p>
          <w:p w14:paraId="24844869" w14:textId="7A7A9A7C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Rec-Consulta</w:t>
            </w:r>
            <w:r w:rsidRPr="00D10D76">
              <w:rPr>
                <w:rFonts w:ascii="Calibri" w:eastAsia="Calibri" w:hAnsi="Calibri" w:cs="Calibri"/>
              </w:rPr>
              <w:t xml:space="preserve"> se suscribe a la cola de respuesta correspondiente al proveedor y recibe la respuesta. IE: </w:t>
            </w:r>
            <w:r w:rsidRPr="00D10D76">
              <w:rPr>
                <w:rFonts w:ascii="Calibri" w:eastAsia="Calibri" w:hAnsi="Calibri" w:cs="Calibri"/>
                <w:b/>
                <w:bCs/>
              </w:rPr>
              <w:t>MS_REC_ANT_RESP</w:t>
            </w:r>
          </w:p>
          <w:p w14:paraId="7E985826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En caso de que el parámetro de salida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s_recaudacion </w:t>
            </w:r>
            <w:r w:rsidRPr="00D10D76">
              <w:rPr>
                <w:rFonts w:ascii="Calibri" w:eastAsia="Calibri" w:hAnsi="Calibri" w:cs="Calibri"/>
              </w:rPr>
              <w:t xml:space="preserve">sea igual a </w:t>
            </w:r>
            <w:r w:rsidRPr="00D10D76">
              <w:rPr>
                <w:rFonts w:ascii="Calibri" w:eastAsia="Calibri" w:hAnsi="Calibri" w:cs="Calibri"/>
                <w:b/>
                <w:bCs/>
              </w:rPr>
              <w:t>“BASE”</w:t>
            </w:r>
            <w:r w:rsidRPr="00D10D76">
              <w:rPr>
                <w:rFonts w:ascii="Calibri" w:eastAsia="Calibri" w:hAnsi="Calibri" w:cs="Calibri"/>
              </w:rPr>
              <w:t xml:space="preserve"> el valor de la deuda se toma del parámetro de salida </w:t>
            </w:r>
            <w:r w:rsidRPr="00D10D76">
              <w:rPr>
                <w:rFonts w:ascii="Calibri" w:eastAsia="Calibri" w:hAnsi="Calibri" w:cs="Calibri"/>
                <w:b/>
                <w:bCs/>
              </w:rPr>
              <w:t>s_deuda</w:t>
            </w:r>
          </w:p>
          <w:p w14:paraId="5633B79C" w14:textId="4C8583F4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Rec-Consulta </w:t>
            </w:r>
            <w:r w:rsidRPr="00D10D76">
              <w:rPr>
                <w:rFonts w:ascii="Calibri" w:eastAsia="Calibri" w:hAnsi="Calibri" w:cs="Calibri"/>
              </w:rPr>
              <w:t xml:space="preserve">deposita el mensaje de respuesta en la cola </w:t>
            </w:r>
            <w:r w:rsidRPr="00D10D76">
              <w:rPr>
                <w:rFonts w:ascii="Calibri" w:eastAsia="Calibri" w:hAnsi="Calibri" w:cs="Calibri"/>
                <w:b/>
                <w:bCs/>
              </w:rPr>
              <w:t xml:space="preserve">MS_REC_CONSULTA_RESP </w:t>
            </w:r>
            <w:r w:rsidRPr="00D10D76">
              <w:rPr>
                <w:rFonts w:ascii="Calibri" w:eastAsia="Calibri" w:hAnsi="Calibri" w:cs="Calibri"/>
              </w:rPr>
              <w:t xml:space="preserve">la cual es escuchada por 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</w:p>
          <w:p w14:paraId="35797984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Core</w:t>
            </w:r>
            <w:r w:rsidRPr="00D10D76">
              <w:rPr>
                <w:rFonts w:ascii="Calibri" w:eastAsia="Calibri" w:hAnsi="Calibri" w:cs="Calibri"/>
              </w:rPr>
              <w:t xml:space="preserve"> lee el mensaje de la y responde al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Gateway Rest</w:t>
            </w:r>
            <w:r w:rsidRPr="00D10D76">
              <w:rPr>
                <w:rFonts w:ascii="Calibri" w:eastAsia="Calibri" w:hAnsi="Calibri" w:cs="Calibri"/>
              </w:rPr>
              <w:t>.</w:t>
            </w:r>
          </w:p>
          <w:p w14:paraId="074FD2B3" w14:textId="77777777" w:rsidR="00E52144" w:rsidRPr="00D10D76" w:rsidRDefault="008410EF">
            <w:pPr>
              <w:pStyle w:val="Prrafodelista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</w:rPr>
              <w:t xml:space="preserve">El servicio </w:t>
            </w:r>
            <w:r w:rsidRPr="00D10D76">
              <w:rPr>
                <w:rFonts w:ascii="Calibri" w:eastAsia="Calibri" w:hAnsi="Calibri" w:cs="Calibri"/>
                <w:b/>
                <w:bCs/>
              </w:rPr>
              <w:t>OTC Gateway Rest</w:t>
            </w:r>
            <w:r w:rsidRPr="00D10D76">
              <w:rPr>
                <w:rFonts w:ascii="Calibri" w:eastAsia="Calibri" w:hAnsi="Calibri" w:cs="Calibri"/>
              </w:rPr>
              <w:t xml:space="preserve"> responde al canal que lo invocó</w:t>
            </w:r>
          </w:p>
        </w:tc>
      </w:tr>
      <w:tr w:rsidR="00E52144" w14:paraId="6828B049" w14:textId="77777777" w:rsidTr="7A6E7060">
        <w:trPr>
          <w:trHeight w:val="2436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0F1B33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3B7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EA1900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&lt;mensajeEntradaGateway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"http://www.bolivariano.com/mensaje/MensajeOSB"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4BE690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&lt;puntoFinal&gt;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Recaudaciones/Microservicio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&lt;/puntoFinal&gt;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19BF4B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&lt;operacion&gt;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Consultar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&lt;/operacion&gt;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03E2D4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e66f37d7bc4e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&lt;/identificadorCorrelacion&gt;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465AA6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&lt;mensaje&gt;&lt;?xml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891638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&lt;entradaConsultarDeuda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91E0F4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 w:rsidRPr="007B1084"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IBK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&lt;/canal&gt;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2CF44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  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&lt;depuracion&gt;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&lt;/depuracion&gt;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9C13B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2022-06-30T00:00:00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&lt;/fecha&gt;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5C9920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&lt;/oficina&gt;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0402AC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35066453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&lt;/secuencial&gt;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8DD0F2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FDF8C0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&lt;codTipoServicio&gt;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AUTOMOTORES_PEATONES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&lt;/codTipoServicio&gt;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6F75D9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&lt;codigoConvenio&gt;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TRA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&lt;/codigoConvenio&gt;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C1FF38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&lt;codigoEmpresa&gt;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18786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&lt;/codigoEmpresa&gt;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9F515F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&lt;codigoTipoBanca&gt;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&lt;/codigoTipoBanca&gt;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C2E5D3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TRAMITE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&lt;/codigoTipoIdentificador&gt;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1E70D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032E22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AA17CB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e_srv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AEA9FA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BOLIVSRV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4490C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493DF1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B64D9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e_term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E1D824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term24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278FEF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3B2D1B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A65625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e_rol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5D6592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FA5462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1F522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9363D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e_corr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457DCF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82359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A56D2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29F594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e_ssn_corr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E9A5FB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6FCC0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FD281A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6DA591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e_mon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95D125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DDD34C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204256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AD26A0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e_servicio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D75266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DEEAAE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043D4B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D5F43D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e_identificacion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6B8FEA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1A10E3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32894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FFE11E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e_efectivo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BEEC8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B821E3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5821B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090AC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e_cheque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DB550A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1E7521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B77C95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24F5EB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e_debito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963E6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98DAE0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FD366E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B6B769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e_tarjeta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8CC30D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0BA8EE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AB5E67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31DB4D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e_comision_efe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7DB87F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9A831B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1F4C8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2C3671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e_comision_chq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2BCE16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3E62E9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10B178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46B4A9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e_comision_db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FB04F5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78F6F0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BA90BB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BAAE29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e_total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2BADD6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51B217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9204D3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124C7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e_tipo_cta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ECAB63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BC95F6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520750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FEA5FC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e_cuenta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5392AF0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12B423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7868A9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B76F78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e_autoriza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92F2C9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348B72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B7AE77F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9A81EA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e_ubi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68B50B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5F586D3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C1C26F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3F9B63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e_opcion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26CF0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C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187C3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EFAAB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3781002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e_reverso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AF6C54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D86A464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1E41F6E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D4B52C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e_emp_nombre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D1A85B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/&gt;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9AA59D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22978A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BA4D97A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12345678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&lt;/identificador&gt;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9CE251C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&lt;/servicio&gt;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0B6DAA5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&lt;transaccion&gt;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2057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&lt;/transaccion&gt;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02FFF3D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TcUPI1396206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CF5F6B8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&lt;/entradaConsultarDeuda&gt;</w:t>
            </w:r>
          </w:p>
          <w:p w14:paraId="03815261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392DCB7" w14:textId="77777777" w:rsidR="00E52144" w:rsidRDefault="008410EF">
            <w:pPr>
              <w:numPr>
                <w:ilvl w:val="0"/>
                <w:numId w:val="6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&lt;/mensajeEntradaGateway&gt;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DE523C" w14:textId="77777777" w:rsidR="00E52144" w:rsidRDefault="00E5214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2E56223" w14:textId="77777777" w:rsidR="00E52144" w:rsidRDefault="00E5214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592C3A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"UTF-8"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standalone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"yes"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?&gt;&lt;mensajeSalidaGateway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lastRenderedPageBreak/>
              <w:t>variano.com/mensaje/MensajeOSB"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OK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98D9A6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&lt;mensaje&gt;&lt;?xml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"1.0"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8F8F8"/>
              </w:rPr>
              <w:t>encoding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"UTF-8"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?&gt;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CB929E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&lt;salidaConsultarDeuda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  <w:shd w:val="clear" w:color="auto" w:fill="FFFFFF"/>
              </w:rPr>
              <w:t>xmlns:ns2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"http://www.bolivariano.com/mensaje/MensajeOTC"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A59501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&lt;codigoError&gt;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&lt;/codigoError&gt;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425109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346070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7E8574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vp_s_fecha_contable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356B4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06/27/2022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1BF2CA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E7D6D8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37FD64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vp_s_ssn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DB8DEE0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135682423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50A3C7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516B76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1654F8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vp_s_comision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34A9550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29BE35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26111F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6AF15B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vp_s_tasa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4732DE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BE310F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CBEF70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vp_s_base_imp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4DA5711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0.35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FFD8FD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B4E0AD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131A92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vp_s_impuesto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2EBBBE6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0.0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65CA6C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A639D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30CCAE0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vp_s_empresa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DD1F85D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AGENCIA NACIONAL DE TRANSITO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2260843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873D4D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479FBA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vp_s_recaudacion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6AD3DE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BASE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6FD39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DE47287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8F1369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vp_s_referencia1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23BC6B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Agencia Nacional de TrÃ¡nsito Orden PAGO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ADC1432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BFE535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6905D0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vp_s_referencia2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0ACB85D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12345678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&lt;/valor&gt;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10AA56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303430A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34DAF0C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vp_s_referencia3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&lt;/codigo&gt;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5D07290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&lt;/datoAdicional&gt;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FFE868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&lt;/datosAdicionales&gt;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8BF1C88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OK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&lt;/mensajeUsuario&gt;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400FA8AF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&lt;mensajeSistema&gt;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Transaction Successfuly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&lt;/mensajeSistema&gt;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43D6B83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&lt;montoTotal&gt;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67.48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&lt;/montoTotal&gt;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AA7A5C4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&lt;/salidaConsultarDeuda&gt;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</w:p>
          <w:p w14:paraId="38627BEB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FFFFF"/>
              <w:spacing w:after="0" w:line="140" w:lineRule="atLeast"/>
              <w:ind w:left="1080"/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&lt;/mensaje&gt;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7ED4A99" w14:textId="77777777" w:rsidR="00E52144" w:rsidRDefault="008410EF">
            <w:pPr>
              <w:numPr>
                <w:ilvl w:val="0"/>
                <w:numId w:val="7"/>
              </w:numPr>
              <w:pBdr>
                <w:left w:val="single" w:sz="12" w:space="5" w:color="6CE26C"/>
              </w:pBdr>
              <w:shd w:val="clear" w:color="auto" w:fill="F8F8F8"/>
              <w:spacing w:after="0" w:line="140" w:lineRule="atLeast"/>
              <w:ind w:left="1080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&lt;/mensajeSalidaGateway&gt;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000000"/>
                <w:sz w:val="12"/>
                <w:szCs w:val="12"/>
                <w:shd w:val="clear" w:color="auto" w:fill="F8F8F8"/>
              </w:rPr>
              <w:t>   </w:t>
            </w:r>
          </w:p>
          <w:p w14:paraId="07547A01" w14:textId="77777777" w:rsidR="00E52144" w:rsidRDefault="00E5214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E52144" w14:paraId="24AB5A19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AB8A91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24FA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N/A</w:t>
            </w:r>
          </w:p>
        </w:tc>
      </w:tr>
      <w:tr w:rsidR="00E52144" w14:paraId="2C45C94C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1401D9D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Códigos de fault</w:t>
            </w:r>
          </w:p>
        </w:tc>
        <w:tc>
          <w:tcPr>
            <w:tcW w:w="7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AC1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</w:rPr>
              <w:t>N/A</w:t>
            </w:r>
          </w:p>
        </w:tc>
      </w:tr>
      <w:tr w:rsidR="00E52144" w14:paraId="7B200444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26E3DD6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 de mensaje de entrada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DCDE" w14:textId="77777777" w:rsidR="00E52144" w:rsidRPr="00D10D76" w:rsidRDefault="00CF1653">
            <w:pPr>
              <w:spacing w:after="0" w:line="270" w:lineRule="atLeast"/>
              <w:rPr>
                <w:rFonts w:ascii="Calibri" w:eastAsia="Calibri" w:hAnsi="Calibri" w:cs="Calibri"/>
              </w:rPr>
            </w:pPr>
            <w:hyperlink w:anchor="_MensajeEntradaProcesar" w:history="1">
              <w:r w:rsidR="008410EF" w:rsidRPr="00D10D76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MensajeEntradaConsultarDeuda</w:t>
              </w:r>
            </w:hyperlink>
          </w:p>
          <w:p w14:paraId="5043CB0F" w14:textId="77777777" w:rsidR="00E52144" w:rsidRPr="00D10D76" w:rsidRDefault="00E52144">
            <w:pPr>
              <w:widowControl w:val="0"/>
              <w:spacing w:after="0" w:line="36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7DFC68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9315" w14:textId="77777777" w:rsidR="00E52144" w:rsidRPr="00D10D76" w:rsidRDefault="00CF1653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 w14:anchorId="782F5F3D">
                <v:shape id="_x0000_s1036" type="#_x0000_t75" style="position:absolute;margin-left:0;margin-top:0;width:50pt;height:50pt;z-index:251660288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1C70F795" w14:textId="77777777" w:rsidR="00E52144" w:rsidRPr="00D10D76" w:rsidRDefault="009348CF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00D10D76">
              <w:rPr>
                <w:rFonts w:ascii="Calibri" w:eastAsia="Calibri" w:hAnsi="Calibri" w:cs="Calibri"/>
                <w:lang w:val="en-US"/>
              </w:rPr>
              <w:object w:dxaOrig="3495" w:dyaOrig="810" w14:anchorId="4CA79B8F">
                <v:shape id="_x0000_i1027" type="#_x0000_t75" style="width:174.75pt;height:39.75pt" o:ole="">
                  <v:imagedata r:id="rId22" o:title=""/>
                </v:shape>
                <o:OLEObject Type="Embed" ProgID="Package" ShapeID="_x0000_i1027" DrawAspect="Content" ObjectID="_1724062951" r:id="rId23"/>
              </w:object>
            </w:r>
          </w:p>
        </w:tc>
      </w:tr>
      <w:tr w:rsidR="00E52144" w14:paraId="0F3A7304" w14:textId="77777777" w:rsidTr="7A6E7060">
        <w:trPr>
          <w:trHeight w:val="1379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AF105F2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 de mensaje de salida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972AC" w14:textId="77777777" w:rsidR="00E52144" w:rsidRPr="00D10D76" w:rsidRDefault="00CF1653">
            <w:pPr>
              <w:spacing w:after="0" w:line="270" w:lineRule="atLeast"/>
              <w:rPr>
                <w:rFonts w:ascii="Calibri" w:eastAsia="Calibri" w:hAnsi="Calibri" w:cs="Calibri"/>
              </w:rPr>
            </w:pPr>
            <w:hyperlink w:anchor="_MensajeEntradaEjecutarPago" w:history="1">
              <w:r w:rsidR="008410EF" w:rsidRPr="00D10D76">
                <w:rPr>
                  <w:rStyle w:val="Hipervnculo"/>
                  <w:rFonts w:ascii="Calibri" w:eastAsia="Calibri" w:hAnsi="Calibri" w:cs="Calibri"/>
                  <w:shd w:val="clear" w:color="auto" w:fill="FFFFFE"/>
                </w:rPr>
                <w:t>MensajeSalidaConsultarDeuda</w:t>
              </w:r>
            </w:hyperlink>
          </w:p>
          <w:p w14:paraId="6537F28F" w14:textId="77777777" w:rsidR="00E52144" w:rsidRPr="00D10D76" w:rsidRDefault="00E52144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4B061A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9E20" w14:textId="77777777" w:rsidR="00E52144" w:rsidRPr="00D10D76" w:rsidRDefault="00CF1653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 w14:anchorId="11E93811">
                <v:shape id="_x0000_s1035" type="#_x0000_t75" style="position:absolute;margin-left:0;margin-top:0;width:50pt;height:50pt;z-index:251661312;visibility:hidden;mso-position-horizontal-relative:text;mso-position-vertical-relative:text;mso-width-relative:page;mso-height-relative:page">
                  <o:lock v:ext="edit" selection="t"/>
                </v:shape>
              </w:pict>
            </w:r>
          </w:p>
          <w:p w14:paraId="186358E7" w14:textId="77777777" w:rsidR="00E52144" w:rsidRPr="00D10D76" w:rsidRDefault="009348CF">
            <w:pPr>
              <w:widowControl w:val="0"/>
              <w:spacing w:after="0" w:line="240" w:lineRule="auto"/>
              <w:rPr>
                <w:rFonts w:ascii="Calibri" w:eastAsia="Calibri" w:hAnsi="Calibri" w:cs="Calibri"/>
                <w:lang w:val="en-US"/>
              </w:rPr>
            </w:pPr>
            <w:r w:rsidRPr="00D10D76">
              <w:rPr>
                <w:rFonts w:ascii="Calibri" w:eastAsia="Calibri" w:hAnsi="Calibri" w:cs="Calibri"/>
                <w:lang w:val="en-US"/>
              </w:rPr>
              <w:object w:dxaOrig="3330" w:dyaOrig="810" w14:anchorId="092BEE2E">
                <v:shape id="_x0000_i1028" type="#_x0000_t75" style="width:166.5pt;height:39.75pt" o:ole="">
                  <v:imagedata r:id="rId24" o:title=""/>
                </v:shape>
                <o:OLEObject Type="Embed" ProgID="Package" ShapeID="_x0000_i1028" DrawAspect="Content" ObjectID="_1724062952" r:id="rId25"/>
              </w:object>
            </w:r>
          </w:p>
        </w:tc>
      </w:tr>
      <w:tr w:rsidR="00E52144" w14:paraId="2DA4A975" w14:textId="77777777" w:rsidTr="7A6E7060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4E50F8D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D10D76">
              <w:rPr>
                <w:rFonts w:ascii="Calibri" w:eastAsia="Calibri" w:hAnsi="Calibri" w:cs="Calibri"/>
                <w:b/>
              </w:rPr>
              <w:t>Tipo de mensaje de fault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9889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  <w:u w:val="single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9F47064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Archivo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90E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u w:val="single"/>
              </w:rPr>
            </w:pPr>
            <w:r w:rsidRPr="00D10D76">
              <w:rPr>
                <w:rFonts w:ascii="Calibri" w:eastAsia="Calibri" w:hAnsi="Calibri" w:cs="Calibri"/>
                <w:u w:val="single"/>
              </w:rPr>
              <w:t>N/A</w:t>
            </w:r>
          </w:p>
        </w:tc>
      </w:tr>
    </w:tbl>
    <w:p w14:paraId="70DF9E56" w14:textId="77777777" w:rsidR="00E52144" w:rsidRDefault="00E52144"/>
    <w:p w14:paraId="44E871BC" w14:textId="77777777" w:rsidR="00E52144" w:rsidRDefault="00E52144"/>
    <w:p w14:paraId="144A5D23" w14:textId="77777777" w:rsidR="00E52144" w:rsidRDefault="008410EF">
      <w:pPr>
        <w:spacing w:after="0" w:line="240" w:lineRule="auto"/>
      </w:pPr>
      <w:r>
        <w:br w:type="page"/>
      </w:r>
    </w:p>
    <w:p w14:paraId="3881E1F7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19" w:name="_Toc44312081"/>
      <w:bookmarkStart w:id="20" w:name="_Toc110854183"/>
      <w:r w:rsidRPr="00D10D76">
        <w:rPr>
          <w:rFonts w:ascii="Calibri" w:hAnsi="Calibri" w:cs="Calibri"/>
        </w:rPr>
        <w:lastRenderedPageBreak/>
        <w:t>DEFINICIÓN DE LA MENSAJERÍA</w:t>
      </w:r>
      <w:bookmarkEnd w:id="19"/>
      <w:bookmarkEnd w:id="20"/>
    </w:p>
    <w:p w14:paraId="477D1E7A" w14:textId="77777777" w:rsidR="00E52144" w:rsidRPr="00D10D76" w:rsidRDefault="008410EF" w:rsidP="00013D78">
      <w:pPr>
        <w:pStyle w:val="Ttulo2"/>
        <w:tabs>
          <w:tab w:val="left" w:pos="0"/>
          <w:tab w:val="left" w:pos="426"/>
        </w:tabs>
        <w:ind w:left="450" w:hanging="450"/>
        <w:rPr>
          <w:rFonts w:ascii="Calibri" w:hAnsi="Calibri" w:cs="Calibri"/>
        </w:rPr>
      </w:pPr>
      <w:bookmarkStart w:id="21" w:name="_MensajeEntradaConsultarDeuda"/>
      <w:bookmarkStart w:id="22" w:name="_MensajeEntradaProcesar"/>
      <w:bookmarkStart w:id="23" w:name="_Toc110854184"/>
      <w:bookmarkEnd w:id="21"/>
      <w:bookmarkEnd w:id="22"/>
      <w:r w:rsidRPr="00D10D76">
        <w:rPr>
          <w:rFonts w:ascii="Calibri" w:hAnsi="Calibri" w:cs="Calibri"/>
        </w:rPr>
        <w:t>MensajeEntradaConsultarDeuda</w:t>
      </w:r>
      <w:bookmarkEnd w:id="23"/>
    </w:p>
    <w:p w14:paraId="373D4F25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Mensaje de entrada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E52144" w:rsidRPr="00D10D76" w14:paraId="4E9AD2A1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F66ADB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A008FDD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CF7CAE3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3E8972B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3EB413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A816D36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8015B3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Canal que envía la transacción</w:t>
            </w:r>
          </w:p>
        </w:tc>
      </w:tr>
      <w:tr w:rsidR="00E52144" w:rsidRPr="00D10D76" w14:paraId="5CE76C1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50EDC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2451C9CC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87DD29F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Depuración</w:t>
            </w:r>
          </w:p>
        </w:tc>
      </w:tr>
      <w:tr w:rsidR="00E52144" w:rsidRPr="00D10D76" w14:paraId="1F9EE9D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4E46F0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A83F8F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01CA67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Fecha transacción</w:t>
            </w:r>
          </w:p>
        </w:tc>
      </w:tr>
      <w:tr w:rsidR="00E52144" w:rsidRPr="00D10D76" w14:paraId="00BF1A1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1EB67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37239890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6445FB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Sucursal u oficina que envía la transacción</w:t>
            </w:r>
          </w:p>
        </w:tc>
      </w:tr>
      <w:tr w:rsidR="00E52144" w:rsidRPr="00D10D76" w14:paraId="14D9006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507444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CEF6193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53952B4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Secuencial de la transacción</w:t>
            </w:r>
          </w:p>
        </w:tc>
      </w:tr>
      <w:tr w:rsidR="00E52144" w:rsidRPr="00D10D76" w14:paraId="0821975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2AF4C1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4845B3B9" w14:textId="77777777" w:rsidR="00E52144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MensajeSalidaEjecutarPago" w:history="1">
              <w:r w:rsidR="008410EF" w:rsidRPr="00D10D76">
                <w:rPr>
                  <w:rStyle w:val="Hipervnculovisitado"/>
                  <w:rFonts w:ascii="Calibri" w:eastAsia="Calibri" w:hAnsi="Calibri" w:cs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11B66B3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E52144" w:rsidRPr="00D10D76" w14:paraId="7BF4774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7B419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399CE01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DEA89B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interno de transacción</w:t>
            </w:r>
          </w:p>
        </w:tc>
      </w:tr>
      <w:tr w:rsidR="00E52144" w:rsidRPr="00D10D76" w14:paraId="26C4B71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366404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3483C1A2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8423D5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Usuario que envía la transacción</w:t>
            </w:r>
          </w:p>
        </w:tc>
      </w:tr>
    </w:tbl>
    <w:p w14:paraId="738610EB" w14:textId="77777777" w:rsidR="00E52144" w:rsidRPr="00D10D76" w:rsidRDefault="00E52144">
      <w:pPr>
        <w:rPr>
          <w:rFonts w:ascii="Calibri" w:hAnsi="Calibri" w:cs="Calibri"/>
        </w:rPr>
      </w:pPr>
    </w:p>
    <w:p w14:paraId="55F068F0" w14:textId="77777777" w:rsidR="00E52144" w:rsidRPr="00D10D76" w:rsidRDefault="008410EF">
      <w:pPr>
        <w:pStyle w:val="Ttulo2"/>
        <w:tabs>
          <w:tab w:val="left" w:pos="0"/>
        </w:tabs>
        <w:ind w:left="450" w:hanging="450"/>
        <w:rPr>
          <w:rFonts w:ascii="Calibri" w:hAnsi="Calibri" w:cs="Calibri"/>
        </w:rPr>
      </w:pPr>
      <w:bookmarkStart w:id="24" w:name="_MensajeEntradaEjecutarPago"/>
      <w:bookmarkStart w:id="25" w:name="_MensajeSalidaProcesar"/>
      <w:bookmarkStart w:id="26" w:name="_MensajeSalidaConsultarDeuda"/>
      <w:bookmarkStart w:id="27" w:name="_MensajeEntradaEjecutarReverso"/>
      <w:bookmarkStart w:id="28" w:name="_Toc110854185"/>
      <w:bookmarkEnd w:id="24"/>
      <w:bookmarkEnd w:id="25"/>
      <w:bookmarkEnd w:id="26"/>
      <w:bookmarkEnd w:id="27"/>
      <w:r w:rsidRPr="00D10D76">
        <w:rPr>
          <w:rFonts w:ascii="Calibri" w:hAnsi="Calibri" w:cs="Calibri"/>
        </w:rPr>
        <w:t>MensajeSalidaConsultarDeuda</w:t>
      </w:r>
      <w:bookmarkEnd w:id="28"/>
    </w:p>
    <w:p w14:paraId="61569634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Mensaje de salida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E52144" w:rsidRPr="00D10D76" w14:paraId="4FEFFC01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A9AB99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125D1B64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BBD90DA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226D696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26112A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099CC2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CA68C3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Codigo de error de la consulta</w:t>
            </w:r>
          </w:p>
        </w:tc>
      </w:tr>
      <w:tr w:rsidR="00E52144" w:rsidRPr="00D10D76" w14:paraId="029F55E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F4509B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3FA74FA" w14:textId="77777777" w:rsidR="00E52144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33B612A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  <w:tr w:rsidR="00E52144" w:rsidRPr="00D10D76" w14:paraId="1923E2F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A57B87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fechaVencimiento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E11327C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C9B6A5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Fecha máxima de pago</w:t>
            </w:r>
          </w:p>
        </w:tc>
      </w:tr>
      <w:tr w:rsidR="00E52144" w:rsidRPr="00D10D76" w14:paraId="175EFBA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B3D8B3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1620" w:type="dxa"/>
          </w:tcPr>
          <w:p w14:paraId="41A099BE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5D574C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E52144" w:rsidRPr="00D10D76" w14:paraId="096E4CC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2B1566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formaPagoRecibos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EC926AB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715B5A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 de pago recibos</w:t>
            </w:r>
          </w:p>
        </w:tc>
      </w:tr>
      <w:tr w:rsidR="00E52144" w:rsidRPr="00D10D76" w14:paraId="769D34F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A3071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identificadorDeuda</w:t>
            </w:r>
          </w:p>
        </w:tc>
        <w:tc>
          <w:tcPr>
            <w:tcW w:w="1620" w:type="dxa"/>
          </w:tcPr>
          <w:p w14:paraId="5729B6B6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9782801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E52144" w:rsidRPr="00D10D76" w14:paraId="5ECADFD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8E1D7B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limiteMontoMaximo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3F4F6A0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0C74C18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Límite Máximo de Monto a pagar</w:t>
            </w:r>
          </w:p>
        </w:tc>
      </w:tr>
      <w:tr w:rsidR="00E52144" w:rsidRPr="00D10D76" w14:paraId="59F96B5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B040F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limiteMontoMinimo</w:t>
            </w:r>
          </w:p>
        </w:tc>
        <w:tc>
          <w:tcPr>
            <w:tcW w:w="1620" w:type="dxa"/>
          </w:tcPr>
          <w:p w14:paraId="5579E25F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D4BCA2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Límite Mínimo de Monto a pagar</w:t>
            </w:r>
          </w:p>
        </w:tc>
      </w:tr>
      <w:tr w:rsidR="00E52144" w:rsidRPr="00D10D76" w14:paraId="6D1AC58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8B8E77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01AC6B0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DE2B4BF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Mensaje de usuario</w:t>
            </w:r>
          </w:p>
        </w:tc>
      </w:tr>
      <w:tr w:rsidR="001E7FCA" w:rsidRPr="00D10D76" w14:paraId="55DF4BD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6E8760A" w14:textId="2AFFA3D5" w:rsidR="001E7FCA" w:rsidRPr="00D10D76" w:rsidRDefault="001E7FCA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mensajeSistema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F052869" w14:textId="3B205C75" w:rsidR="001E7FCA" w:rsidRPr="00D10D76" w:rsidRDefault="001E7FCA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3EC28A0" w14:textId="6A47D1D3" w:rsidR="001E7FCA" w:rsidRPr="00D10D76" w:rsidRDefault="001E7FCA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Mensaje de Sistema</w:t>
            </w:r>
          </w:p>
        </w:tc>
      </w:tr>
      <w:tr w:rsidR="00E52144" w:rsidRPr="00D10D76" w14:paraId="758E751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4B7D7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montoMinimo</w:t>
            </w:r>
          </w:p>
        </w:tc>
        <w:tc>
          <w:tcPr>
            <w:tcW w:w="1620" w:type="dxa"/>
          </w:tcPr>
          <w:p w14:paraId="08165EBA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F34D36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Monto mínimo que se puede pagar</w:t>
            </w:r>
          </w:p>
        </w:tc>
      </w:tr>
      <w:tr w:rsidR="00E52144" w:rsidRPr="00D10D76" w14:paraId="28272D02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129877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793DC2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18D3EA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Monto total a pagar</w:t>
            </w:r>
          </w:p>
        </w:tc>
      </w:tr>
      <w:tr w:rsidR="00E52144" w:rsidRPr="00D10D76" w14:paraId="780F22A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E5C91F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3C6DBBF2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08EEEB1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Nombre del cliente</w:t>
            </w:r>
          </w:p>
        </w:tc>
      </w:tr>
      <w:tr w:rsidR="00E52144" w:rsidRPr="00D10D76" w14:paraId="5CFE9AD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148914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DC2C88D" w14:textId="77777777" w:rsidR="00E52144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s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047BBE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Recibos</w:t>
            </w:r>
          </w:p>
        </w:tc>
      </w:tr>
      <w:tr w:rsidR="00E52144" w:rsidRPr="00D10D76" w14:paraId="295854C6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4AD56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</w:tcPr>
          <w:p w14:paraId="786B71D9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F2FD72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Texto Ayuda</w:t>
            </w:r>
          </w:p>
        </w:tc>
      </w:tr>
    </w:tbl>
    <w:p w14:paraId="637805D2" w14:textId="77777777" w:rsidR="00E52144" w:rsidRPr="00D10D76" w:rsidRDefault="00E52144">
      <w:pPr>
        <w:rPr>
          <w:rFonts w:ascii="Calibri" w:hAnsi="Calibri" w:cs="Calibri"/>
        </w:rPr>
      </w:pPr>
    </w:p>
    <w:p w14:paraId="19549F94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29" w:name="_MensajeSalidaEjecutarPago"/>
      <w:bookmarkStart w:id="30" w:name="_Servicio"/>
      <w:bookmarkStart w:id="31" w:name="_Toc110854186"/>
      <w:bookmarkEnd w:id="29"/>
      <w:bookmarkEnd w:id="30"/>
      <w:r w:rsidRPr="00D10D76">
        <w:rPr>
          <w:rFonts w:ascii="Calibri" w:hAnsi="Calibri" w:cs="Calibri"/>
          <w:b w:val="0"/>
        </w:rPr>
        <w:t>Servicio</w:t>
      </w:r>
      <w:bookmarkEnd w:id="3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111ED34D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1C6B0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0163875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551550D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294D9CA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B6DDDB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4C39F1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9A3EA9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tipo servicio</w:t>
            </w:r>
          </w:p>
        </w:tc>
      </w:tr>
      <w:tr w:rsidR="00E52144" w:rsidRPr="00D10D76" w14:paraId="17B08C29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30A97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</w:tcPr>
          <w:p w14:paraId="7AADFCA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FFFFFF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2B8FE4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convenio</w:t>
            </w:r>
          </w:p>
        </w:tc>
      </w:tr>
      <w:tr w:rsidR="00E52144" w:rsidRPr="00D10D76" w14:paraId="0336D16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D9576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80C23F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3074D6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empresa</w:t>
            </w:r>
          </w:p>
        </w:tc>
      </w:tr>
      <w:tr w:rsidR="00E52144" w:rsidRPr="00D10D76" w14:paraId="1091630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E139D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</w:tcPr>
          <w:p w14:paraId="23B7133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446AAE1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 tipo banca</w:t>
            </w:r>
          </w:p>
        </w:tc>
      </w:tr>
      <w:tr w:rsidR="00E52144" w:rsidRPr="00D10D76" w14:paraId="6A24286F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5BAAD6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594BC48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931B92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 de suministro</w:t>
            </w:r>
          </w:p>
        </w:tc>
      </w:tr>
      <w:tr w:rsidR="00E52144" w:rsidRPr="00D10D76" w14:paraId="197D2E6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A736093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45D05E58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14A2B3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Suministro</w:t>
            </w:r>
          </w:p>
        </w:tc>
      </w:tr>
      <w:tr w:rsidR="00E52144" w:rsidRPr="00D10D76" w14:paraId="3CB4F67F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396A5E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9742275" w14:textId="77777777" w:rsidR="00E52144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8410EF" w:rsidRPr="00D10D76">
                <w:rPr>
                  <w:rStyle w:val="Hipervnculovisitad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D816FD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463F29E8" w14:textId="77777777" w:rsidR="00E52144" w:rsidRPr="00D10D76" w:rsidRDefault="00E52144">
      <w:pPr>
        <w:rPr>
          <w:rFonts w:ascii="Calibri" w:hAnsi="Calibri" w:cs="Calibri"/>
        </w:rPr>
      </w:pPr>
    </w:p>
    <w:p w14:paraId="3B7B4B86" w14:textId="77777777" w:rsidR="00E52144" w:rsidRPr="00D10D76" w:rsidRDefault="00E52144">
      <w:pPr>
        <w:rPr>
          <w:rFonts w:ascii="Calibri" w:hAnsi="Calibri" w:cs="Calibri"/>
        </w:rPr>
      </w:pPr>
    </w:p>
    <w:p w14:paraId="3A0FF5F2" w14:textId="77777777" w:rsidR="00E52144" w:rsidRPr="00D10D76" w:rsidRDefault="00E52144">
      <w:pPr>
        <w:rPr>
          <w:rFonts w:ascii="Calibri" w:hAnsi="Calibri" w:cs="Calibri"/>
        </w:rPr>
      </w:pPr>
    </w:p>
    <w:p w14:paraId="1388342C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2" w:name="_Recibos"/>
      <w:bookmarkStart w:id="33" w:name="_Toc110854187"/>
      <w:bookmarkEnd w:id="32"/>
      <w:r w:rsidRPr="00D10D76">
        <w:rPr>
          <w:rFonts w:ascii="Calibri" w:hAnsi="Calibri" w:cs="Calibri"/>
          <w:b w:val="0"/>
        </w:rPr>
        <w:t>Recibos</w:t>
      </w:r>
      <w:bookmarkEnd w:id="3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7655407D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BFF53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20F41A7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F90AD1D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2E4D17D9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790F3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46684B8" w14:textId="77777777" w:rsidR="00E52144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Recibo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Recibo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63BA91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15FF491F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4" w:name="_Recibo"/>
      <w:bookmarkStart w:id="35" w:name="_Toc110854188"/>
      <w:bookmarkEnd w:id="34"/>
      <w:r w:rsidRPr="00D10D76">
        <w:rPr>
          <w:rFonts w:ascii="Calibri" w:hAnsi="Calibri" w:cs="Calibri"/>
        </w:rPr>
        <w:t>Recibo</w:t>
      </w:r>
      <w:bookmarkEnd w:id="3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436F501B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5BD824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494954A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0D9C2F4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596FE77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B9BCDE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94301E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5BC1D58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Número de comprobante</w:t>
            </w:r>
          </w:p>
        </w:tc>
      </w:tr>
      <w:tr w:rsidR="00E52144" w:rsidRPr="00D10D76" w14:paraId="019BA98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38DBA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2E93039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5F21B6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Concepto comprobante</w:t>
            </w:r>
          </w:p>
        </w:tc>
      </w:tr>
      <w:tr w:rsidR="00E52144" w:rsidRPr="00D10D76" w14:paraId="0F6C27A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38A0051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728D3C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830EDE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Cuota</w:t>
            </w:r>
          </w:p>
        </w:tc>
      </w:tr>
      <w:tr w:rsidR="00E52144" w:rsidRPr="00D10D76" w14:paraId="0F0A456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0E1EA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45CAB12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9B57EB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 1</w:t>
            </w:r>
          </w:p>
        </w:tc>
      </w:tr>
      <w:tr w:rsidR="00E52144" w:rsidRPr="00D10D76" w14:paraId="2FA5D8B2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3A7FA2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4781362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AFF0DB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 2</w:t>
            </w:r>
          </w:p>
        </w:tc>
      </w:tr>
      <w:tr w:rsidR="00E52144" w:rsidRPr="00D10D76" w14:paraId="4219B58B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890A2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6D3F687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54A403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Dividendo</w:t>
            </w:r>
          </w:p>
        </w:tc>
      </w:tr>
      <w:tr w:rsidR="00E52144" w:rsidRPr="00D10D76" w14:paraId="500B65D8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69F390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976EE3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DF903B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Fecha de pago</w:t>
            </w:r>
          </w:p>
        </w:tc>
      </w:tr>
      <w:tr w:rsidR="00E52144" w:rsidRPr="00D10D76" w14:paraId="759C6CC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964891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</w:tcPr>
          <w:p w14:paraId="0D2C234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47EC22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 de pago</w:t>
            </w:r>
          </w:p>
        </w:tc>
      </w:tr>
      <w:tr w:rsidR="00E52144" w:rsidRPr="00D10D76" w14:paraId="3C0A0F3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27DD1489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E5260B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1D4EC7F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Identificador</w:t>
            </w:r>
          </w:p>
        </w:tc>
      </w:tr>
      <w:tr w:rsidR="00E52144" w:rsidRPr="00D10D76" w14:paraId="3E9E96B4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35C35C4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5083D78A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BE18B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Impuesto</w:t>
            </w:r>
          </w:p>
        </w:tc>
      </w:tr>
      <w:tr w:rsidR="00E52144" w:rsidRPr="00D10D76" w14:paraId="596CE840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73A379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86C416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6C1D54E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Interés</w:t>
            </w:r>
          </w:p>
        </w:tc>
      </w:tr>
      <w:tr w:rsidR="00E52144" w:rsidRPr="00D10D76" w14:paraId="49237C1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2A4874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</w:tcPr>
          <w:p w14:paraId="602DEA6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2DB58E3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Intereses pagados</w:t>
            </w:r>
          </w:p>
        </w:tc>
      </w:tr>
      <w:tr w:rsidR="00E52144" w:rsidRPr="00D10D76" w14:paraId="7FAE5DF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61EBB2C5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7504318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F27E67E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Intereses pendientes</w:t>
            </w:r>
          </w:p>
        </w:tc>
      </w:tr>
      <w:tr w:rsidR="00E52144" w:rsidRPr="00D10D76" w14:paraId="7931D43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289603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</w:tcPr>
          <w:p w14:paraId="77C4613B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CB648D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Número predial</w:t>
            </w:r>
          </w:p>
        </w:tc>
      </w:tr>
      <w:tr w:rsidR="00E52144" w:rsidRPr="00D10D76" w14:paraId="349EC6B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D3530D8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F2F75C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5A70985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Pago</w:t>
            </w:r>
          </w:p>
        </w:tc>
      </w:tr>
      <w:tr w:rsidR="00E52144" w:rsidRPr="00D10D76" w14:paraId="690CF606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6A43C2B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45DE31B0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282C2B8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Referencia</w:t>
            </w:r>
          </w:p>
        </w:tc>
      </w:tr>
      <w:tr w:rsidR="00E52144" w:rsidRPr="00D10D76" w14:paraId="2564F57F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7663AA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95DBE0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2232DD9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</w:tr>
      <w:tr w:rsidR="00E52144" w:rsidRPr="00D10D76" w14:paraId="0CAADDAE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2E1E1D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</w:tcPr>
          <w:p w14:paraId="1AF581C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20E02A7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 proceso</w:t>
            </w:r>
          </w:p>
        </w:tc>
      </w:tr>
      <w:tr w:rsidR="00E52144" w:rsidRPr="00D10D76" w14:paraId="515820E5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0FE060C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3F6DE6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7E81EDB2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Total a pagar</w:t>
            </w:r>
          </w:p>
        </w:tc>
      </w:tr>
      <w:tr w:rsidR="00E52144" w:rsidRPr="00D10D76" w14:paraId="544864AB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7820D17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053C36B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F658F39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Valor a pagar</w:t>
            </w:r>
          </w:p>
        </w:tc>
      </w:tr>
      <w:tr w:rsidR="00E52144" w:rsidRPr="00D10D76" w14:paraId="64482159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1FB3C780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6D9CADF3" w14:textId="77777777" w:rsidR="00E52144" w:rsidRPr="00D10D76" w:rsidRDefault="00CF1653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s_Adicionales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49D06CD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Datos adicionales</w:t>
            </w:r>
          </w:p>
        </w:tc>
      </w:tr>
    </w:tbl>
    <w:p w14:paraId="5630AD66" w14:textId="77777777" w:rsidR="00E52144" w:rsidRPr="00D10D76" w:rsidRDefault="00E52144">
      <w:pPr>
        <w:widowControl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61829076" w14:textId="77777777" w:rsidR="00E52144" w:rsidRPr="00D10D76" w:rsidRDefault="00E52144">
      <w:pPr>
        <w:rPr>
          <w:rFonts w:ascii="Calibri" w:hAnsi="Calibri" w:cs="Calibri"/>
        </w:rPr>
      </w:pPr>
    </w:p>
    <w:p w14:paraId="1E22F0EE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36" w:name="_Datos_Adicionales"/>
      <w:bookmarkStart w:id="37" w:name="_Toc110854189"/>
      <w:bookmarkEnd w:id="36"/>
      <w:r w:rsidRPr="00D10D76">
        <w:rPr>
          <w:rFonts w:ascii="Calibri" w:hAnsi="Calibri" w:cs="Calibri"/>
          <w:b w:val="0"/>
        </w:rPr>
        <w:t>Datos Adicionales</w:t>
      </w:r>
      <w:bookmarkEnd w:id="3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0720256D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66E35A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2A8003B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F1C53B6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08EDDFE2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19BCC82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25CF573" w14:textId="77777777" w:rsidR="00E52144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DatoAdicional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DatoAdicional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32D9E38F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2BA226A1" w14:textId="77777777" w:rsidR="00E52144" w:rsidRPr="00D10D76" w:rsidRDefault="00E52144">
      <w:pPr>
        <w:rPr>
          <w:rFonts w:ascii="Calibri" w:hAnsi="Calibri" w:cs="Calibri"/>
        </w:rPr>
      </w:pPr>
    </w:p>
    <w:p w14:paraId="43776FCF" w14:textId="77777777" w:rsidR="00E52144" w:rsidRPr="00D10D76" w:rsidRDefault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38" w:name="_DatoAdicional"/>
      <w:bookmarkStart w:id="39" w:name="_Toc110854190"/>
      <w:bookmarkEnd w:id="38"/>
      <w:r w:rsidRPr="00D10D76">
        <w:rPr>
          <w:rFonts w:ascii="Calibri" w:hAnsi="Calibri" w:cs="Calibri"/>
        </w:rPr>
        <w:t>DatoAdicional</w:t>
      </w:r>
      <w:bookmarkEnd w:id="39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E52144" w:rsidRPr="00D10D76" w14:paraId="14E91B62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E9AD9F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EA0D370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44FB5A8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E52144" w:rsidRPr="00D10D76" w14:paraId="3C8CAF26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487B9E46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2DD19AB6" w14:textId="77777777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AF5C6E6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</w:tr>
      <w:tr w:rsidR="00E52144" w:rsidRPr="00D10D76" w14:paraId="5084773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76FA203" w14:textId="041C08C0" w:rsidR="00E52144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5E3C3688" w14:textId="42884E1F" w:rsidR="00E52144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A62781E" w14:textId="16D33B4C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  <w:tr w:rsidR="008410EF" w:rsidRPr="00D10D76" w14:paraId="218AF62B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1CCA7B1" w14:textId="40968E08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534A23CA" w14:textId="51D25AA6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E4BEB33" w14:textId="41681FD7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Editable</w:t>
            </w:r>
          </w:p>
        </w:tc>
      </w:tr>
      <w:tr w:rsidR="008410EF" w:rsidRPr="00D10D76" w14:paraId="3EE8EDA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E7A5194" w14:textId="4AC9B6D4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55986F0F" w14:textId="3777CFBD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3E9798D" w14:textId="04FAC046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Formato</w:t>
            </w:r>
          </w:p>
        </w:tc>
      </w:tr>
      <w:tr w:rsidR="008410EF" w:rsidRPr="00D10D76" w14:paraId="6AFBCFF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8F26BA0" w14:textId="626A7C2C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</w:tcPr>
          <w:p w14:paraId="57179CEF" w14:textId="0658A2AE" w:rsidR="008410EF" w:rsidRPr="00D10D76" w:rsidRDefault="00CF1653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_Selección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ListasSeleccion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3FEC656D" w14:textId="22DEE680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ListasSeleccion</w:t>
            </w:r>
          </w:p>
        </w:tc>
      </w:tr>
      <w:tr w:rsidR="008410EF" w:rsidRPr="00D10D76" w14:paraId="10B24AB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9156FA6" w14:textId="4E95228E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26690C9F" w14:textId="22495770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715F705" w14:textId="50128BA5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Longitud</w:t>
            </w:r>
          </w:p>
        </w:tc>
      </w:tr>
      <w:tr w:rsidR="008410EF" w:rsidRPr="00D10D76" w14:paraId="396B1FC7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2E833E8" w14:textId="4A5B73EF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411C0952" w14:textId="317B6334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9E77E9" w14:textId="4F6B7874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Mascara</w:t>
            </w:r>
          </w:p>
        </w:tc>
      </w:tr>
      <w:tr w:rsidR="008410EF" w:rsidRPr="00D10D76" w14:paraId="0A5CFF61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AEF221" w14:textId="2AF9CA28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</w:tcPr>
          <w:p w14:paraId="1B8BB7DA" w14:textId="4BCD23BE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A18F432" w14:textId="530FFA38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Regexp</w:t>
            </w:r>
          </w:p>
        </w:tc>
      </w:tr>
      <w:tr w:rsidR="008410EF" w:rsidRPr="00D10D76" w14:paraId="3F9758BD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96596CF" w14:textId="26FF1DD2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29577504" w14:textId="2427D536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B30F0EC" w14:textId="40CB496C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</w:tr>
      <w:tr w:rsidR="008410EF" w:rsidRPr="00D10D76" w14:paraId="0B06D23C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E7FF244" w14:textId="7EF3CA6C" w:rsidR="008410EF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</w:rPr>
            </w:pPr>
            <w:r w:rsidRPr="00D10D76">
              <w:rPr>
                <w:rFonts w:ascii="Calibri" w:hAnsi="Calibri" w:cs="Calibri"/>
                <w:b w:val="0"/>
              </w:rPr>
              <w:t>valor</w:t>
            </w:r>
          </w:p>
        </w:tc>
        <w:tc>
          <w:tcPr>
            <w:tcW w:w="2880" w:type="dxa"/>
          </w:tcPr>
          <w:p w14:paraId="4D7DF930" w14:textId="69A99661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string</w:t>
            </w:r>
          </w:p>
        </w:tc>
        <w:tc>
          <w:tcPr>
            <w:tcW w:w="3780" w:type="dxa"/>
          </w:tcPr>
          <w:p w14:paraId="74CD8226" w14:textId="1D119A78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Valor</w:t>
            </w:r>
          </w:p>
        </w:tc>
      </w:tr>
      <w:tr w:rsidR="008410EF" w:rsidRPr="00D10D76" w14:paraId="365AB39A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FBC06F7" w14:textId="475FAA10" w:rsidR="008410EF" w:rsidRPr="00D10D76" w:rsidRDefault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</w:rPr>
            </w:pPr>
            <w:r w:rsidRPr="00D10D76">
              <w:rPr>
                <w:rFonts w:ascii="Calibri" w:eastAsia="Calibri" w:hAnsi="Calibri" w:cs="Calibri"/>
                <w:b w:val="0"/>
              </w:rPr>
              <w:t>visible</w:t>
            </w:r>
          </w:p>
        </w:tc>
        <w:tc>
          <w:tcPr>
            <w:tcW w:w="2880" w:type="dxa"/>
          </w:tcPr>
          <w:p w14:paraId="0B63E9EE" w14:textId="6EF7C65D" w:rsidR="008410EF" w:rsidRPr="00D10D76" w:rsidRDefault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string</w:t>
            </w:r>
          </w:p>
        </w:tc>
        <w:tc>
          <w:tcPr>
            <w:tcW w:w="3780" w:type="dxa"/>
          </w:tcPr>
          <w:p w14:paraId="13120BC8" w14:textId="3B19E57D" w:rsidR="008410EF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D10D76">
              <w:rPr>
                <w:rFonts w:ascii="Calibri" w:eastAsia="Calibri" w:hAnsi="Calibri" w:cs="Calibri"/>
              </w:rPr>
              <w:t>Visible</w:t>
            </w:r>
          </w:p>
        </w:tc>
      </w:tr>
    </w:tbl>
    <w:p w14:paraId="25BE82D2" w14:textId="77588392" w:rsidR="008410EF" w:rsidRPr="00D10D76" w:rsidRDefault="008410EF" w:rsidP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b w:val="0"/>
        </w:rPr>
      </w:pPr>
      <w:bookmarkStart w:id="40" w:name="_Listas_Selección"/>
      <w:bookmarkStart w:id="41" w:name="_Toc110854191"/>
      <w:bookmarkEnd w:id="40"/>
      <w:r w:rsidRPr="00D10D76">
        <w:rPr>
          <w:rFonts w:ascii="Calibri" w:hAnsi="Calibri" w:cs="Calibri"/>
          <w:b w:val="0"/>
        </w:rPr>
        <w:lastRenderedPageBreak/>
        <w:t>Listas Selección</w:t>
      </w:r>
      <w:bookmarkEnd w:id="4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410EF" w:rsidRPr="00D10D76" w14:paraId="047E23C9" w14:textId="77777777" w:rsidTr="00841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C6987E3" w14:textId="77777777" w:rsidR="008410EF" w:rsidRPr="00D10D76" w:rsidRDefault="008410EF" w:rsidP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178EDB25" w14:textId="77777777" w:rsidR="008410EF" w:rsidRPr="00D10D76" w:rsidRDefault="008410EF" w:rsidP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E79DF73" w14:textId="77777777" w:rsidR="008410EF" w:rsidRPr="00D10D76" w:rsidRDefault="008410EF" w:rsidP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8410EF" w:rsidRPr="00D10D76" w14:paraId="1591136A" w14:textId="77777777" w:rsidTr="00841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762F83CC" w14:textId="15E9D58F" w:rsidR="008410EF" w:rsidRPr="00D10D76" w:rsidRDefault="008410EF" w:rsidP="008410E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listaSeleccion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17E028A4" w14:textId="763E1892" w:rsidR="008410EF" w:rsidRPr="00D10D76" w:rsidRDefault="00CF1653" w:rsidP="008410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hyperlink w:anchor="_ListaSeleccion" w:history="1">
              <w:r w:rsidR="008410EF" w:rsidRPr="00D10D76">
                <w:rPr>
                  <w:rStyle w:val="Hipervnculo"/>
                  <w:rFonts w:ascii="Calibri" w:eastAsia="Calibri" w:hAnsi="Calibri" w:cs="Calibri"/>
                  <w:sz w:val="20"/>
                  <w:szCs w:val="20"/>
                </w:rPr>
                <w:t>ListaSeleccion</w:t>
              </w:r>
            </w:hyperlink>
            <w:r w:rsidR="008410EF" w:rsidRPr="00D10D76">
              <w:rPr>
                <w:rFonts w:ascii="Calibri" w:eastAsia="Calibri" w:hAnsi="Calibri" w:cs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0D83D50D" w14:textId="77777777" w:rsidR="008410EF" w:rsidRPr="00D10D76" w:rsidRDefault="008410EF" w:rsidP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Lista de datos adicionales</w:t>
            </w:r>
          </w:p>
        </w:tc>
      </w:tr>
    </w:tbl>
    <w:p w14:paraId="2F63A2CE" w14:textId="77777777" w:rsidR="008410EF" w:rsidRPr="00D10D76" w:rsidRDefault="008410EF" w:rsidP="008410EF">
      <w:pPr>
        <w:rPr>
          <w:rFonts w:ascii="Calibri" w:hAnsi="Calibri" w:cs="Calibri"/>
        </w:rPr>
      </w:pPr>
    </w:p>
    <w:p w14:paraId="6DF638EC" w14:textId="3137040E" w:rsidR="008410EF" w:rsidRPr="00D10D76" w:rsidRDefault="008410EF" w:rsidP="008410EF">
      <w:pPr>
        <w:pStyle w:val="Ttulo3"/>
        <w:tabs>
          <w:tab w:val="clear" w:pos="450"/>
          <w:tab w:val="left" w:pos="0"/>
        </w:tabs>
        <w:ind w:left="540" w:hanging="540"/>
        <w:rPr>
          <w:rFonts w:ascii="Calibri" w:hAnsi="Calibri" w:cs="Calibri"/>
        </w:rPr>
      </w:pPr>
      <w:bookmarkStart w:id="42" w:name="_ListaSeleccion"/>
      <w:bookmarkStart w:id="43" w:name="_Toc110854192"/>
      <w:bookmarkEnd w:id="42"/>
      <w:r w:rsidRPr="00D10D76">
        <w:rPr>
          <w:rFonts w:ascii="Calibri" w:hAnsi="Calibri" w:cs="Calibri"/>
        </w:rPr>
        <w:t>ListaSeleccion</w:t>
      </w:r>
      <w:bookmarkEnd w:id="4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6F7925" w:rsidRPr="00D10D76" w14:paraId="189AF0B0" w14:textId="77777777" w:rsidTr="00013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55ECC96" w14:textId="77777777" w:rsidR="006F7925" w:rsidRPr="00D10D76" w:rsidRDefault="006F7925" w:rsidP="00013D78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0DB8B9B" w14:textId="77777777" w:rsidR="006F7925" w:rsidRPr="00D10D76" w:rsidRDefault="006F7925" w:rsidP="00013D78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1878F8E" w14:textId="77777777" w:rsidR="006F7925" w:rsidRPr="00D10D76" w:rsidRDefault="006F7925" w:rsidP="00013D78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color w:val="FFFFFF"/>
              </w:rPr>
            </w:pPr>
            <w:r w:rsidRPr="00D10D76">
              <w:rPr>
                <w:rFonts w:ascii="Calibri" w:eastAsia="Calibri" w:hAnsi="Calibri" w:cs="Calibri"/>
                <w:color w:val="FFFFFF"/>
              </w:rPr>
              <w:t>Descripción</w:t>
            </w:r>
          </w:p>
        </w:tc>
      </w:tr>
      <w:tr w:rsidR="006F7925" w:rsidRPr="00D10D76" w14:paraId="3E968BAD" w14:textId="77777777" w:rsidTr="00013D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0B1048F6" w14:textId="36878D37" w:rsidR="006F7925" w:rsidRPr="00D10D76" w:rsidRDefault="006F7925" w:rsidP="00013D78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0ACBC19D" w14:textId="289B676A" w:rsidR="006F7925" w:rsidRPr="00D10D76" w:rsidRDefault="006F7925" w:rsidP="00013D78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5CF5902" w14:textId="29AD4A9E" w:rsidR="006F7925" w:rsidRPr="00D10D76" w:rsidRDefault="006F7925" w:rsidP="00013D7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codigo</w:t>
            </w:r>
          </w:p>
        </w:tc>
      </w:tr>
      <w:tr w:rsidR="006F7925" w:rsidRPr="00D10D76" w14:paraId="3FC720DA" w14:textId="77777777" w:rsidTr="00013D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14:paraId="50E41C5F" w14:textId="554414EC" w:rsidR="006F7925" w:rsidRPr="00D10D76" w:rsidRDefault="006F7925" w:rsidP="00013D78">
            <w:pPr>
              <w:widowControl w:val="0"/>
              <w:spacing w:after="0" w:line="240" w:lineRule="auto"/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5A214173" w14:textId="2FE397BF" w:rsidR="006F7925" w:rsidRPr="00D10D76" w:rsidRDefault="006F7925" w:rsidP="00013D78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14:paraId="48D8C9EB" w14:textId="6AC4A12E" w:rsidR="006F7925" w:rsidRPr="00D10D76" w:rsidRDefault="006F7925" w:rsidP="00013D78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0"/>
                <w:szCs w:val="20"/>
              </w:rPr>
            </w:pPr>
            <w:r w:rsidRPr="00D10D76">
              <w:rPr>
                <w:rFonts w:ascii="Calibri" w:eastAsia="Calibri" w:hAnsi="Calibri" w:cs="Calibri"/>
                <w:sz w:val="20"/>
                <w:szCs w:val="20"/>
              </w:rPr>
              <w:t>Etiqueta</w:t>
            </w:r>
          </w:p>
        </w:tc>
      </w:tr>
    </w:tbl>
    <w:p w14:paraId="073BF361" w14:textId="77777777" w:rsidR="008410EF" w:rsidRPr="00D10D76" w:rsidRDefault="008410EF" w:rsidP="008410EF">
      <w:pPr>
        <w:rPr>
          <w:rFonts w:ascii="Calibri" w:hAnsi="Calibri" w:cs="Calibri"/>
        </w:rPr>
      </w:pPr>
    </w:p>
    <w:p w14:paraId="336D6723" w14:textId="77777777" w:rsidR="00E52144" w:rsidRPr="00D10D76" w:rsidRDefault="008410EF">
      <w:pPr>
        <w:pStyle w:val="Ttulo1"/>
        <w:rPr>
          <w:rFonts w:ascii="Calibri" w:hAnsi="Calibri" w:cs="Calibri"/>
        </w:rPr>
      </w:pPr>
      <w:bookmarkStart w:id="44" w:name="_Toc44312086"/>
      <w:bookmarkStart w:id="45" w:name="_Toc110854193"/>
      <w:r w:rsidRPr="00D10D76">
        <w:rPr>
          <w:rFonts w:ascii="Calibri" w:hAnsi="Calibri" w:cs="Calibri"/>
        </w:rPr>
        <w:t>Servicios Web</w:t>
      </w:r>
      <w:bookmarkEnd w:id="44"/>
      <w:bookmarkEnd w:id="45"/>
    </w:p>
    <w:p w14:paraId="0DAEB215" w14:textId="77777777" w:rsidR="00E52144" w:rsidRPr="00D10D76" w:rsidRDefault="008410EF">
      <w:pPr>
        <w:rPr>
          <w:rFonts w:ascii="Calibri" w:hAnsi="Calibri" w:cs="Calibri"/>
        </w:rPr>
      </w:pPr>
      <w:r w:rsidRPr="00D10D76">
        <w:rPr>
          <w:rFonts w:ascii="Calibri" w:hAnsi="Calibri" w:cs="Calibri"/>
        </w:rPr>
        <w:t>N/A</w:t>
      </w:r>
    </w:p>
    <w:p w14:paraId="1D5BF69B" w14:textId="77777777" w:rsidR="00E52144" w:rsidRPr="00D10D76" w:rsidRDefault="008410EF">
      <w:pPr>
        <w:pStyle w:val="Ttulo1"/>
        <w:rPr>
          <w:rFonts w:ascii="Calibri" w:hAnsi="Calibri" w:cs="Calibri"/>
          <w:lang w:val="es-AR"/>
        </w:rPr>
      </w:pPr>
      <w:bookmarkStart w:id="46" w:name="_Toc44312090"/>
      <w:bookmarkStart w:id="47" w:name="_Toc110854194"/>
      <w:r w:rsidRPr="00D10D76">
        <w:rPr>
          <w:rFonts w:ascii="Calibri" w:hAnsi="Calibri" w:cs="Calibri"/>
          <w:lang w:val="es-AR"/>
        </w:rPr>
        <w:t>Anexos</w:t>
      </w:r>
      <w:bookmarkEnd w:id="46"/>
      <w:bookmarkEnd w:id="47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2E52F2" w:rsidRPr="006261D9" w14:paraId="1D7F153D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B33B5AD" w14:textId="77777777" w:rsidR="002E52F2" w:rsidRPr="006261D9" w:rsidRDefault="002E52F2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9CD8BF5" w14:textId="77777777" w:rsidR="002E52F2" w:rsidRPr="006261D9" w:rsidRDefault="002E52F2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2E52F2" w:rsidRPr="006261D9" w14:paraId="4A87D96B" w14:textId="77777777" w:rsidTr="00765FA9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2F5E99D5" w14:textId="1ADFD0FF" w:rsidR="002E52F2" w:rsidRPr="006261D9" w:rsidRDefault="00C5504D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1B152A04">
                <v:shape id="_x0000_i1029" type="#_x0000_t75" style="width:111pt;height:41.25pt" o:ole="">
                  <v:imagedata r:id="rId26" o:title=""/>
                </v:shape>
                <o:OLEObject Type="Embed" ProgID="Package" ShapeID="_x0000_i1029" DrawAspect="Content" ObjectID="_1724062953" r:id="rId2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5B403D98" w14:textId="77777777" w:rsidR="002E52F2" w:rsidRPr="006261D9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2E52F2" w14:paraId="1BA8C4AA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58ACB89C" w14:textId="77777777" w:rsidR="002E52F2" w:rsidRDefault="002E52F2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7533113C" w14:textId="5BCCB401" w:rsidR="002E52F2" w:rsidRDefault="00DB0A8E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rFonts w:ascii="Calibri" w:hAnsi="Calibri" w:cs="Calibri"/>
                <w:b w:val="0"/>
                <w:bCs w:val="0"/>
                <w:lang w:val="es-AR"/>
              </w:rPr>
              <w:object w:dxaOrig="4125" w:dyaOrig="810" w14:anchorId="156D1FEE">
                <v:shape id="_x0000_i1041" type="#_x0000_t75" style="width:206.25pt;height:40.5pt" o:ole="">
                  <v:imagedata r:id="rId28" o:title=""/>
                </v:shape>
                <o:OLEObject Type="Embed" ProgID="Package" ShapeID="_x0000_i1041" DrawAspect="Content" ObjectID="_1724062954" r:id="rId2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3291F76" w14:textId="77777777" w:rsidR="002E52F2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2E52F2" w14:paraId="6BC82B13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48D7C95" w14:textId="7470BCEA" w:rsidR="002E52F2" w:rsidRDefault="002E52F2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object w:dxaOrig="3645" w:dyaOrig="811" w14:anchorId="350AA535">
                <v:shape id="_x0000_i1031" type="#_x0000_t75" style="width:182.25pt;height:41.25pt" o:ole="">
                  <v:imagedata r:id="rId16" o:title=""/>
                </v:shape>
                <o:OLEObject Type="Embed" ProgID="Package" ShapeID="_x0000_i1031" DrawAspect="Content" ObjectID="_1724062955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2F13D44" w14:textId="77777777" w:rsidR="002E52F2" w:rsidRPr="7903933F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2E52F2" w14:paraId="643F4E59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9295BC7" w14:textId="24598B6D" w:rsidR="002E52F2" w:rsidRDefault="002348BD" w:rsidP="00765FA9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3450" w:dyaOrig="810" w14:anchorId="3F1BAC2C">
                <v:shape id="_x0000_i1057" type="#_x0000_t75" style="width:172.5pt;height:41.25pt" o:ole="">
                  <v:imagedata r:id="rId31" o:title=""/>
                </v:shape>
                <o:OLEObject Type="Embed" ProgID="Package" ShapeID="_x0000_i1057" DrawAspect="Content" ObjectID="_1724062956" r:id="rId32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2B2E671" w14:textId="2F9BB021" w:rsidR="002E52F2" w:rsidRPr="7903933F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componente para microservicio rec-consulta</w:t>
            </w:r>
          </w:p>
        </w:tc>
      </w:tr>
      <w:tr w:rsidR="002E52F2" w14:paraId="1D3C5704" w14:textId="77777777" w:rsidTr="00765FA9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BAD893E" w14:textId="6E76C96F" w:rsidR="002E52F2" w:rsidRPr="006261D9" w:rsidRDefault="002348BD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 w:rsidRPr="00D10D76">
              <w:rPr>
                <w:rFonts w:ascii="Calibri" w:hAnsi="Calibri" w:cs="Calibri"/>
                <w:b w:val="0"/>
                <w:bCs w:val="0"/>
                <w:lang w:val="es-AR"/>
              </w:rPr>
              <w:object w:dxaOrig="3240" w:dyaOrig="810" w14:anchorId="4E8AAF80">
                <v:shape id="_x0000_i1055" type="#_x0000_t75" style="width:162pt;height:41.25pt" o:ole="">
                  <v:imagedata r:id="rId33" o:title=""/>
                </v:shape>
                <o:OLEObject Type="Embed" ProgID="Package" ShapeID="_x0000_i1055" DrawAspect="Content" ObjectID="_1724062957" r:id="rId34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B76F25A" w14:textId="77777777" w:rsidR="002E52F2" w:rsidRPr="7903933F" w:rsidRDefault="002E52F2" w:rsidP="00765FA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41BCF299" w14:textId="77777777" w:rsidR="00E52144" w:rsidRPr="00D10D76" w:rsidRDefault="008410EF">
      <w:pPr>
        <w:pStyle w:val="Ttulo1"/>
        <w:rPr>
          <w:rFonts w:ascii="Calibri" w:hAnsi="Calibri" w:cs="Calibri"/>
          <w:lang w:val="es-AR"/>
        </w:rPr>
      </w:pPr>
      <w:bookmarkStart w:id="48" w:name="_Toc43975108"/>
      <w:bookmarkStart w:id="49" w:name="_Toc42872981"/>
      <w:bookmarkStart w:id="50" w:name="_Toc404776923"/>
      <w:bookmarkStart w:id="51" w:name="_Toc44312091"/>
      <w:bookmarkStart w:id="52" w:name="_Toc110854195"/>
      <w:r w:rsidRPr="00D10D76">
        <w:rPr>
          <w:rFonts w:ascii="Calibri" w:hAnsi="Calibri" w:cs="Calibri"/>
          <w:lang w:val="es-AR"/>
        </w:rPr>
        <w:t>Información del Documento</w:t>
      </w:r>
      <w:bookmarkEnd w:id="48"/>
      <w:bookmarkEnd w:id="49"/>
      <w:bookmarkEnd w:id="50"/>
      <w:bookmarkEnd w:id="51"/>
      <w:bookmarkEnd w:id="52"/>
    </w:p>
    <w:p w14:paraId="3F093BF5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  <w:sz w:val="28"/>
          <w:lang w:val="es-AR"/>
        </w:rPr>
      </w:pPr>
      <w:bookmarkStart w:id="53" w:name="_Toc43975109"/>
      <w:bookmarkStart w:id="54" w:name="_Toc44312092"/>
      <w:bookmarkStart w:id="55" w:name="_Toc42872982"/>
      <w:bookmarkStart w:id="56" w:name="_Toc110854196"/>
      <w:r w:rsidRPr="00D10D76">
        <w:rPr>
          <w:rFonts w:ascii="Calibri" w:hAnsi="Calibri" w:cs="Calibri"/>
        </w:rPr>
        <w:t>Historial de Cambios</w:t>
      </w:r>
      <w:bookmarkEnd w:id="53"/>
      <w:bookmarkEnd w:id="54"/>
      <w:bookmarkEnd w:id="55"/>
      <w:bookmarkEnd w:id="56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E52144" w:rsidRPr="00D10D76" w14:paraId="7C16AA24" w14:textId="77777777" w:rsidTr="00E5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48FF8E3E" w14:textId="77777777" w:rsidR="00E52144" w:rsidRPr="00D10D76" w:rsidRDefault="008410EF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7F1F0475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4C320DDC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0A5112CA" w14:textId="77777777" w:rsidR="00E52144" w:rsidRPr="00D10D76" w:rsidRDefault="008410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</w:rPr>
              <w:t>Versión</w:t>
            </w:r>
          </w:p>
        </w:tc>
      </w:tr>
      <w:tr w:rsidR="00E52144" w:rsidRPr="00D10D76" w14:paraId="2E550123" w14:textId="77777777" w:rsidTr="00E52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672DB388" w14:textId="5FE8116E" w:rsidR="00E52144" w:rsidRPr="00D10D76" w:rsidRDefault="00F807E2">
            <w:pPr>
              <w:widowControl w:val="0"/>
              <w:spacing w:after="0" w:line="240" w:lineRule="auto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="008410EF"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5F6F7BA6" w14:textId="1C58790E" w:rsidR="00E52144" w:rsidRPr="00D10D76" w:rsidRDefault="00F807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64B1C79B" w14:textId="3312DE53" w:rsidR="00E52144" w:rsidRPr="00D10D76" w:rsidRDefault="008410EF" w:rsidP="00F807E2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 w:rsidR="00F807E2"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il"/>
            </w:tcBorders>
            <w:shd w:val="clear" w:color="auto" w:fill="FFFFFF" w:themeFill="background1"/>
          </w:tcPr>
          <w:p w14:paraId="4B3AA50C" w14:textId="77777777" w:rsidR="00E52144" w:rsidRPr="00D10D76" w:rsidRDefault="008410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</w:tbl>
    <w:p w14:paraId="0DE4B5B7" w14:textId="77777777" w:rsidR="00E52144" w:rsidRPr="00D10D76" w:rsidRDefault="00E52144">
      <w:pPr>
        <w:ind w:left="708" w:hanging="708"/>
        <w:rPr>
          <w:rFonts w:ascii="Calibri" w:hAnsi="Calibri" w:cs="Calibri"/>
          <w:color w:val="4F81BD" w:themeColor="accent1"/>
        </w:rPr>
      </w:pPr>
    </w:p>
    <w:p w14:paraId="2DB7EA1D" w14:textId="77777777" w:rsidR="00E52144" w:rsidRPr="00D10D76" w:rsidRDefault="008410EF">
      <w:pPr>
        <w:pStyle w:val="Ttulo2"/>
        <w:tabs>
          <w:tab w:val="left" w:pos="0"/>
        </w:tabs>
        <w:ind w:left="540" w:hanging="540"/>
        <w:rPr>
          <w:rFonts w:ascii="Calibri" w:hAnsi="Calibri" w:cs="Calibri"/>
        </w:rPr>
      </w:pPr>
      <w:bookmarkStart w:id="57" w:name="_Toc43975110"/>
      <w:bookmarkStart w:id="58" w:name="_Toc42872983"/>
      <w:bookmarkStart w:id="59" w:name="_Toc44312093"/>
      <w:bookmarkStart w:id="60" w:name="_Toc110854197"/>
      <w:r w:rsidRPr="00D10D76">
        <w:rPr>
          <w:rFonts w:ascii="Calibri" w:hAnsi="Calibri" w:cs="Calibri"/>
        </w:rPr>
        <w:t>Control de Verificaciones</w:t>
      </w:r>
      <w:bookmarkEnd w:id="57"/>
      <w:bookmarkEnd w:id="58"/>
      <w:bookmarkEnd w:id="59"/>
      <w:bookmarkEnd w:id="60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E52144" w:rsidRPr="00D10D76" w14:paraId="5EB6E416" w14:textId="77777777" w:rsidTr="00234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il"/>
              <w:left w:val="nil"/>
              <w:bottom w:val="nil"/>
            </w:tcBorders>
            <w:shd w:val="clear" w:color="auto" w:fill="548DD4" w:themeFill="text2" w:themeFillTint="99"/>
          </w:tcPr>
          <w:p w14:paraId="72C42D4E" w14:textId="77777777" w:rsidR="00E52144" w:rsidRPr="00D10D76" w:rsidRDefault="008410EF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3D2B52AF" w14:textId="77777777" w:rsidR="00E52144" w:rsidRPr="00D10D76" w:rsidRDefault="008410EF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il"/>
              <w:bottom w:val="nil"/>
            </w:tcBorders>
            <w:shd w:val="clear" w:color="auto" w:fill="548DD4" w:themeFill="text2" w:themeFillTint="99"/>
          </w:tcPr>
          <w:p w14:paraId="68F5E72F" w14:textId="77777777" w:rsidR="00E52144" w:rsidRPr="00D10D76" w:rsidRDefault="008410E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il"/>
              <w:bottom w:val="nil"/>
              <w:right w:val="nil"/>
            </w:tcBorders>
            <w:shd w:val="clear" w:color="auto" w:fill="548DD4" w:themeFill="text2" w:themeFillTint="99"/>
          </w:tcPr>
          <w:p w14:paraId="7921CFF8" w14:textId="77777777" w:rsidR="00E52144" w:rsidRPr="00D10D76" w:rsidRDefault="008410E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2348BD" w:rsidRPr="00D10D76" w14:paraId="66204FF1" w14:textId="77777777" w:rsidTr="002348BD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il"/>
            </w:tcBorders>
            <w:shd w:val="clear" w:color="auto" w:fill="FFFFFF" w:themeFill="background1"/>
          </w:tcPr>
          <w:p w14:paraId="2DBF0D7D" w14:textId="0C9452DA" w:rsidR="002348BD" w:rsidRPr="00D10D76" w:rsidRDefault="002348BD" w:rsidP="002348BD">
            <w:pPr>
              <w:widowControl w:val="0"/>
              <w:spacing w:after="0" w:line="240" w:lineRule="auto"/>
              <w:jc w:val="right"/>
              <w:rPr>
                <w:rFonts w:ascii="Calibri" w:hAnsi="Calibri" w:cs="Calibri"/>
                <w:b w:val="0"/>
                <w:bCs w:val="0"/>
                <w:lang w:val="es-ES"/>
              </w:rPr>
            </w:pPr>
            <w:r>
              <w:rPr>
                <w:rFonts w:ascii="Calibri" w:eastAsia="Calibri" w:hAnsi="Calibri" w:cs="Calibri"/>
                <w:sz w:val="24"/>
              </w:rPr>
              <w:lastRenderedPageBreak/>
              <w:t>0</w:t>
            </w:r>
            <w:r>
              <w:rPr>
                <w:rFonts w:ascii="Calibri" w:eastAsia="Calibri" w:hAnsi="Calibri" w:cs="Calibri"/>
                <w:sz w:val="24"/>
              </w:rPr>
              <w:t>7</w:t>
            </w:r>
            <w:r>
              <w:rPr>
                <w:rFonts w:ascii="Calibri" w:eastAsia="Calibri" w:hAnsi="Calibri" w:cs="Calibri"/>
                <w:sz w:val="24"/>
              </w:rPr>
              <w:t>/0</w:t>
            </w:r>
            <w:r>
              <w:rPr>
                <w:rFonts w:ascii="Calibri" w:eastAsia="Calibri" w:hAnsi="Calibri" w:cs="Calibri"/>
                <w:sz w:val="24"/>
              </w:rPr>
              <w:t>9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987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6B62F1B3" w14:textId="2E1CD015" w:rsidR="002348BD" w:rsidRPr="00D10D76" w:rsidRDefault="002348BD" w:rsidP="002348BD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s-ES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1653" w:type="dxa"/>
            <w:tcBorders>
              <w:left w:val="nil"/>
              <w:right w:val="nil"/>
            </w:tcBorders>
            <w:shd w:val="clear" w:color="auto" w:fill="FFFFFF" w:themeFill="background1"/>
          </w:tcPr>
          <w:p w14:paraId="02F2C34E" w14:textId="1AD31EE9" w:rsidR="002348BD" w:rsidRPr="00D10D76" w:rsidRDefault="002348BD" w:rsidP="002348BD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eastAsia="es-EC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Katherine Portugal</w:t>
            </w:r>
          </w:p>
        </w:tc>
        <w:tc>
          <w:tcPr>
            <w:tcW w:w="2503" w:type="dxa"/>
            <w:tcBorders>
              <w:left w:val="nil"/>
            </w:tcBorders>
            <w:shd w:val="clear" w:color="auto" w:fill="FFFFFF" w:themeFill="background1"/>
          </w:tcPr>
          <w:p w14:paraId="680A4E5D" w14:textId="78E98C6B" w:rsidR="002348BD" w:rsidRPr="00D10D76" w:rsidRDefault="002348BD" w:rsidP="002348BD">
            <w:pPr>
              <w:widowControl w:val="0"/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lang w:val="es-ES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</w:tbl>
    <w:p w14:paraId="19219836" w14:textId="77777777" w:rsidR="00E52144" w:rsidRPr="00D10D76" w:rsidRDefault="00E52144">
      <w:pPr>
        <w:rPr>
          <w:rFonts w:ascii="Calibri" w:hAnsi="Calibri" w:cs="Calibri"/>
        </w:rPr>
      </w:pPr>
      <w:bookmarkStart w:id="61" w:name="_Hlk43972638"/>
      <w:bookmarkEnd w:id="61"/>
    </w:p>
    <w:sectPr w:rsidR="00E52144" w:rsidRPr="00D10D76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5763A" w14:textId="77777777" w:rsidR="00CF1653" w:rsidRDefault="00CF1653">
      <w:pPr>
        <w:spacing w:line="240" w:lineRule="auto"/>
      </w:pPr>
      <w:r>
        <w:separator/>
      </w:r>
    </w:p>
  </w:endnote>
  <w:endnote w:type="continuationSeparator" w:id="0">
    <w:p w14:paraId="60AD23C2" w14:textId="77777777" w:rsidR="00CF1653" w:rsidRDefault="00CF16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FEF7D" w14:textId="77777777" w:rsidR="00013D78" w:rsidRDefault="00013D78">
    <w:pPr>
      <w:pStyle w:val="Piedepgina"/>
    </w:pPr>
    <w:r>
      <w:rPr>
        <w:noProof/>
        <w:lang w:eastAsia="es-EC"/>
      </w:rPr>
      <w:drawing>
        <wp:inline distT="0" distB="0" distL="0" distR="0" wp14:anchorId="3A2342AF" wp14:editId="07777777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732A6" w14:textId="77777777" w:rsidR="00CF1653" w:rsidRDefault="00CF1653">
      <w:pPr>
        <w:spacing w:after="0"/>
      </w:pPr>
      <w:r>
        <w:separator/>
      </w:r>
    </w:p>
  </w:footnote>
  <w:footnote w:type="continuationSeparator" w:id="0">
    <w:p w14:paraId="07BA1B47" w14:textId="77777777" w:rsidR="00CF1653" w:rsidRDefault="00CF165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81BCA" w14:textId="77777777" w:rsidR="00013D78" w:rsidRDefault="00013D78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0" allowOverlap="1" wp14:anchorId="3041930D" wp14:editId="07777777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A8F060"/>
    <w:multiLevelType w:val="multilevel"/>
    <w:tmpl w:val="E0A8F060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1" w15:restartNumberingAfterBreak="0">
    <w:nsid w:val="F78BE6C7"/>
    <w:multiLevelType w:val="multilevel"/>
    <w:tmpl w:val="F78BE6C7"/>
    <w:lvl w:ilvl="0">
      <w:start w:val="1"/>
      <w:numFmt w:val="decimal"/>
      <w:lvlText w:val="%1."/>
      <w:lvlJc w:val="left"/>
      <w:pPr>
        <w:tabs>
          <w:tab w:val="left" w:pos="720"/>
        </w:tabs>
        <w:ind w:left="135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207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79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351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423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95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67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639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7110" w:hanging="360"/>
      </w:pPr>
      <w:rPr>
        <w:sz w:val="24"/>
        <w:szCs w:val="24"/>
      </w:rPr>
    </w:lvl>
  </w:abstractNum>
  <w:abstractNum w:abstractNumId="2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5A5299"/>
    <w:multiLevelType w:val="multilevel"/>
    <w:tmpl w:val="065A5299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462C7"/>
    <w:multiLevelType w:val="multilevel"/>
    <w:tmpl w:val="079462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53601"/>
    <w:multiLevelType w:val="hybridMultilevel"/>
    <w:tmpl w:val="51B056C6"/>
    <w:lvl w:ilvl="0" w:tplc="9EFA4B5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FF3B95"/>
    <w:multiLevelType w:val="multilevel"/>
    <w:tmpl w:val="68FF3B95"/>
    <w:lvl w:ilvl="0">
      <w:start w:val="1"/>
      <w:numFmt w:val="decimal"/>
      <w:pStyle w:val="Ttulo1"/>
      <w:lvlText w:val="%1"/>
      <w:lvlJc w:val="left"/>
      <w:pPr>
        <w:tabs>
          <w:tab w:val="left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1584" w:hanging="1584"/>
      </w:pPr>
    </w:lvl>
  </w:abstractNum>
  <w:abstractNum w:abstractNumId="9" w15:restartNumberingAfterBreak="0">
    <w:nsid w:val="6F333D24"/>
    <w:multiLevelType w:val="hybridMultilevel"/>
    <w:tmpl w:val="81D8B29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873F4"/>
    <w:multiLevelType w:val="multilevel"/>
    <w:tmpl w:val="7E8873F4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left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6456965">
    <w:abstractNumId w:val="8"/>
  </w:num>
  <w:num w:numId="2" w16cid:durableId="527332397">
    <w:abstractNumId w:val="2"/>
  </w:num>
  <w:num w:numId="3" w16cid:durableId="845023391">
    <w:abstractNumId w:val="10"/>
  </w:num>
  <w:num w:numId="4" w16cid:durableId="991131359">
    <w:abstractNumId w:val="5"/>
  </w:num>
  <w:num w:numId="5" w16cid:durableId="1214386996">
    <w:abstractNumId w:val="4"/>
  </w:num>
  <w:num w:numId="6" w16cid:durableId="1122382582">
    <w:abstractNumId w:val="0"/>
  </w:num>
  <w:num w:numId="7" w16cid:durableId="877083254">
    <w:abstractNumId w:val="1"/>
  </w:num>
  <w:num w:numId="8" w16cid:durableId="1915896615">
    <w:abstractNumId w:val="9"/>
  </w:num>
  <w:num w:numId="9" w16cid:durableId="1037774605">
    <w:abstractNumId w:val="3"/>
  </w:num>
  <w:num w:numId="10" w16cid:durableId="372733626">
    <w:abstractNumId w:val="7"/>
  </w:num>
  <w:num w:numId="11" w16cid:durableId="13967068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089A"/>
    <w:rsid w:val="00004099"/>
    <w:rsid w:val="00013D78"/>
    <w:rsid w:val="000170E1"/>
    <w:rsid w:val="00032834"/>
    <w:rsid w:val="00052094"/>
    <w:rsid w:val="000860DB"/>
    <w:rsid w:val="00097CA8"/>
    <w:rsid w:val="000A223C"/>
    <w:rsid w:val="000A3D49"/>
    <w:rsid w:val="000A6736"/>
    <w:rsid w:val="000A7808"/>
    <w:rsid w:val="000A7F71"/>
    <w:rsid w:val="000B2B25"/>
    <w:rsid w:val="000B3EAD"/>
    <w:rsid w:val="000C0725"/>
    <w:rsid w:val="000D1A2F"/>
    <w:rsid w:val="000E1560"/>
    <w:rsid w:val="000F2E55"/>
    <w:rsid w:val="000F407B"/>
    <w:rsid w:val="000F5F54"/>
    <w:rsid w:val="00112C63"/>
    <w:rsid w:val="00135AFD"/>
    <w:rsid w:val="00147908"/>
    <w:rsid w:val="00150909"/>
    <w:rsid w:val="00187F3B"/>
    <w:rsid w:val="001D535D"/>
    <w:rsid w:val="001E0329"/>
    <w:rsid w:val="001E5BBA"/>
    <w:rsid w:val="001E7FCA"/>
    <w:rsid w:val="001F2B28"/>
    <w:rsid w:val="00221368"/>
    <w:rsid w:val="00233CCF"/>
    <w:rsid w:val="002348BD"/>
    <w:rsid w:val="002468CD"/>
    <w:rsid w:val="00247215"/>
    <w:rsid w:val="00253146"/>
    <w:rsid w:val="00274F3B"/>
    <w:rsid w:val="002756C9"/>
    <w:rsid w:val="0028438F"/>
    <w:rsid w:val="00293141"/>
    <w:rsid w:val="002A7ACC"/>
    <w:rsid w:val="002C25DE"/>
    <w:rsid w:val="002D64D5"/>
    <w:rsid w:val="002D6691"/>
    <w:rsid w:val="002E52F2"/>
    <w:rsid w:val="002F6933"/>
    <w:rsid w:val="00301811"/>
    <w:rsid w:val="00310C65"/>
    <w:rsid w:val="00330B61"/>
    <w:rsid w:val="00353B09"/>
    <w:rsid w:val="00371F0E"/>
    <w:rsid w:val="003947F9"/>
    <w:rsid w:val="003B7BE1"/>
    <w:rsid w:val="003D0C14"/>
    <w:rsid w:val="003D35BC"/>
    <w:rsid w:val="003E16BB"/>
    <w:rsid w:val="003F1EBA"/>
    <w:rsid w:val="003F6EFA"/>
    <w:rsid w:val="003F7DAE"/>
    <w:rsid w:val="0040735C"/>
    <w:rsid w:val="00427CC8"/>
    <w:rsid w:val="00434665"/>
    <w:rsid w:val="00445043"/>
    <w:rsid w:val="004671F7"/>
    <w:rsid w:val="0049531C"/>
    <w:rsid w:val="004A20B2"/>
    <w:rsid w:val="004B6B53"/>
    <w:rsid w:val="004B7A92"/>
    <w:rsid w:val="004C1FC1"/>
    <w:rsid w:val="004C2646"/>
    <w:rsid w:val="004E4A10"/>
    <w:rsid w:val="00502377"/>
    <w:rsid w:val="005269B0"/>
    <w:rsid w:val="0052781B"/>
    <w:rsid w:val="00527E2B"/>
    <w:rsid w:val="00541AD3"/>
    <w:rsid w:val="00551200"/>
    <w:rsid w:val="005C1DF6"/>
    <w:rsid w:val="005C670D"/>
    <w:rsid w:val="005D5570"/>
    <w:rsid w:val="005F0013"/>
    <w:rsid w:val="006067A2"/>
    <w:rsid w:val="006145A2"/>
    <w:rsid w:val="0062517E"/>
    <w:rsid w:val="0063399F"/>
    <w:rsid w:val="006356A2"/>
    <w:rsid w:val="00641D24"/>
    <w:rsid w:val="00654B92"/>
    <w:rsid w:val="006605A3"/>
    <w:rsid w:val="00664108"/>
    <w:rsid w:val="00672F7F"/>
    <w:rsid w:val="00684BA4"/>
    <w:rsid w:val="00691CD5"/>
    <w:rsid w:val="00694D7B"/>
    <w:rsid w:val="006A235B"/>
    <w:rsid w:val="006B457B"/>
    <w:rsid w:val="006C3416"/>
    <w:rsid w:val="006F7925"/>
    <w:rsid w:val="00726D9A"/>
    <w:rsid w:val="007370F3"/>
    <w:rsid w:val="00755FEB"/>
    <w:rsid w:val="007839CF"/>
    <w:rsid w:val="007907F9"/>
    <w:rsid w:val="00797BBF"/>
    <w:rsid w:val="007A6D77"/>
    <w:rsid w:val="007A71A0"/>
    <w:rsid w:val="007B1084"/>
    <w:rsid w:val="007B4162"/>
    <w:rsid w:val="007B69E4"/>
    <w:rsid w:val="007F076E"/>
    <w:rsid w:val="0080379A"/>
    <w:rsid w:val="008231FD"/>
    <w:rsid w:val="00840494"/>
    <w:rsid w:val="008410EF"/>
    <w:rsid w:val="008531EA"/>
    <w:rsid w:val="00881D58"/>
    <w:rsid w:val="00883CA7"/>
    <w:rsid w:val="008840E6"/>
    <w:rsid w:val="00892F1D"/>
    <w:rsid w:val="008A4C51"/>
    <w:rsid w:val="008B152B"/>
    <w:rsid w:val="009104B2"/>
    <w:rsid w:val="009348CF"/>
    <w:rsid w:val="00960333"/>
    <w:rsid w:val="009678E3"/>
    <w:rsid w:val="009A604D"/>
    <w:rsid w:val="009A6E0D"/>
    <w:rsid w:val="009B25B1"/>
    <w:rsid w:val="009B4186"/>
    <w:rsid w:val="009B7733"/>
    <w:rsid w:val="009C29F3"/>
    <w:rsid w:val="009D6EF2"/>
    <w:rsid w:val="009F75F3"/>
    <w:rsid w:val="00A07E7D"/>
    <w:rsid w:val="00A157B6"/>
    <w:rsid w:val="00A532C4"/>
    <w:rsid w:val="00A60668"/>
    <w:rsid w:val="00A60A48"/>
    <w:rsid w:val="00A820F4"/>
    <w:rsid w:val="00A874C2"/>
    <w:rsid w:val="00AC66AF"/>
    <w:rsid w:val="00AC6B1F"/>
    <w:rsid w:val="00AD539A"/>
    <w:rsid w:val="00AE7888"/>
    <w:rsid w:val="00AF4871"/>
    <w:rsid w:val="00B60B65"/>
    <w:rsid w:val="00B63229"/>
    <w:rsid w:val="00B912C0"/>
    <w:rsid w:val="00BD0BB1"/>
    <w:rsid w:val="00BD2830"/>
    <w:rsid w:val="00BF6CBB"/>
    <w:rsid w:val="00BF76F6"/>
    <w:rsid w:val="00C005AF"/>
    <w:rsid w:val="00C06F7E"/>
    <w:rsid w:val="00C17AD7"/>
    <w:rsid w:val="00C40509"/>
    <w:rsid w:val="00C5026B"/>
    <w:rsid w:val="00C50C0A"/>
    <w:rsid w:val="00C5504D"/>
    <w:rsid w:val="00C634AC"/>
    <w:rsid w:val="00C71274"/>
    <w:rsid w:val="00C76728"/>
    <w:rsid w:val="00C81645"/>
    <w:rsid w:val="00C83BD0"/>
    <w:rsid w:val="00CB0B81"/>
    <w:rsid w:val="00CC039A"/>
    <w:rsid w:val="00CD55C4"/>
    <w:rsid w:val="00CE7315"/>
    <w:rsid w:val="00CF0256"/>
    <w:rsid w:val="00CF1653"/>
    <w:rsid w:val="00D10D76"/>
    <w:rsid w:val="00D11732"/>
    <w:rsid w:val="00D34049"/>
    <w:rsid w:val="00D45E01"/>
    <w:rsid w:val="00D51F97"/>
    <w:rsid w:val="00D554DC"/>
    <w:rsid w:val="00D74FE6"/>
    <w:rsid w:val="00D97E6A"/>
    <w:rsid w:val="00DA680A"/>
    <w:rsid w:val="00DB0A8E"/>
    <w:rsid w:val="00DD73F9"/>
    <w:rsid w:val="00DE194D"/>
    <w:rsid w:val="00DF1529"/>
    <w:rsid w:val="00E03B26"/>
    <w:rsid w:val="00E114F2"/>
    <w:rsid w:val="00E52144"/>
    <w:rsid w:val="00E53A66"/>
    <w:rsid w:val="00E608C5"/>
    <w:rsid w:val="00EB09E0"/>
    <w:rsid w:val="00EC2A6F"/>
    <w:rsid w:val="00ED07F9"/>
    <w:rsid w:val="00ED6420"/>
    <w:rsid w:val="00EF544E"/>
    <w:rsid w:val="00F00280"/>
    <w:rsid w:val="00F047B3"/>
    <w:rsid w:val="00F07B95"/>
    <w:rsid w:val="00F445C5"/>
    <w:rsid w:val="00F459E2"/>
    <w:rsid w:val="00F53FF3"/>
    <w:rsid w:val="00F625E8"/>
    <w:rsid w:val="00F62F4C"/>
    <w:rsid w:val="00F7599B"/>
    <w:rsid w:val="00F807E2"/>
    <w:rsid w:val="00F82CDF"/>
    <w:rsid w:val="00F84109"/>
    <w:rsid w:val="00FB6541"/>
    <w:rsid w:val="00FC2A53"/>
    <w:rsid w:val="00FE2600"/>
    <w:rsid w:val="090A74CF"/>
    <w:rsid w:val="0AFFA401"/>
    <w:rsid w:val="11CB4541"/>
    <w:rsid w:val="1E44154F"/>
    <w:rsid w:val="27EB45E1"/>
    <w:rsid w:val="335118FB"/>
    <w:rsid w:val="36E4360B"/>
    <w:rsid w:val="45236C53"/>
    <w:rsid w:val="616529AC"/>
    <w:rsid w:val="6EA2535E"/>
    <w:rsid w:val="7A6E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fillcolor="white">
      <v:fill color="white"/>
    </o:shapedefaults>
    <o:shapelayout v:ext="edit">
      <o:idmap v:ext="edit" data="1"/>
    </o:shapelayout>
  </w:shapeDefaults>
  <w:decimalSymbol w:val="."/>
  <w:listSeparator w:val=";"/>
  <w14:docId w14:val="249B2AE9"/>
  <w15:docId w15:val="{43DA0CDF-14E4-47DD-9E39-678962C86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Descripcin">
    <w:name w:val="caption"/>
    <w:basedOn w:val="Normal"/>
    <w:next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  <w:next w:val="ndice1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qFormat/>
    <w:pPr>
      <w:spacing w:after="140"/>
    </w:pPr>
  </w:style>
  <w:style w:type="paragraph" w:styleId="ndice1">
    <w:name w:val="index 1"/>
    <w:basedOn w:val="Normal"/>
    <w:next w:val="Normal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Lista">
    <w:name w:val="List"/>
    <w:basedOn w:val="Textoindependiente"/>
    <w:qFormat/>
    <w:rPr>
      <w:rFonts w:cs="Arial"/>
    </w:rPr>
  </w:style>
  <w:style w:type="paragraph" w:styleId="Listaconvietas">
    <w:name w:val="List Bullet"/>
    <w:basedOn w:val="Normal"/>
    <w:uiPriority w:val="99"/>
    <w:unhideWhenUsed/>
    <w:pPr>
      <w:numPr>
        <w:numId w:val="2"/>
      </w:numPr>
      <w:contextualSpacing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uppressAutoHyphens/>
    </w:pPr>
    <w:rPr>
      <w:rFonts w:ascii="Calibri" w:eastAsiaTheme="minorEastAsia" w:hAnsi="Calibri" w:cstheme="minorBidi"/>
      <w:sz w:val="22"/>
      <w:szCs w:val="22"/>
      <w:lang w:val="es-ES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qFormat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C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numPr>
        <w:numId w:val="0"/>
      </w:numPr>
      <w:outlineLvl w:val="9"/>
    </w:pPr>
    <w:rPr>
      <w:lang w:val="es-ES"/>
    </w:rPr>
  </w:style>
  <w:style w:type="paragraph" w:customStyle="1" w:styleId="Cabeceraypie">
    <w:name w:val="Cabecera y pie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Listaclara-nfasis11">
    <w:name w:val="Lista clara - Énfasis 11"/>
    <w:basedOn w:val="Tabla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encinsinresolver2">
    <w:name w:val="Mención sin resolver2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alt">
    <w:name w:val="alt"/>
    <w:basedOn w:val="Normal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</w:style>
  <w:style w:type="character" w:customStyle="1" w:styleId="keyword">
    <w:name w:val="keyword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34" Type="http://schemas.openxmlformats.org/officeDocument/2006/relationships/oleObject" Target="embeddings/oleObject9.bin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image" Target="media/image14.emf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emf"/><Relationship Id="rId32" Type="http://schemas.openxmlformats.org/officeDocument/2006/relationships/oleObject" Target="embeddings/oleObject8.bin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3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7.bin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815C34AE-0B72-41F7-B9C1-DFBD8A43A8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5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2750</Words>
  <Characters>15679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adelacus</dc:creator>
  <cp:lastModifiedBy>Katherine Portugal</cp:lastModifiedBy>
  <cp:revision>136</cp:revision>
  <dcterms:created xsi:type="dcterms:W3CDTF">2020-02-21T16:55:00Z</dcterms:created>
  <dcterms:modified xsi:type="dcterms:W3CDTF">2022-09-07T18:35:00Z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  <property fmtid="{D5CDD505-2E9C-101B-9397-08002B2CF9AE}" pid="3" name="KSOProductBuildVer">
    <vt:lpwstr>3082-11.2.0.11156</vt:lpwstr>
  </property>
  <property fmtid="{D5CDD505-2E9C-101B-9397-08002B2CF9AE}" pid="4" name="ICV">
    <vt:lpwstr>2BE2889C6FFF48EE8160917414849B72</vt:lpwstr>
  </property>
</Properties>
</file>