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DCC" w:rsidRDefault="000C012F">
      <w:pPr>
        <w:pStyle w:val="Heading1"/>
        <w:spacing w:before="0" w:after="0"/>
        <w:rPr>
          <w:rFonts w:ascii="Times New Roman" w:eastAsia="Times New Roman" w:hAnsi="Times New Roman" w:cs="Times New Roman"/>
          <w:b/>
          <w:color w:val="2E75B5"/>
          <w:sz w:val="22"/>
          <w:szCs w:val="22"/>
        </w:rPr>
      </w:pPr>
      <w:bookmarkStart w:id="0" w:name="_aobikblzk9ex" w:colFirst="0" w:colLast="0"/>
      <w:bookmarkEnd w:id="0"/>
      <w:r>
        <w:rPr>
          <w:rFonts w:ascii="Times New Roman" w:eastAsia="Times New Roman" w:hAnsi="Times New Roman" w:cs="Times New Roman"/>
          <w:b/>
          <w:color w:val="2E75B5"/>
          <w:sz w:val="22"/>
          <w:szCs w:val="22"/>
        </w:rPr>
        <w:t>Parcels - Extract, Transform, Load</w:t>
      </w:r>
    </w:p>
    <w:p w:rsidR="00514DCC" w:rsidRDefault="00514DCC">
      <w:pPr>
        <w:rPr>
          <w:rFonts w:ascii="Times New Roman" w:eastAsia="Times New Roman" w:hAnsi="Times New Roman" w:cs="Times New Roman"/>
        </w:rPr>
      </w:pPr>
    </w:p>
    <w:p w:rsidR="00514DCC" w:rsidRDefault="000C012F">
      <w:pPr>
        <w:rPr>
          <w:rFonts w:ascii="Times New Roman" w:eastAsia="Times New Roman" w:hAnsi="Times New Roman" w:cs="Times New Roman"/>
        </w:rPr>
      </w:pPr>
      <w:r>
        <w:rPr>
          <w:rFonts w:ascii="Times New Roman" w:eastAsia="Times New Roman" w:hAnsi="Times New Roman" w:cs="Times New Roman"/>
        </w:rPr>
        <w:t xml:space="preserve">This workflow is performed using the </w:t>
      </w:r>
      <w:proofErr w:type="spellStart"/>
      <w:r>
        <w:rPr>
          <w:rFonts w:ascii="Times New Roman" w:eastAsia="Times New Roman" w:hAnsi="Times New Roman" w:cs="Times New Roman"/>
          <w:b/>
        </w:rPr>
        <w:t>parcels_finalproject_etl</w:t>
      </w:r>
      <w:proofErr w:type="spellEnd"/>
      <w:r>
        <w:rPr>
          <w:rFonts w:ascii="Times New Roman" w:eastAsia="Times New Roman" w:hAnsi="Times New Roman" w:cs="Times New Roman"/>
          <w:b/>
        </w:rPr>
        <w:t xml:space="preserve"> script</w:t>
      </w:r>
      <w:r>
        <w:rPr>
          <w:rFonts w:ascii="Times New Roman" w:eastAsia="Times New Roman" w:hAnsi="Times New Roman" w:cs="Times New Roman"/>
        </w:rPr>
        <w:t xml:space="preserve"> found in the scripts folder.</w:t>
      </w:r>
    </w:p>
    <w:p w:rsidR="00514DCC" w:rsidRDefault="00514DCC">
      <w:pPr>
        <w:rPr>
          <w:rFonts w:ascii="Times New Roman" w:eastAsia="Times New Roman" w:hAnsi="Times New Roman" w:cs="Times New Roman"/>
        </w:rPr>
      </w:pPr>
    </w:p>
    <w:p w:rsidR="00514DCC" w:rsidRDefault="000C012F">
      <w:pPr>
        <w:pStyle w:val="Heading1"/>
        <w:spacing w:before="0" w:after="0"/>
        <w:rPr>
          <w:rFonts w:ascii="Times New Roman" w:eastAsia="Times New Roman" w:hAnsi="Times New Roman" w:cs="Times New Roman"/>
          <w:b/>
          <w:color w:val="2E75B5"/>
          <w:sz w:val="22"/>
          <w:szCs w:val="22"/>
        </w:rPr>
      </w:pPr>
      <w:bookmarkStart w:id="1" w:name="_wd7bt8damld6" w:colFirst="0" w:colLast="0"/>
      <w:bookmarkEnd w:id="1"/>
      <w:r>
        <w:rPr>
          <w:rFonts w:ascii="Times New Roman" w:eastAsia="Times New Roman" w:hAnsi="Times New Roman" w:cs="Times New Roman"/>
          <w:b/>
          <w:color w:val="2E75B5"/>
          <w:sz w:val="22"/>
          <w:szCs w:val="22"/>
        </w:rPr>
        <w:t>Data Acquisition</w:t>
      </w:r>
    </w:p>
    <w:p w:rsidR="00514DCC" w:rsidRDefault="00514DCC">
      <w:pPr>
        <w:rPr>
          <w:rFonts w:ascii="Times New Roman" w:eastAsia="Times New Roman" w:hAnsi="Times New Roman" w:cs="Times New Roman"/>
        </w:rPr>
      </w:pPr>
    </w:p>
    <w:p w:rsidR="00514DCC" w:rsidRDefault="000C012F">
      <w:pPr>
        <w:jc w:val="both"/>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connect to the MD Open Data Portal using </w:t>
      </w:r>
      <w:proofErr w:type="spellStart"/>
      <w:r>
        <w:rPr>
          <w:rFonts w:ascii="Times New Roman" w:eastAsia="Times New Roman" w:hAnsi="Times New Roman" w:cs="Times New Roman"/>
          <w:color w:val="009D18"/>
        </w:rPr>
        <w:t>sf</w:t>
      </w:r>
      <w:proofErr w:type="spellEnd"/>
      <w:r>
        <w:rPr>
          <w:rFonts w:ascii="Times New Roman" w:eastAsia="Times New Roman" w:hAnsi="Times New Roman" w:cs="Times New Roman"/>
          <w:color w:val="009D18"/>
        </w:rPr>
        <w:t xml:space="preserve"> </w:t>
      </w:r>
      <w:r>
        <w:rPr>
          <w:rFonts w:ascii="Times New Roman" w:eastAsia="Times New Roman" w:hAnsi="Times New Roman" w:cs="Times New Roman"/>
        </w:rPr>
        <w:t>R package and download the necessary parcels &amp; sales dataset, transit, county datasets will be merged during data transformation steps.</w:t>
      </w:r>
    </w:p>
    <w:p w:rsidR="00514DCC" w:rsidRDefault="00514DCC">
      <w:pPr>
        <w:rPr>
          <w:rFonts w:ascii="Times New Roman" w:eastAsia="Times New Roman" w:hAnsi="Times New Roman" w:cs="Times New Roman"/>
          <w:b/>
        </w:rPr>
      </w:pPr>
    </w:p>
    <w:p w:rsidR="00514DCC" w:rsidRDefault="000C012F">
      <w:pPr>
        <w:pStyle w:val="Heading1"/>
        <w:spacing w:before="0" w:after="0"/>
        <w:rPr>
          <w:rFonts w:ascii="Times New Roman" w:eastAsia="Times New Roman" w:hAnsi="Times New Roman" w:cs="Times New Roman"/>
          <w:b/>
          <w:color w:val="2E75B5"/>
          <w:sz w:val="22"/>
          <w:szCs w:val="22"/>
        </w:rPr>
      </w:pPr>
      <w:bookmarkStart w:id="2" w:name="_z6qkc5iw0zrp" w:colFirst="0" w:colLast="0"/>
      <w:bookmarkEnd w:id="2"/>
      <w:r>
        <w:rPr>
          <w:rFonts w:ascii="Times New Roman" w:eastAsia="Times New Roman" w:hAnsi="Times New Roman" w:cs="Times New Roman"/>
          <w:b/>
          <w:color w:val="2E75B5"/>
          <w:sz w:val="22"/>
          <w:szCs w:val="22"/>
        </w:rPr>
        <w:t>Data Cleaning and Transformation</w:t>
      </w:r>
    </w:p>
    <w:p w:rsidR="00514DCC" w:rsidRDefault="00514DCC">
      <w:pPr>
        <w:rPr>
          <w:rFonts w:ascii="Times New Roman" w:eastAsia="Times New Roman" w:hAnsi="Times New Roman" w:cs="Times New Roman"/>
        </w:rPr>
      </w:pPr>
    </w:p>
    <w:p w:rsidR="00514DCC" w:rsidRDefault="000C012F">
      <w:pPr>
        <w:jc w:val="both"/>
        <w:rPr>
          <w:rFonts w:ascii="Times New Roman" w:eastAsia="Times New Roman" w:hAnsi="Times New Roman" w:cs="Times New Roman"/>
        </w:rPr>
      </w:pPr>
      <w:r>
        <w:rPr>
          <w:rFonts w:ascii="Times New Roman" w:eastAsia="Times New Roman" w:hAnsi="Times New Roman" w:cs="Times New Roman"/>
        </w:rPr>
        <w:t xml:space="preserve">n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parcel data was extracted using a </w:t>
      </w:r>
      <w:proofErr w:type="spellStart"/>
      <w:r>
        <w:rPr>
          <w:rFonts w:ascii="Times New Roman" w:eastAsia="Times New Roman" w:hAnsi="Times New Roman" w:cs="Times New Roman"/>
        </w:rPr>
        <w:t>Socrata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SoQL</w:t>
      </w:r>
      <w:proofErr w:type="spellEnd"/>
      <w:r>
        <w:rPr>
          <w:rFonts w:ascii="Times New Roman" w:eastAsia="Times New Roman" w:hAnsi="Times New Roman" w:cs="Times New Roman"/>
        </w:rPr>
        <w:t xml:space="preserve">) query to select relevant </w:t>
      </w:r>
      <w:r>
        <w:rPr>
          <w:rFonts w:ascii="Times New Roman" w:eastAsia="Times New Roman" w:hAnsi="Times New Roman" w:cs="Times New Roman"/>
        </w:rPr>
        <w:t>fields, filter valid records, and generate two flags indicating new development (</w:t>
      </w:r>
      <w:proofErr w:type="spellStart"/>
      <w:r>
        <w:rPr>
          <w:rFonts w:ascii="Times New Roman" w:eastAsia="Times New Roman" w:hAnsi="Times New Roman" w:cs="Times New Roman"/>
          <w:color w:val="188038"/>
        </w:rPr>
        <w:t>yr_built_flag</w:t>
      </w:r>
      <w:proofErr w:type="spellEnd"/>
      <w:r>
        <w:rPr>
          <w:rFonts w:ascii="Times New Roman" w:eastAsia="Times New Roman" w:hAnsi="Times New Roman" w:cs="Times New Roman"/>
        </w:rPr>
        <w:t>, for properties built in or after 2020) and residential land use (</w:t>
      </w:r>
      <w:proofErr w:type="spellStart"/>
      <w:r>
        <w:rPr>
          <w:rFonts w:ascii="Times New Roman" w:eastAsia="Times New Roman" w:hAnsi="Times New Roman" w:cs="Times New Roman"/>
          <w:color w:val="188038"/>
        </w:rPr>
        <w:t>lu_code_flag</w:t>
      </w:r>
      <w:proofErr w:type="spellEnd"/>
      <w:r>
        <w:rPr>
          <w:rFonts w:ascii="Times New Roman" w:eastAsia="Times New Roman" w:hAnsi="Times New Roman" w:cs="Times New Roman"/>
        </w:rPr>
        <w:t xml:space="preserve">). The raw data was then cleaned and transformed using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packages (</w:t>
      </w:r>
      <w:proofErr w:type="spellStart"/>
      <w:r>
        <w:rPr>
          <w:rFonts w:ascii="Times New Roman" w:eastAsia="Times New Roman" w:hAnsi="Times New Roman" w:cs="Times New Roman"/>
          <w:color w:val="188038"/>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188038"/>
        </w:rPr>
        <w:t>s</w:t>
      </w:r>
      <w:r>
        <w:rPr>
          <w:rFonts w:ascii="Times New Roman" w:eastAsia="Times New Roman" w:hAnsi="Times New Roman" w:cs="Times New Roman"/>
          <w:color w:val="188038"/>
        </w:rPr>
        <w:t>tringr</w:t>
      </w:r>
      <w:proofErr w:type="spellEnd"/>
      <w:r>
        <w:rPr>
          <w:rFonts w:ascii="Times New Roman" w:eastAsia="Times New Roman" w:hAnsi="Times New Roman" w:cs="Times New Roman"/>
        </w:rPr>
        <w:t xml:space="preserve">) and spatially processed with the </w:t>
      </w:r>
      <w:proofErr w:type="spellStart"/>
      <w:r>
        <w:rPr>
          <w:rFonts w:ascii="Times New Roman" w:eastAsia="Times New Roman" w:hAnsi="Times New Roman" w:cs="Times New Roman"/>
          <w:color w:val="188038"/>
        </w:rPr>
        <w:t>sf</w:t>
      </w:r>
      <w:proofErr w:type="spellEnd"/>
      <w:r>
        <w:rPr>
          <w:rFonts w:ascii="Times New Roman" w:eastAsia="Times New Roman" w:hAnsi="Times New Roman" w:cs="Times New Roman"/>
        </w:rPr>
        <w:t xml:space="preserve"> package. This included address standardization, ZIP code validation, and projection to Maryland State Plane (EPSG</w:t>
      </w:r>
      <w:proofErr w:type="gramStart"/>
      <w:r>
        <w:rPr>
          <w:rFonts w:ascii="Times New Roman" w:eastAsia="Times New Roman" w:hAnsi="Times New Roman" w:cs="Times New Roman"/>
        </w:rPr>
        <w:t>:26985</w:t>
      </w:r>
      <w:proofErr w:type="gramEnd"/>
      <w:r>
        <w:rPr>
          <w:rFonts w:ascii="Times New Roman" w:eastAsia="Times New Roman" w:hAnsi="Times New Roman" w:cs="Times New Roman"/>
        </w:rPr>
        <w:t xml:space="preserve">). The final dataset, with standardized fields and valid geometries, was written into a </w:t>
      </w:r>
      <w:proofErr w:type="spellStart"/>
      <w:r>
        <w:rPr>
          <w:rFonts w:ascii="Times New Roman" w:eastAsia="Times New Roman" w:hAnsi="Times New Roman" w:cs="Times New Roman"/>
        </w:rPr>
        <w:t>Postg</w:t>
      </w:r>
      <w:r>
        <w:rPr>
          <w:rFonts w:ascii="Times New Roman" w:eastAsia="Times New Roman" w:hAnsi="Times New Roman" w:cs="Times New Roman"/>
        </w:rPr>
        <w:t>reSQL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PostGIS</w:t>
      </w:r>
      <w:proofErr w:type="spellEnd"/>
      <w:r>
        <w:rPr>
          <w:rFonts w:ascii="Times New Roman" w:eastAsia="Times New Roman" w:hAnsi="Times New Roman" w:cs="Times New Roman"/>
        </w:rPr>
        <w:t xml:space="preserve"> database for further spatial analysis., please refer to the </w:t>
      </w:r>
      <w:hyperlink w:anchor="_61bxlpqseze">
        <w:r>
          <w:rPr>
            <w:rFonts w:ascii="Times New Roman" w:eastAsia="Times New Roman" w:hAnsi="Times New Roman" w:cs="Times New Roman"/>
            <w:color w:val="1155CC"/>
            <w:u w:val="single"/>
          </w:rPr>
          <w:t>Data Model Justifications</w:t>
        </w:r>
      </w:hyperlink>
      <w:r>
        <w:rPr>
          <w:rFonts w:ascii="Times New Roman" w:eastAsia="Times New Roman" w:hAnsi="Times New Roman" w:cs="Times New Roman"/>
        </w:rPr>
        <w:t xml:space="preserve">, </w:t>
      </w:r>
      <w:hyperlink r:id="rId7">
        <w:r>
          <w:rPr>
            <w:rFonts w:ascii="Times New Roman" w:eastAsia="Times New Roman" w:hAnsi="Times New Roman" w:cs="Times New Roman"/>
            <w:color w:val="1155CC"/>
            <w:u w:val="single"/>
          </w:rPr>
          <w:t>ETL Logic Model</w:t>
        </w:r>
      </w:hyperlink>
      <w:r>
        <w:rPr>
          <w:rFonts w:ascii="Times New Roman" w:eastAsia="Times New Roman" w:hAnsi="Times New Roman" w:cs="Times New Roman"/>
        </w:rPr>
        <w:t xml:space="preserve">, and </w:t>
      </w:r>
      <w:hyperlink r:id="rId8">
        <w:r>
          <w:rPr>
            <w:rFonts w:ascii="Times New Roman" w:eastAsia="Times New Roman" w:hAnsi="Times New Roman" w:cs="Times New Roman"/>
            <w:color w:val="1155CC"/>
            <w:u w:val="single"/>
          </w:rPr>
          <w:t>Scripts Appendix</w:t>
        </w:r>
      </w:hyperlink>
      <w:r>
        <w:rPr>
          <w:rFonts w:ascii="Times New Roman" w:eastAsia="Times New Roman" w:hAnsi="Times New Roman" w:cs="Times New Roman"/>
        </w:rPr>
        <w:t>.</w:t>
      </w:r>
    </w:p>
    <w:p w:rsidR="00514DCC" w:rsidRDefault="00514DCC">
      <w:pPr>
        <w:rPr>
          <w:rFonts w:ascii="Times New Roman" w:eastAsia="Times New Roman" w:hAnsi="Times New Roman" w:cs="Times New Roman"/>
        </w:rPr>
      </w:pPr>
    </w:p>
    <w:p w:rsidR="00514DCC" w:rsidRDefault="000C012F">
      <w:pPr>
        <w:pStyle w:val="Heading2"/>
        <w:spacing w:before="0" w:after="0"/>
        <w:rPr>
          <w:rFonts w:ascii="Times New Roman" w:eastAsia="Times New Roman" w:hAnsi="Times New Roman" w:cs="Times New Roman"/>
          <w:b/>
          <w:color w:val="2E75B5"/>
          <w:sz w:val="22"/>
          <w:szCs w:val="22"/>
        </w:rPr>
      </w:pPr>
      <w:bookmarkStart w:id="3" w:name="_t4bhumn3pavj" w:colFirst="0" w:colLast="0"/>
      <w:bookmarkEnd w:id="3"/>
      <w:r>
        <w:rPr>
          <w:rFonts w:ascii="Times New Roman" w:eastAsia="Times New Roman" w:hAnsi="Times New Roman" w:cs="Times New Roman"/>
          <w:b/>
          <w:color w:val="2E75B5"/>
          <w:sz w:val="22"/>
          <w:szCs w:val="22"/>
        </w:rPr>
        <w:t>Data Loading</w:t>
      </w:r>
    </w:p>
    <w:p w:rsidR="00514DCC" w:rsidRDefault="00514DCC">
      <w:pPr>
        <w:jc w:val="both"/>
        <w:rPr>
          <w:rFonts w:ascii="Times New Roman" w:eastAsia="Times New Roman" w:hAnsi="Times New Roman" w:cs="Times New Roman"/>
        </w:rPr>
      </w:pPr>
    </w:p>
    <w:p w:rsidR="00514DCC" w:rsidRDefault="000C012F">
      <w:pPr>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a database connection is established using the </w:t>
      </w:r>
      <w:r>
        <w:rPr>
          <w:rFonts w:ascii="Times New Roman" w:eastAsia="Times New Roman" w:hAnsi="Times New Roman" w:cs="Times New Roman"/>
          <w:color w:val="009D18"/>
        </w:rPr>
        <w:t>DBI</w:t>
      </w:r>
      <w:r>
        <w:rPr>
          <w:rFonts w:ascii="Times New Roman" w:eastAsia="Times New Roman" w:hAnsi="Times New Roman" w:cs="Times New Roman"/>
        </w:rPr>
        <w:t xml:space="preserve"> and </w:t>
      </w:r>
      <w:proofErr w:type="spellStart"/>
      <w:r>
        <w:rPr>
          <w:rFonts w:ascii="Times New Roman" w:eastAsia="Times New Roman" w:hAnsi="Times New Roman" w:cs="Times New Roman"/>
          <w:color w:val="009D18"/>
        </w:rPr>
        <w:t>RPostgres</w:t>
      </w:r>
      <w:proofErr w:type="spellEnd"/>
      <w:r>
        <w:rPr>
          <w:rFonts w:ascii="Times New Roman" w:eastAsia="Times New Roman" w:hAnsi="Times New Roman" w:cs="Times New Roman"/>
        </w:rPr>
        <w:t xml:space="preserve"> R packages. The cleaned dataset is then loaded into the development database. The first time the data loading process is performed, the</w:t>
      </w:r>
      <w:r>
        <w:rPr>
          <w:rFonts w:ascii="Times New Roman" w:eastAsia="Times New Roman" w:hAnsi="Times New Roman" w:cs="Times New Roman"/>
        </w:rPr>
        <w:t xml:space="preserve"> development database acts as a shell; no previous data is in the database. Subsequent database restorations will first truncate/delete the previous parcel dataset in the database, then load the new version. </w:t>
      </w:r>
    </w:p>
    <w:p w:rsidR="00514DCC" w:rsidRDefault="00514DCC">
      <w:pPr>
        <w:rPr>
          <w:rFonts w:ascii="Times New Roman" w:eastAsia="Times New Roman" w:hAnsi="Times New Roman" w:cs="Times New Roman"/>
          <w:b/>
        </w:rPr>
      </w:pPr>
    </w:p>
    <w:p w:rsidR="00514DCC" w:rsidRDefault="000C012F">
      <w:pPr>
        <w:pStyle w:val="Heading1"/>
        <w:spacing w:before="0" w:after="0"/>
        <w:rPr>
          <w:rFonts w:ascii="Times New Roman" w:eastAsia="Times New Roman" w:hAnsi="Times New Roman" w:cs="Times New Roman"/>
          <w:b/>
          <w:color w:val="2E75B5"/>
          <w:sz w:val="22"/>
          <w:szCs w:val="22"/>
        </w:rPr>
      </w:pPr>
      <w:bookmarkStart w:id="4" w:name="_iq1zy6fzx00e" w:colFirst="0" w:colLast="0"/>
      <w:bookmarkEnd w:id="4"/>
      <w:r>
        <w:rPr>
          <w:rFonts w:ascii="Times New Roman" w:eastAsia="Times New Roman" w:hAnsi="Times New Roman" w:cs="Times New Roman"/>
          <w:b/>
          <w:color w:val="2E75B5"/>
          <w:sz w:val="22"/>
          <w:szCs w:val="22"/>
        </w:rPr>
        <w:t xml:space="preserve">Counties - Extract, Transform, Load </w:t>
      </w:r>
    </w:p>
    <w:p w:rsidR="00514DCC" w:rsidRDefault="00514DCC">
      <w:pPr>
        <w:rPr>
          <w:rFonts w:ascii="Times New Roman" w:eastAsia="Times New Roman" w:hAnsi="Times New Roman" w:cs="Times New Roman"/>
        </w:rPr>
      </w:pPr>
    </w:p>
    <w:p w:rsidR="00514DCC" w:rsidRDefault="000C012F">
      <w:pPr>
        <w:rPr>
          <w:rFonts w:ascii="Times New Roman" w:eastAsia="Times New Roman" w:hAnsi="Times New Roman" w:cs="Times New Roman"/>
        </w:rPr>
      </w:pPr>
      <w:r>
        <w:rPr>
          <w:rFonts w:ascii="Times New Roman" w:eastAsia="Times New Roman" w:hAnsi="Times New Roman" w:cs="Times New Roman"/>
        </w:rPr>
        <w:t>This wor</w:t>
      </w:r>
      <w:r>
        <w:rPr>
          <w:rFonts w:ascii="Times New Roman" w:eastAsia="Times New Roman" w:hAnsi="Times New Roman" w:cs="Times New Roman"/>
        </w:rPr>
        <w:t xml:space="preserve">kflow is performed using the </w:t>
      </w:r>
      <w:r>
        <w:rPr>
          <w:rFonts w:ascii="Times New Roman" w:eastAsia="Times New Roman" w:hAnsi="Times New Roman" w:cs="Times New Roman"/>
          <w:b/>
        </w:rPr>
        <w:t>county boundaries ETL script</w:t>
      </w:r>
      <w:r>
        <w:rPr>
          <w:rFonts w:ascii="Times New Roman" w:eastAsia="Times New Roman" w:hAnsi="Times New Roman" w:cs="Times New Roman"/>
        </w:rPr>
        <w:t xml:space="preserve"> found in the scripts folder.</w:t>
      </w:r>
    </w:p>
    <w:p w:rsidR="00514DCC" w:rsidRDefault="00514DCC">
      <w:pPr>
        <w:rPr>
          <w:rFonts w:ascii="Times New Roman" w:eastAsia="Times New Roman" w:hAnsi="Times New Roman" w:cs="Times New Roman"/>
        </w:rPr>
      </w:pPr>
    </w:p>
    <w:p w:rsidR="00514DCC" w:rsidRDefault="000C012F">
      <w:pPr>
        <w:pStyle w:val="Heading1"/>
        <w:spacing w:before="0" w:after="0"/>
        <w:rPr>
          <w:rFonts w:ascii="Times New Roman" w:eastAsia="Times New Roman" w:hAnsi="Times New Roman" w:cs="Times New Roman"/>
          <w:b/>
          <w:color w:val="2E75B5"/>
          <w:sz w:val="22"/>
          <w:szCs w:val="22"/>
        </w:rPr>
      </w:pPr>
      <w:bookmarkStart w:id="5" w:name="_uluwexdzvfpo" w:colFirst="0" w:colLast="0"/>
      <w:bookmarkEnd w:id="5"/>
      <w:r>
        <w:rPr>
          <w:rFonts w:ascii="Times New Roman" w:eastAsia="Times New Roman" w:hAnsi="Times New Roman" w:cs="Times New Roman"/>
          <w:b/>
          <w:color w:val="2E75B5"/>
          <w:sz w:val="22"/>
          <w:szCs w:val="22"/>
        </w:rPr>
        <w:t>Data Acquisition</w:t>
      </w:r>
    </w:p>
    <w:p w:rsidR="00514DCC" w:rsidRDefault="00514DCC">
      <w:pPr>
        <w:rPr>
          <w:rFonts w:ascii="Times New Roman" w:eastAsia="Times New Roman" w:hAnsi="Times New Roman" w:cs="Times New Roman"/>
        </w:rPr>
      </w:pPr>
    </w:p>
    <w:p w:rsidR="00514DCC" w:rsidRDefault="000C012F">
      <w:pPr>
        <w:jc w:val="both"/>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connect to the MD Open Data Portal using </w:t>
      </w:r>
      <w:proofErr w:type="spellStart"/>
      <w:r>
        <w:rPr>
          <w:rFonts w:ascii="Times New Roman" w:eastAsia="Times New Roman" w:hAnsi="Times New Roman" w:cs="Times New Roman"/>
          <w:color w:val="009D18"/>
        </w:rPr>
        <w:t>arcgislayers</w:t>
      </w:r>
      <w:proofErr w:type="spellEnd"/>
      <w:r>
        <w:rPr>
          <w:rFonts w:ascii="Times New Roman" w:eastAsia="Times New Roman" w:hAnsi="Times New Roman" w:cs="Times New Roman"/>
          <w:color w:val="009D18"/>
        </w:rPr>
        <w:t xml:space="preserve"> </w:t>
      </w:r>
      <w:r>
        <w:rPr>
          <w:rFonts w:ascii="Times New Roman" w:eastAsia="Times New Roman" w:hAnsi="Times New Roman" w:cs="Times New Roman"/>
        </w:rPr>
        <w:t>R package and download the necessary parcels &amp;</w:t>
      </w:r>
      <w:r>
        <w:rPr>
          <w:rFonts w:ascii="Times New Roman" w:eastAsia="Times New Roman" w:hAnsi="Times New Roman" w:cs="Times New Roman"/>
        </w:rPr>
        <w:t xml:space="preserve"> sales datasets, per county; county datasets will be merged during data transformation steps.</w:t>
      </w:r>
    </w:p>
    <w:p w:rsidR="00514DCC" w:rsidRDefault="00514DCC">
      <w:pPr>
        <w:rPr>
          <w:rFonts w:ascii="Times New Roman" w:eastAsia="Times New Roman" w:hAnsi="Times New Roman" w:cs="Times New Roman"/>
        </w:rPr>
      </w:pPr>
    </w:p>
    <w:p w:rsidR="00514DCC" w:rsidRDefault="000C012F">
      <w:pPr>
        <w:pStyle w:val="Heading1"/>
        <w:spacing w:before="0" w:after="0"/>
        <w:rPr>
          <w:rFonts w:ascii="Times New Roman" w:eastAsia="Times New Roman" w:hAnsi="Times New Roman" w:cs="Times New Roman"/>
          <w:b/>
          <w:color w:val="2E75B5"/>
          <w:sz w:val="22"/>
          <w:szCs w:val="22"/>
        </w:rPr>
      </w:pPr>
      <w:bookmarkStart w:id="6" w:name="_6c1ythi7zo7y" w:colFirst="0" w:colLast="0"/>
      <w:bookmarkEnd w:id="6"/>
      <w:r>
        <w:rPr>
          <w:rFonts w:ascii="Times New Roman" w:eastAsia="Times New Roman" w:hAnsi="Times New Roman" w:cs="Times New Roman"/>
          <w:b/>
          <w:color w:val="2E75B5"/>
          <w:sz w:val="22"/>
          <w:szCs w:val="22"/>
        </w:rPr>
        <w:t>Data Cleaning and Transformation</w:t>
      </w:r>
    </w:p>
    <w:p w:rsidR="00514DCC" w:rsidRDefault="00514DCC">
      <w:pPr>
        <w:rPr>
          <w:rFonts w:ascii="Times New Roman" w:eastAsia="Times New Roman" w:hAnsi="Times New Roman" w:cs="Times New Roman"/>
        </w:rPr>
      </w:pPr>
    </w:p>
    <w:p w:rsidR="00514DCC" w:rsidRDefault="000C012F">
      <w:pPr>
        <w:jc w:val="both"/>
        <w:rPr>
          <w:rFonts w:ascii="Times New Roman" w:eastAsia="Times New Roman" w:hAnsi="Times New Roman" w:cs="Times New Roman"/>
        </w:rPr>
      </w:pPr>
      <w:r>
        <w:rPr>
          <w:rFonts w:ascii="Times New Roman" w:eastAsia="Times New Roman" w:hAnsi="Times New Roman" w:cs="Times New Roman"/>
        </w:rPr>
        <w:t xml:space="preserve">Continuing in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using  </w:t>
      </w:r>
      <w:proofErr w:type="spellStart"/>
      <w:r>
        <w:rPr>
          <w:rFonts w:ascii="Times New Roman" w:eastAsia="Times New Roman" w:hAnsi="Times New Roman" w:cs="Times New Roman"/>
        </w:rPr>
        <w:t>tidyverse</w:t>
      </w:r>
      <w:proofErr w:type="spellEnd"/>
      <w:proofErr w:type="gramEnd"/>
      <w:r>
        <w:rPr>
          <w:rFonts w:ascii="Times New Roman" w:eastAsia="Times New Roman" w:hAnsi="Times New Roman" w:cs="Times New Roman"/>
        </w:rPr>
        <w:t xml:space="preserve"> R packages (</w:t>
      </w:r>
      <w:proofErr w:type="spellStart"/>
      <w:r>
        <w:rPr>
          <w:rFonts w:ascii="Times New Roman" w:eastAsia="Times New Roman" w:hAnsi="Times New Roman" w:cs="Times New Roman"/>
        </w:rPr>
        <w:t>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009D18"/>
        </w:rPr>
        <w:t>dplyr</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color w:val="009D18"/>
        </w:rPr>
        <w:t>stringr</w:t>
      </w:r>
      <w:proofErr w:type="spellEnd"/>
      <w:r>
        <w:rPr>
          <w:rFonts w:ascii="Times New Roman" w:eastAsia="Times New Roman" w:hAnsi="Times New Roman" w:cs="Times New Roman"/>
        </w:rPr>
        <w:t>), create a function that cleans the county names to ma</w:t>
      </w:r>
      <w:r>
        <w:rPr>
          <w:rFonts w:ascii="Times New Roman" w:eastAsia="Times New Roman" w:hAnsi="Times New Roman" w:cs="Times New Roman"/>
        </w:rPr>
        <w:t xml:space="preserve">tch those in the domain </w:t>
      </w:r>
      <w:proofErr w:type="spellStart"/>
      <w:r>
        <w:rPr>
          <w:rFonts w:ascii="Times New Roman" w:eastAsia="Times New Roman" w:hAnsi="Times New Roman" w:cs="Times New Roman"/>
        </w:rPr>
        <w:t>dCountyName</w:t>
      </w:r>
      <w:proofErr w:type="spellEnd"/>
      <w:r>
        <w:rPr>
          <w:rFonts w:ascii="Times New Roman" w:eastAsia="Times New Roman" w:hAnsi="Times New Roman" w:cs="Times New Roman"/>
        </w:rPr>
        <w:t xml:space="preserve">. For more information about the data cleaning steps, please refer to the </w:t>
      </w:r>
      <w:hyperlink r:id="rId9">
        <w:r>
          <w:rPr>
            <w:rFonts w:ascii="Times New Roman" w:eastAsia="Times New Roman" w:hAnsi="Times New Roman" w:cs="Times New Roman"/>
            <w:color w:val="1155CC"/>
            <w:u w:val="single"/>
          </w:rPr>
          <w:t>Data Model Justification</w:t>
        </w:r>
        <w:r>
          <w:rPr>
            <w:rFonts w:ascii="Times New Roman" w:eastAsia="Times New Roman" w:hAnsi="Times New Roman" w:cs="Times New Roman"/>
            <w:color w:val="1155CC"/>
            <w:u w:val="single"/>
          </w:rPr>
          <w:t>s</w:t>
        </w:r>
      </w:hyperlink>
      <w:r>
        <w:rPr>
          <w:rFonts w:ascii="Times New Roman" w:eastAsia="Times New Roman" w:hAnsi="Times New Roman" w:cs="Times New Roman"/>
        </w:rPr>
        <w:t xml:space="preserve">, </w:t>
      </w:r>
      <w:hyperlink r:id="rId10">
        <w:r>
          <w:rPr>
            <w:rFonts w:ascii="Times New Roman" w:eastAsia="Times New Roman" w:hAnsi="Times New Roman" w:cs="Times New Roman"/>
            <w:color w:val="1155CC"/>
            <w:u w:val="single"/>
          </w:rPr>
          <w:t>ETL Logic Model</w:t>
        </w:r>
      </w:hyperlink>
      <w:r>
        <w:rPr>
          <w:rFonts w:ascii="Times New Roman" w:eastAsia="Times New Roman" w:hAnsi="Times New Roman" w:cs="Times New Roman"/>
        </w:rPr>
        <w:t xml:space="preserve">, and </w:t>
      </w:r>
      <w:hyperlink r:id="rId11">
        <w:r>
          <w:rPr>
            <w:rFonts w:ascii="Times New Roman" w:eastAsia="Times New Roman" w:hAnsi="Times New Roman" w:cs="Times New Roman"/>
            <w:color w:val="1155CC"/>
            <w:u w:val="single"/>
          </w:rPr>
          <w:t>Scripts Appendix</w:t>
        </w:r>
      </w:hyperlink>
      <w:r>
        <w:rPr>
          <w:rFonts w:ascii="Times New Roman" w:eastAsia="Times New Roman" w:hAnsi="Times New Roman" w:cs="Times New Roman"/>
        </w:rPr>
        <w:t>.</w:t>
      </w:r>
    </w:p>
    <w:p w:rsidR="00514DCC" w:rsidRDefault="00514DCC">
      <w:pPr>
        <w:rPr>
          <w:rFonts w:ascii="Times New Roman" w:eastAsia="Times New Roman" w:hAnsi="Times New Roman" w:cs="Times New Roman"/>
        </w:rPr>
      </w:pPr>
    </w:p>
    <w:p w:rsidR="00514DCC" w:rsidRDefault="000C012F">
      <w:pPr>
        <w:pStyle w:val="Heading2"/>
        <w:spacing w:before="0" w:after="0"/>
        <w:rPr>
          <w:rFonts w:ascii="Times New Roman" w:eastAsia="Times New Roman" w:hAnsi="Times New Roman" w:cs="Times New Roman"/>
          <w:b/>
          <w:color w:val="2E75B5"/>
          <w:sz w:val="22"/>
          <w:szCs w:val="22"/>
        </w:rPr>
      </w:pPr>
      <w:bookmarkStart w:id="7" w:name="_2ytbb8bkzj9y" w:colFirst="0" w:colLast="0"/>
      <w:bookmarkEnd w:id="7"/>
      <w:r>
        <w:rPr>
          <w:rFonts w:ascii="Times New Roman" w:eastAsia="Times New Roman" w:hAnsi="Times New Roman" w:cs="Times New Roman"/>
          <w:b/>
          <w:color w:val="2E75B5"/>
          <w:sz w:val="22"/>
          <w:szCs w:val="22"/>
        </w:rPr>
        <w:t>Data Loading</w:t>
      </w:r>
    </w:p>
    <w:p w:rsidR="00514DCC" w:rsidRDefault="00514DCC">
      <w:pPr>
        <w:jc w:val="both"/>
        <w:rPr>
          <w:rFonts w:ascii="Times New Roman" w:eastAsia="Times New Roman" w:hAnsi="Times New Roman" w:cs="Times New Roman"/>
        </w:rPr>
      </w:pPr>
    </w:p>
    <w:p w:rsidR="00514DCC" w:rsidRDefault="000C012F">
      <w:pPr>
        <w:jc w:val="both"/>
        <w:rPr>
          <w:rFonts w:ascii="Times New Roman" w:eastAsia="Times New Roman" w:hAnsi="Times New Roman" w:cs="Times New Roman"/>
        </w:rPr>
      </w:pPr>
      <w:r>
        <w:rPr>
          <w:rFonts w:ascii="Times New Roman" w:eastAsia="Times New Roman" w:hAnsi="Times New Roman" w:cs="Times New Roman"/>
        </w:rPr>
        <w:t xml:space="preserve">From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a database connection is established using the </w:t>
      </w:r>
      <w:r>
        <w:rPr>
          <w:rFonts w:ascii="Times New Roman" w:eastAsia="Times New Roman" w:hAnsi="Times New Roman" w:cs="Times New Roman"/>
          <w:color w:val="009D18"/>
        </w:rPr>
        <w:t>DBI</w:t>
      </w:r>
      <w:r>
        <w:rPr>
          <w:rFonts w:ascii="Times New Roman" w:eastAsia="Times New Roman" w:hAnsi="Times New Roman" w:cs="Times New Roman"/>
        </w:rPr>
        <w:t xml:space="preserve"> and </w:t>
      </w:r>
      <w:proofErr w:type="spellStart"/>
      <w:r>
        <w:rPr>
          <w:rFonts w:ascii="Times New Roman" w:eastAsia="Times New Roman" w:hAnsi="Times New Roman" w:cs="Times New Roman"/>
          <w:color w:val="009D18"/>
        </w:rPr>
        <w:t>RPostgres</w:t>
      </w:r>
      <w:proofErr w:type="spellEnd"/>
      <w:r>
        <w:rPr>
          <w:rFonts w:ascii="Times New Roman" w:eastAsia="Times New Roman" w:hAnsi="Times New Roman" w:cs="Times New Roman"/>
        </w:rPr>
        <w:t xml:space="preserve"> R packages. The cleaned</w:t>
      </w:r>
      <w:r>
        <w:rPr>
          <w:rFonts w:ascii="Times New Roman" w:eastAsia="Times New Roman" w:hAnsi="Times New Roman" w:cs="Times New Roman"/>
        </w:rPr>
        <w:t xml:space="preserve"> dataset is then loaded into the development database. The first time the data loading process is performed, the development database acts as a shell; no previous data is in the database. Subsequent database restorations will first truncate/delete the prev</w:t>
      </w:r>
      <w:r>
        <w:rPr>
          <w:rFonts w:ascii="Times New Roman" w:eastAsia="Times New Roman" w:hAnsi="Times New Roman" w:cs="Times New Roman"/>
        </w:rPr>
        <w:t xml:space="preserve">ious parcel dataset in the database, then load the new version. </w:t>
      </w:r>
    </w:p>
    <w:p w:rsidR="00514DCC" w:rsidRDefault="00514DCC">
      <w:pPr>
        <w:rPr>
          <w:rFonts w:ascii="Times New Roman" w:eastAsia="Times New Roman" w:hAnsi="Times New Roman" w:cs="Times New Roman"/>
        </w:rPr>
      </w:pPr>
    </w:p>
    <w:p w:rsidR="00514DCC" w:rsidRDefault="000C012F">
      <w:pPr>
        <w:pStyle w:val="Heading3"/>
        <w:keepNext w:val="0"/>
        <w:keepLines w:val="0"/>
        <w:spacing w:before="280"/>
        <w:rPr>
          <w:rFonts w:ascii="Times New Roman" w:eastAsia="Times New Roman" w:hAnsi="Times New Roman" w:cs="Times New Roman"/>
          <w:b/>
          <w:color w:val="2E75B5"/>
          <w:sz w:val="22"/>
          <w:szCs w:val="22"/>
        </w:rPr>
      </w:pPr>
      <w:bookmarkStart w:id="8" w:name="_3gxw1cy801f5" w:colFirst="0" w:colLast="0"/>
      <w:bookmarkEnd w:id="8"/>
      <w:r>
        <w:rPr>
          <w:rFonts w:ascii="Times New Roman" w:eastAsia="Times New Roman" w:hAnsi="Times New Roman" w:cs="Times New Roman"/>
          <w:b/>
          <w:color w:val="2E75B5"/>
          <w:sz w:val="22"/>
          <w:szCs w:val="22"/>
        </w:rPr>
        <w:t>Transit Stations – Extract, Transform, Load</w:t>
      </w:r>
    </w:p>
    <w:p w:rsidR="00514DCC" w:rsidRDefault="000C012F">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This workflow is performed using the transit data ETL script found in the scripts folder.</w:t>
      </w:r>
    </w:p>
    <w:p w:rsidR="00514DCC" w:rsidRDefault="000C012F">
      <w:pPr>
        <w:spacing w:before="240" w:after="240"/>
        <w:rPr>
          <w:rFonts w:ascii="Times New Roman" w:eastAsia="Times New Roman" w:hAnsi="Times New Roman" w:cs="Times New Roman"/>
        </w:rPr>
      </w:pPr>
      <w:r>
        <w:rPr>
          <w:rFonts w:ascii="Times New Roman" w:eastAsia="Times New Roman" w:hAnsi="Times New Roman" w:cs="Times New Roman"/>
          <w:b/>
          <w:color w:val="2E75B5"/>
        </w:rPr>
        <w:t xml:space="preserve">Data </w:t>
      </w:r>
      <w:proofErr w:type="gramStart"/>
      <w:r>
        <w:rPr>
          <w:rFonts w:ascii="Times New Roman" w:eastAsia="Times New Roman" w:hAnsi="Times New Roman" w:cs="Times New Roman"/>
          <w:b/>
          <w:color w:val="2E75B5"/>
        </w:rPr>
        <w:t>Acquisition</w:t>
      </w:r>
      <w:r>
        <w:rPr>
          <w:rFonts w:ascii="Times New Roman" w:eastAsia="Times New Roman" w:hAnsi="Times New Roman" w:cs="Times New Roman"/>
          <w:b/>
        </w:rPr>
        <w:br/>
      </w:r>
      <w:r>
        <w:rPr>
          <w:rFonts w:ascii="Times New Roman" w:eastAsia="Times New Roman" w:hAnsi="Times New Roman" w:cs="Times New Roman"/>
        </w:rPr>
        <w:t xml:space="preserve"> In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transit facility datasets </w:t>
      </w:r>
      <w:r>
        <w:rPr>
          <w:rFonts w:ascii="Times New Roman" w:eastAsia="Times New Roman" w:hAnsi="Times New Roman" w:cs="Times New Roman"/>
        </w:rPr>
        <w:t xml:space="preserve">(MARC, Amtrak, WMATA, MTA Bus, and </w:t>
      </w:r>
      <w:proofErr w:type="spellStart"/>
      <w:r>
        <w:rPr>
          <w:rFonts w:ascii="Times New Roman" w:eastAsia="Times New Roman" w:hAnsi="Times New Roman" w:cs="Times New Roman"/>
        </w:rPr>
        <w:t>RideOn</w:t>
      </w:r>
      <w:proofErr w:type="spellEnd"/>
      <w:r>
        <w:rPr>
          <w:rFonts w:ascii="Times New Roman" w:eastAsia="Times New Roman" w:hAnsi="Times New Roman" w:cs="Times New Roman"/>
        </w:rPr>
        <w:t xml:space="preserve">) were acquired from Maryland’s Open Data Portal and ArcGIS Feature Services using the </w:t>
      </w:r>
      <w:proofErr w:type="spellStart"/>
      <w:r>
        <w:rPr>
          <w:rFonts w:ascii="Times New Roman" w:eastAsia="Times New Roman" w:hAnsi="Times New Roman" w:cs="Times New Roman"/>
          <w:color w:val="188038"/>
        </w:rPr>
        <w:t>arcgislayers</w:t>
      </w:r>
      <w:proofErr w:type="spellEnd"/>
      <w:r>
        <w:rPr>
          <w:rFonts w:ascii="Times New Roman" w:eastAsia="Times New Roman" w:hAnsi="Times New Roman" w:cs="Times New Roman"/>
        </w:rPr>
        <w:t xml:space="preserve"> R package. Each dataset was downloaded individually as a point layer containing spatial and attribute information a</w:t>
      </w:r>
      <w:r>
        <w:rPr>
          <w:rFonts w:ascii="Times New Roman" w:eastAsia="Times New Roman" w:hAnsi="Times New Roman" w:cs="Times New Roman"/>
        </w:rPr>
        <w:t>bout transit stops and stations.</w:t>
      </w:r>
    </w:p>
    <w:p w:rsidR="00514DCC" w:rsidRDefault="000C012F">
      <w:pPr>
        <w:spacing w:before="240" w:after="240"/>
        <w:rPr>
          <w:rFonts w:ascii="Times New Roman" w:eastAsia="Times New Roman" w:hAnsi="Times New Roman" w:cs="Times New Roman"/>
        </w:rPr>
      </w:pPr>
      <w:r>
        <w:rPr>
          <w:rFonts w:ascii="Times New Roman" w:eastAsia="Times New Roman" w:hAnsi="Times New Roman" w:cs="Times New Roman"/>
          <w:b/>
          <w:color w:val="2E75B5"/>
        </w:rPr>
        <w:t xml:space="preserve">Data </w:t>
      </w:r>
      <w:proofErr w:type="gramStart"/>
      <w:r>
        <w:rPr>
          <w:rFonts w:ascii="Times New Roman" w:eastAsia="Times New Roman" w:hAnsi="Times New Roman" w:cs="Times New Roman"/>
          <w:b/>
          <w:color w:val="2E75B5"/>
        </w:rPr>
        <w:t>Cleaning</w:t>
      </w:r>
      <w:proofErr w:type="gramEnd"/>
      <w:r>
        <w:rPr>
          <w:rFonts w:ascii="Times New Roman" w:eastAsia="Times New Roman" w:hAnsi="Times New Roman" w:cs="Times New Roman"/>
          <w:b/>
          <w:color w:val="2E75B5"/>
        </w:rPr>
        <w:t xml:space="preserve"> and Transformation</w:t>
      </w:r>
      <w:r>
        <w:rPr>
          <w:rFonts w:ascii="Times New Roman" w:eastAsia="Times New Roman" w:hAnsi="Times New Roman" w:cs="Times New Roman"/>
          <w:b/>
        </w:rPr>
        <w:br/>
      </w:r>
      <w:r>
        <w:rPr>
          <w:rFonts w:ascii="Times New Roman" w:eastAsia="Times New Roman" w:hAnsi="Times New Roman" w:cs="Times New Roman"/>
        </w:rPr>
        <w:t xml:space="preserve"> Using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packages (</w:t>
      </w:r>
      <w:proofErr w:type="spellStart"/>
      <w:r>
        <w:rPr>
          <w:rFonts w:ascii="Times New Roman" w:eastAsia="Times New Roman" w:hAnsi="Times New Roman" w:cs="Times New Roman"/>
          <w:color w:val="188038"/>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188038"/>
        </w:rPr>
        <w:t>stringr</w:t>
      </w:r>
      <w:proofErr w:type="spellEnd"/>
      <w:r>
        <w:rPr>
          <w:rFonts w:ascii="Times New Roman" w:eastAsia="Times New Roman" w:hAnsi="Times New Roman" w:cs="Times New Roman"/>
        </w:rPr>
        <w:t xml:space="preserve">) and the </w:t>
      </w:r>
      <w:proofErr w:type="spellStart"/>
      <w:r>
        <w:rPr>
          <w:rFonts w:ascii="Times New Roman" w:eastAsia="Times New Roman" w:hAnsi="Times New Roman" w:cs="Times New Roman"/>
          <w:color w:val="188038"/>
        </w:rPr>
        <w:t>sf</w:t>
      </w:r>
      <w:proofErr w:type="spellEnd"/>
      <w:r>
        <w:rPr>
          <w:rFonts w:ascii="Times New Roman" w:eastAsia="Times New Roman" w:hAnsi="Times New Roman" w:cs="Times New Roman"/>
        </w:rPr>
        <w:t xml:space="preserve"> package, each dataset was standardized to match the project’s spatial data model. Cleaning steps included renaming columns, extracting Z</w:t>
      </w:r>
      <w:r>
        <w:rPr>
          <w:rFonts w:ascii="Times New Roman" w:eastAsia="Times New Roman" w:hAnsi="Times New Roman" w:cs="Times New Roman"/>
        </w:rPr>
        <w:t xml:space="preserve">IP codes, removing null geometries, converting coordinates to the Maryland State Plane projection (EPSG:26985), and formatting field types and character lengths according to schema constraints. </w:t>
      </w:r>
      <w:proofErr w:type="gramStart"/>
      <w:r>
        <w:rPr>
          <w:rFonts w:ascii="Times New Roman" w:eastAsia="Times New Roman" w:hAnsi="Times New Roman" w:cs="Times New Roman"/>
        </w:rPr>
        <w:t>please</w:t>
      </w:r>
      <w:proofErr w:type="gramEnd"/>
      <w:r>
        <w:rPr>
          <w:rFonts w:ascii="Times New Roman" w:eastAsia="Times New Roman" w:hAnsi="Times New Roman" w:cs="Times New Roman"/>
        </w:rPr>
        <w:t xml:space="preserve"> refer to the </w:t>
      </w:r>
      <w:hyperlink w:anchor="_ax66zihqgz5b">
        <w:r>
          <w:rPr>
            <w:rFonts w:ascii="Times New Roman" w:eastAsia="Times New Roman" w:hAnsi="Times New Roman" w:cs="Times New Roman"/>
            <w:color w:val="1155CC"/>
            <w:u w:val="single"/>
          </w:rPr>
          <w:t>Data M</w:t>
        </w:r>
        <w:r>
          <w:rPr>
            <w:rFonts w:ascii="Times New Roman" w:eastAsia="Times New Roman" w:hAnsi="Times New Roman" w:cs="Times New Roman"/>
            <w:color w:val="1155CC"/>
            <w:u w:val="single"/>
          </w:rPr>
          <w:t>odel Justifications</w:t>
        </w:r>
      </w:hyperlink>
      <w:r>
        <w:rPr>
          <w:rFonts w:ascii="Times New Roman" w:eastAsia="Times New Roman" w:hAnsi="Times New Roman" w:cs="Times New Roman"/>
        </w:rPr>
        <w:t xml:space="preserve">, </w:t>
      </w:r>
      <w:hyperlink r:id="rId12">
        <w:r>
          <w:rPr>
            <w:rFonts w:ascii="Times New Roman" w:eastAsia="Times New Roman" w:hAnsi="Times New Roman" w:cs="Times New Roman"/>
            <w:color w:val="1155CC"/>
            <w:u w:val="single"/>
          </w:rPr>
          <w:t>ETL Logic Model</w:t>
        </w:r>
      </w:hyperlink>
      <w:r>
        <w:rPr>
          <w:rFonts w:ascii="Times New Roman" w:eastAsia="Times New Roman" w:hAnsi="Times New Roman" w:cs="Times New Roman"/>
        </w:rPr>
        <w:t xml:space="preserve">, and </w:t>
      </w:r>
      <w:hyperlink r:id="rId13">
        <w:r>
          <w:rPr>
            <w:rFonts w:ascii="Times New Roman" w:eastAsia="Times New Roman" w:hAnsi="Times New Roman" w:cs="Times New Roman"/>
            <w:color w:val="1155CC"/>
            <w:u w:val="single"/>
          </w:rPr>
          <w:t>Scripts Appendix</w:t>
        </w:r>
      </w:hyperlink>
      <w:r>
        <w:rPr>
          <w:rFonts w:ascii="Times New Roman" w:eastAsia="Times New Roman" w:hAnsi="Times New Roman" w:cs="Times New Roman"/>
        </w:rPr>
        <w:t>.</w:t>
      </w:r>
    </w:p>
    <w:p w:rsidR="00514DCC" w:rsidRDefault="000C012F">
      <w:pPr>
        <w:spacing w:before="240" w:after="240"/>
        <w:rPr>
          <w:rFonts w:ascii="Times New Roman" w:eastAsia="Times New Roman" w:hAnsi="Times New Roman" w:cs="Times New Roman"/>
        </w:rPr>
      </w:pPr>
      <w:r>
        <w:rPr>
          <w:rFonts w:ascii="Times New Roman" w:eastAsia="Times New Roman" w:hAnsi="Times New Roman" w:cs="Times New Roman"/>
          <w:b/>
          <w:color w:val="2E75B5"/>
        </w:rPr>
        <w:t xml:space="preserve">Data </w:t>
      </w:r>
      <w:proofErr w:type="gramStart"/>
      <w:r>
        <w:rPr>
          <w:rFonts w:ascii="Times New Roman" w:eastAsia="Times New Roman" w:hAnsi="Times New Roman" w:cs="Times New Roman"/>
          <w:b/>
          <w:color w:val="2E75B5"/>
        </w:rPr>
        <w:t>Loading</w:t>
      </w:r>
      <w:r>
        <w:rPr>
          <w:rFonts w:ascii="Times New Roman" w:eastAsia="Times New Roman" w:hAnsi="Times New Roman" w:cs="Times New Roman"/>
          <w:b/>
        </w:rPr>
        <w:br/>
      </w:r>
      <w:r>
        <w:rPr>
          <w:rFonts w:ascii="Times New Roman" w:eastAsia="Times New Roman" w:hAnsi="Times New Roman" w:cs="Times New Roman"/>
        </w:rPr>
        <w:t xml:space="preserve"> With</w:t>
      </w:r>
      <w:proofErr w:type="gramEnd"/>
      <w:r>
        <w:rPr>
          <w:rFonts w:ascii="Times New Roman" w:eastAsia="Times New Roman" w:hAnsi="Times New Roman" w:cs="Times New Roman"/>
        </w:rPr>
        <w:t xml:space="preserve"> </w:t>
      </w:r>
      <w:r>
        <w:rPr>
          <w:rFonts w:ascii="Times New Roman" w:eastAsia="Times New Roman" w:hAnsi="Times New Roman" w:cs="Times New Roman"/>
          <w:color w:val="188038"/>
        </w:rPr>
        <w:t>DBI</w:t>
      </w:r>
      <w:r>
        <w:rPr>
          <w:rFonts w:ascii="Times New Roman" w:eastAsia="Times New Roman" w:hAnsi="Times New Roman" w:cs="Times New Roman"/>
        </w:rPr>
        <w:t xml:space="preserve"> and </w:t>
      </w:r>
      <w:proofErr w:type="spellStart"/>
      <w:r>
        <w:rPr>
          <w:rFonts w:ascii="Times New Roman" w:eastAsia="Times New Roman" w:hAnsi="Times New Roman" w:cs="Times New Roman"/>
          <w:color w:val="188038"/>
        </w:rPr>
        <w:t>RPostgres</w:t>
      </w:r>
      <w:proofErr w:type="spellEnd"/>
      <w:r>
        <w:rPr>
          <w:rFonts w:ascii="Times New Roman" w:eastAsia="Times New Roman" w:hAnsi="Times New Roman" w:cs="Times New Roman"/>
        </w:rPr>
        <w:t xml:space="preserve">, each cleaned dataset was written into its respective table within the </w:t>
      </w:r>
      <w:r>
        <w:rPr>
          <w:rFonts w:ascii="Times New Roman" w:eastAsia="Times New Roman" w:hAnsi="Times New Roman" w:cs="Times New Roman"/>
          <w:color w:val="188038"/>
        </w:rPr>
        <w:t>trans</w:t>
      </w:r>
      <w:r>
        <w:rPr>
          <w:rFonts w:ascii="Times New Roman" w:eastAsia="Times New Roman" w:hAnsi="Times New Roman" w:cs="Times New Roman"/>
        </w:rPr>
        <w:t xml:space="preserve"> sch</w:t>
      </w:r>
      <w:r>
        <w:rPr>
          <w:rFonts w:ascii="Times New Roman" w:eastAsia="Times New Roman" w:hAnsi="Times New Roman" w:cs="Times New Roman"/>
        </w:rPr>
        <w:t>ema of the development database. For each dataset load, the target table is first truncated to remove any existing records, ensuring only the latest data is retained. Spatial indexes were applied to improve performance in spatial queries and analysis.</w:t>
      </w:r>
    </w:p>
    <w:p w:rsidR="00514DCC" w:rsidRDefault="00514DCC">
      <w:pPr>
        <w:rPr>
          <w:rFonts w:ascii="Times New Roman" w:eastAsia="Times New Roman" w:hAnsi="Times New Roman" w:cs="Times New Roman"/>
        </w:rPr>
      </w:pPr>
    </w:p>
    <w:p w:rsidR="00514DCC" w:rsidRDefault="000C012F">
      <w:pPr>
        <w:pStyle w:val="Heading1"/>
        <w:spacing w:before="0" w:after="0"/>
        <w:rPr>
          <w:rFonts w:ascii="Times New Roman" w:eastAsia="Times New Roman" w:hAnsi="Times New Roman" w:cs="Times New Roman"/>
          <w:b/>
          <w:color w:val="2E75B5"/>
          <w:sz w:val="22"/>
          <w:szCs w:val="22"/>
        </w:rPr>
      </w:pPr>
      <w:bookmarkStart w:id="9" w:name="_iwvrs43jib5t" w:colFirst="0" w:colLast="0"/>
      <w:bookmarkEnd w:id="9"/>
      <w:r>
        <w:rPr>
          <w:rFonts w:ascii="Times New Roman" w:eastAsia="Times New Roman" w:hAnsi="Times New Roman" w:cs="Times New Roman"/>
          <w:b/>
          <w:color w:val="2E75B5"/>
          <w:sz w:val="22"/>
          <w:szCs w:val="22"/>
        </w:rPr>
        <w:t>Mir</w:t>
      </w:r>
      <w:r>
        <w:rPr>
          <w:rFonts w:ascii="Times New Roman" w:eastAsia="Times New Roman" w:hAnsi="Times New Roman" w:cs="Times New Roman"/>
          <w:b/>
          <w:color w:val="2E75B5"/>
          <w:sz w:val="22"/>
          <w:szCs w:val="22"/>
        </w:rPr>
        <w:t>roring Database Environments</w:t>
      </w:r>
    </w:p>
    <w:p w:rsidR="00514DCC" w:rsidRDefault="00514DCC">
      <w:pPr>
        <w:rPr>
          <w:rFonts w:ascii="Times New Roman" w:eastAsia="Times New Roman" w:hAnsi="Times New Roman" w:cs="Times New Roman"/>
        </w:rPr>
      </w:pPr>
    </w:p>
    <w:p w:rsidR="00514DCC" w:rsidRDefault="000C012F">
      <w:pPr>
        <w:jc w:val="both"/>
        <w:rPr>
          <w:rFonts w:ascii="Times New Roman" w:eastAsia="Times New Roman" w:hAnsi="Times New Roman" w:cs="Times New Roman"/>
        </w:rPr>
        <w:sectPr w:rsidR="00514DCC">
          <w:pgSz w:w="11906" w:h="16838"/>
          <w:pgMar w:top="1008" w:right="1008" w:bottom="1008" w:left="1008" w:header="720" w:footer="720" w:gutter="0"/>
          <w:pgNumType w:start="1"/>
          <w:cols w:space="720"/>
        </w:sectPr>
      </w:pPr>
      <w:r>
        <w:rPr>
          <w:rFonts w:ascii="Times New Roman" w:eastAsia="Times New Roman" w:hAnsi="Times New Roman" w:cs="Times New Roman"/>
        </w:rPr>
        <w:t xml:space="preserve">This process is performed in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using the </w:t>
      </w:r>
      <w:r>
        <w:rPr>
          <w:rFonts w:ascii="Times New Roman" w:eastAsia="Times New Roman" w:hAnsi="Times New Roman" w:cs="Times New Roman"/>
          <w:b/>
        </w:rPr>
        <w:t>production mirror ETL</w:t>
      </w:r>
      <w:r>
        <w:rPr>
          <w:rFonts w:ascii="Times New Roman" w:eastAsia="Times New Roman" w:hAnsi="Times New Roman" w:cs="Times New Roman"/>
        </w:rPr>
        <w:t xml:space="preserve"> in the scripts folder. Once the database has been quality checked in the development environment, this process copies the development dat</w:t>
      </w:r>
      <w:r>
        <w:rPr>
          <w:rFonts w:ascii="Times New Roman" w:eastAsia="Times New Roman" w:hAnsi="Times New Roman" w:cs="Times New Roman"/>
        </w:rPr>
        <w:t>abase into the production database. This process ensures data integrity and security. In order for this process to work without error, it is necessary to follow the same database/schema/table/user role naming conventions when setting up the production envi</w:t>
      </w:r>
      <w:r>
        <w:rPr>
          <w:rFonts w:ascii="Times New Roman" w:eastAsia="Times New Roman" w:hAnsi="Times New Roman" w:cs="Times New Roman"/>
        </w:rPr>
        <w:t>ronment database.</w:t>
      </w:r>
    </w:p>
    <w:p w:rsidR="00514DCC" w:rsidRDefault="000C012F">
      <w:pPr>
        <w:pStyle w:val="Heading3"/>
        <w:keepNext w:val="0"/>
        <w:keepLines w:val="0"/>
        <w:spacing w:before="280"/>
        <w:rPr>
          <w:rFonts w:ascii="Times New Roman" w:eastAsia="Times New Roman" w:hAnsi="Times New Roman" w:cs="Times New Roman"/>
          <w:b/>
          <w:color w:val="000000"/>
          <w:sz w:val="26"/>
          <w:szCs w:val="26"/>
        </w:rPr>
      </w:pPr>
      <w:bookmarkStart w:id="10" w:name="_qt5uwxpf88e2" w:colFirst="0" w:colLast="0"/>
      <w:bookmarkStart w:id="11" w:name="_61bxlpqseze" w:colFirst="0" w:colLast="0"/>
      <w:bookmarkEnd w:id="10"/>
      <w:bookmarkEnd w:id="11"/>
      <w:r>
        <w:rPr>
          <w:rFonts w:ascii="Times New Roman" w:eastAsia="Times New Roman" w:hAnsi="Times New Roman" w:cs="Times New Roman"/>
          <w:b/>
          <w:color w:val="000000"/>
          <w:sz w:val="24"/>
          <w:szCs w:val="24"/>
        </w:rPr>
        <w:lastRenderedPageBreak/>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6"/>
          <w:szCs w:val="26"/>
        </w:rPr>
        <w:t>Data Model Justifications</w:t>
      </w:r>
    </w:p>
    <w:p w:rsidR="00514DCC" w:rsidRDefault="000C012F">
      <w:pPr>
        <w:pStyle w:val="Heading3"/>
        <w:keepNext w:val="0"/>
        <w:keepLines w:val="0"/>
        <w:spacing w:before="280"/>
        <w:rPr>
          <w:rFonts w:ascii="Times New Roman" w:eastAsia="Times New Roman" w:hAnsi="Times New Roman" w:cs="Times New Roman"/>
          <w:b/>
          <w:color w:val="2E75B5"/>
          <w:sz w:val="26"/>
          <w:szCs w:val="26"/>
        </w:rPr>
      </w:pPr>
      <w:bookmarkStart w:id="12" w:name="_99z4e23c92nn" w:colFirst="0" w:colLast="0"/>
      <w:bookmarkEnd w:id="12"/>
      <w:r>
        <w:rPr>
          <w:rFonts w:ascii="Times New Roman" w:eastAsia="Times New Roman" w:hAnsi="Times New Roman" w:cs="Times New Roman"/>
          <w:b/>
          <w:color w:val="2E75B5"/>
          <w:sz w:val="26"/>
          <w:szCs w:val="26"/>
        </w:rPr>
        <w:t>Overview</w:t>
      </w:r>
    </w:p>
    <w:p w:rsidR="00514DCC" w:rsidRDefault="000C01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data structure for the </w:t>
      </w:r>
      <w:r>
        <w:rPr>
          <w:rFonts w:ascii="Times New Roman" w:eastAsia="Times New Roman" w:hAnsi="Times New Roman" w:cs="Times New Roman"/>
          <w:b/>
          <w:sz w:val="24"/>
          <w:szCs w:val="24"/>
        </w:rPr>
        <w:t>Transit Access Project</w:t>
      </w:r>
      <w:r>
        <w:rPr>
          <w:rFonts w:ascii="Times New Roman" w:eastAsia="Times New Roman" w:hAnsi="Times New Roman" w:cs="Times New Roman"/>
          <w:sz w:val="24"/>
          <w:szCs w:val="24"/>
        </w:rPr>
        <w:t xml:space="preserve"> is a relational database that utilizes role-based access control to ensure data security and the use of view tables for spatial analysis and visualization. A </w:t>
      </w:r>
      <w:hyperlink r:id="rId14" w:anchor="gid=487211832">
        <w:r>
          <w:rPr>
            <w:rFonts w:ascii="Times New Roman" w:eastAsia="Times New Roman" w:hAnsi="Times New Roman" w:cs="Times New Roman"/>
            <w:color w:val="1155CC"/>
            <w:sz w:val="24"/>
            <w:szCs w:val="24"/>
            <w:u w:val="single"/>
          </w:rPr>
          <w:t>data model template</w:t>
        </w:r>
      </w:hyperlink>
      <w:r>
        <w:rPr>
          <w:rFonts w:ascii="Times New Roman" w:eastAsia="Times New Roman" w:hAnsi="Times New Roman" w:cs="Times New Roman"/>
          <w:sz w:val="24"/>
          <w:szCs w:val="24"/>
        </w:rPr>
        <w:t xml:space="preserve"> was used, courtesy of Mike </w:t>
      </w:r>
      <w:proofErr w:type="spellStart"/>
      <w:r>
        <w:rPr>
          <w:rFonts w:ascii="Times New Roman" w:eastAsia="Times New Roman" w:hAnsi="Times New Roman" w:cs="Times New Roman"/>
          <w:sz w:val="24"/>
          <w:szCs w:val="24"/>
        </w:rPr>
        <w:t>Haxel</w:t>
      </w:r>
      <w:proofErr w:type="spellEnd"/>
      <w:r>
        <w:rPr>
          <w:rFonts w:ascii="Times New Roman" w:eastAsia="Times New Roman" w:hAnsi="Times New Roman" w:cs="Times New Roman"/>
          <w:sz w:val="24"/>
          <w:szCs w:val="24"/>
        </w:rPr>
        <w:t xml:space="preserve">. The </w:t>
      </w:r>
      <w:hyperlink r:id="rId15" w:anchor="gid=668135550">
        <w:proofErr w:type="spellStart"/>
        <w:r>
          <w:rPr>
            <w:rFonts w:ascii="Times New Roman" w:eastAsia="Times New Roman" w:hAnsi="Times New Roman" w:cs="Times New Roman"/>
            <w:color w:val="1155CC"/>
            <w:sz w:val="24"/>
            <w:szCs w:val="24"/>
            <w:u w:val="single"/>
          </w:rPr>
          <w:t>MD_Transit_Data_Model</w:t>
        </w:r>
        <w:proofErr w:type="spellEnd"/>
      </w:hyperlink>
      <w:r>
        <w:rPr>
          <w:rFonts w:ascii="Times New Roman" w:eastAsia="Times New Roman" w:hAnsi="Times New Roman" w:cs="Times New Roman"/>
          <w:sz w:val="24"/>
          <w:szCs w:val="24"/>
        </w:rPr>
        <w:t xml:space="preserve"> documents the</w:t>
      </w:r>
      <w:r>
        <w:rPr>
          <w:rFonts w:ascii="Times New Roman" w:eastAsia="Times New Roman" w:hAnsi="Times New Roman" w:cs="Times New Roman"/>
          <w:sz w:val="24"/>
          <w:szCs w:val="24"/>
        </w:rPr>
        <w:t xml:space="preserve"> transformation of data from our sources into the new database. The database design was implemented using </w:t>
      </w:r>
      <w:proofErr w:type="spellStart"/>
      <w:r>
        <w:rPr>
          <w:rFonts w:ascii="Times New Roman" w:eastAsia="Times New Roman" w:hAnsi="Times New Roman" w:cs="Times New Roman"/>
          <w:sz w:val="24"/>
          <w:szCs w:val="24"/>
        </w:rPr>
        <w:t>pgAdmin</w:t>
      </w:r>
      <w:proofErr w:type="spellEnd"/>
      <w:r>
        <w:rPr>
          <w:rFonts w:ascii="Times New Roman" w:eastAsia="Times New Roman" w:hAnsi="Times New Roman" w:cs="Times New Roman"/>
          <w:sz w:val="24"/>
          <w:szCs w:val="24"/>
        </w:rPr>
        <w:t>, and the records were transformed and populated using R Statistical Software.</w:t>
      </w:r>
    </w:p>
    <w:p w:rsidR="00514DCC" w:rsidRDefault="000C012F">
      <w:pPr>
        <w:pStyle w:val="Heading3"/>
        <w:keepNext w:val="0"/>
        <w:keepLines w:val="0"/>
        <w:spacing w:before="280"/>
        <w:rPr>
          <w:rFonts w:ascii="Times New Roman" w:eastAsia="Times New Roman" w:hAnsi="Times New Roman" w:cs="Times New Roman"/>
          <w:b/>
          <w:color w:val="2E75B5"/>
          <w:sz w:val="26"/>
          <w:szCs w:val="26"/>
        </w:rPr>
      </w:pPr>
      <w:bookmarkStart w:id="13" w:name="_38ajqav7snwl" w:colFirst="0" w:colLast="0"/>
      <w:bookmarkEnd w:id="13"/>
      <w:r>
        <w:rPr>
          <w:rFonts w:ascii="Times New Roman" w:eastAsia="Times New Roman" w:hAnsi="Times New Roman" w:cs="Times New Roman"/>
          <w:b/>
          <w:color w:val="2E75B5"/>
          <w:sz w:val="26"/>
          <w:szCs w:val="26"/>
        </w:rPr>
        <w:t>Data Normalization Strategy</w:t>
      </w:r>
    </w:p>
    <w:p w:rsidR="00514DCC" w:rsidRDefault="000C01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general decisions were</w:t>
      </w:r>
      <w:r>
        <w:rPr>
          <w:rFonts w:ascii="Times New Roman" w:eastAsia="Times New Roman" w:hAnsi="Times New Roman" w:cs="Times New Roman"/>
          <w:sz w:val="24"/>
          <w:szCs w:val="24"/>
        </w:rPr>
        <w:t xml:space="preserve"> implemented to standardize the data:</w:t>
      </w:r>
    </w:p>
    <w:p w:rsidR="00514DCC" w:rsidRDefault="000C012F">
      <w:pPr>
        <w:keepLines/>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unnecessary fields from source tables.</w:t>
      </w:r>
    </w:p>
    <w:p w:rsidR="00514DCC" w:rsidRDefault="000C012F">
      <w:pPr>
        <w:keepLines/>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 and clean spatial and attribute data using R.</w:t>
      </w:r>
    </w:p>
    <w:p w:rsidR="00514DCC" w:rsidRDefault="000C012F">
      <w:pPr>
        <w:keepLines/>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and apply custom domains for county names, land use codes, and flags.</w:t>
      </w:r>
    </w:p>
    <w:p w:rsidR="00514DCC" w:rsidRDefault="000C012F">
      <w:pPr>
        <w:keepLines/>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all parcel points in a single tab</w:t>
      </w:r>
      <w:r>
        <w:rPr>
          <w:rFonts w:ascii="Times New Roman" w:eastAsia="Times New Roman" w:hAnsi="Times New Roman" w:cs="Times New Roman"/>
          <w:sz w:val="24"/>
          <w:szCs w:val="24"/>
        </w:rPr>
        <w:t>le for efficient spatial filtering.</w:t>
      </w:r>
    </w:p>
    <w:p w:rsidR="00514DCC" w:rsidRDefault="000C012F">
      <w:pPr>
        <w:keepLines/>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flags to evaluate new development status (</w:t>
      </w:r>
      <w:proofErr w:type="spellStart"/>
      <w:r>
        <w:rPr>
          <w:rFonts w:ascii="Times New Roman" w:eastAsia="Times New Roman" w:hAnsi="Times New Roman" w:cs="Times New Roman"/>
          <w:color w:val="188038"/>
          <w:sz w:val="24"/>
          <w:szCs w:val="24"/>
        </w:rPr>
        <w:t>yr_built_flag</w:t>
      </w:r>
      <w:proofErr w:type="spellEnd"/>
      <w:r>
        <w:rPr>
          <w:rFonts w:ascii="Times New Roman" w:eastAsia="Times New Roman" w:hAnsi="Times New Roman" w:cs="Times New Roman"/>
          <w:sz w:val="24"/>
          <w:szCs w:val="24"/>
        </w:rPr>
        <w:t>) and land use type (</w:t>
      </w:r>
      <w:proofErr w:type="spellStart"/>
      <w:r>
        <w:rPr>
          <w:rFonts w:ascii="Times New Roman" w:eastAsia="Times New Roman" w:hAnsi="Times New Roman" w:cs="Times New Roman"/>
          <w:color w:val="188038"/>
          <w:sz w:val="24"/>
          <w:szCs w:val="24"/>
        </w:rPr>
        <w:t>lu_code_flag</w:t>
      </w:r>
      <w:proofErr w:type="spellEnd"/>
      <w:r>
        <w:rPr>
          <w:rFonts w:ascii="Times New Roman" w:eastAsia="Times New Roman" w:hAnsi="Times New Roman" w:cs="Times New Roman"/>
          <w:sz w:val="24"/>
          <w:szCs w:val="24"/>
        </w:rPr>
        <w:t>).</w:t>
      </w:r>
    </w:p>
    <w:p w:rsidR="00514DCC" w:rsidRDefault="000C012F">
      <w:pPr>
        <w:keepLines/>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standardized schema names (e.g., </w:t>
      </w:r>
      <w:proofErr w:type="spellStart"/>
      <w:r>
        <w:rPr>
          <w:rFonts w:ascii="Times New Roman" w:eastAsia="Times New Roman" w:hAnsi="Times New Roman" w:cs="Times New Roman"/>
          <w:color w:val="188038"/>
          <w:sz w:val="24"/>
          <w:szCs w:val="24"/>
        </w:rPr>
        <w:t>acplan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bndy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color w:val="188038"/>
          <w:sz w:val="24"/>
          <w:szCs w:val="24"/>
        </w:rPr>
        <w:t>trans</w:t>
      </w:r>
      <w:proofErr w:type="gramEnd"/>
      <w:r>
        <w:rPr>
          <w:rFonts w:ascii="Times New Roman" w:eastAsia="Times New Roman" w:hAnsi="Times New Roman" w:cs="Times New Roman"/>
          <w:sz w:val="24"/>
          <w:szCs w:val="24"/>
        </w:rPr>
        <w:t>) for organizational clarity.</w:t>
      </w:r>
    </w:p>
    <w:p w:rsidR="00514DCC" w:rsidRDefault="000C012F">
      <w:pPr>
        <w:keepLines/>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view tables for spatial proximity analysis between parcels and transit facilities.</w:t>
      </w:r>
      <w:r>
        <w:rPr>
          <w:rFonts w:ascii="Times New Roman" w:eastAsia="Times New Roman" w:hAnsi="Times New Roman" w:cs="Times New Roman"/>
          <w:sz w:val="24"/>
          <w:szCs w:val="24"/>
        </w:rPr>
        <w:br/>
      </w:r>
    </w:p>
    <w:p w:rsidR="00514DCC" w:rsidRDefault="000C012F">
      <w:pPr>
        <w:pStyle w:val="Heading3"/>
        <w:keepNext w:val="0"/>
        <w:keepLines w:val="0"/>
        <w:spacing w:before="280"/>
        <w:rPr>
          <w:rFonts w:ascii="Times New Roman" w:eastAsia="Times New Roman" w:hAnsi="Times New Roman" w:cs="Times New Roman"/>
          <w:b/>
          <w:color w:val="2E75B5"/>
          <w:sz w:val="26"/>
          <w:szCs w:val="26"/>
        </w:rPr>
      </w:pPr>
      <w:bookmarkStart w:id="14" w:name="_ax66zihqgz5b" w:colFirst="0" w:colLast="0"/>
      <w:bookmarkEnd w:id="14"/>
      <w:r>
        <w:rPr>
          <w:rFonts w:ascii="Times New Roman" w:eastAsia="Times New Roman" w:hAnsi="Times New Roman" w:cs="Times New Roman"/>
          <w:b/>
          <w:color w:val="2E75B5"/>
          <w:sz w:val="26"/>
          <w:szCs w:val="26"/>
        </w:rPr>
        <w:t>Multi-Database Environment</w:t>
      </w:r>
    </w:p>
    <w:p w:rsidR="00514DCC" w:rsidRDefault="000C01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two-database strategy was implemented to streamline development and production workflows. The </w:t>
      </w:r>
      <w:proofErr w:type="spellStart"/>
      <w:r>
        <w:rPr>
          <w:rFonts w:ascii="Times New Roman" w:eastAsia="Times New Roman" w:hAnsi="Times New Roman" w:cs="Times New Roman"/>
          <w:b/>
          <w:sz w:val="24"/>
          <w:szCs w:val="24"/>
        </w:rPr>
        <w:t>transit_access_project</w:t>
      </w:r>
      <w:proofErr w:type="spellEnd"/>
      <w:r>
        <w:rPr>
          <w:rFonts w:ascii="Times New Roman" w:eastAsia="Times New Roman" w:hAnsi="Times New Roman" w:cs="Times New Roman"/>
          <w:sz w:val="24"/>
          <w:szCs w:val="24"/>
        </w:rPr>
        <w:t xml:space="preserve"> development databas</w:t>
      </w:r>
      <w:r>
        <w:rPr>
          <w:rFonts w:ascii="Times New Roman" w:eastAsia="Times New Roman" w:hAnsi="Times New Roman" w:cs="Times New Roman"/>
          <w:sz w:val="24"/>
          <w:szCs w:val="24"/>
        </w:rPr>
        <w:t>e enables testing and revision of the data model and queries, while the production database stores finalized data. Role-based access ensures that developers and analysts operate with appropriate privileges.</w:t>
      </w:r>
    </w:p>
    <w:p w:rsidR="00514DCC" w:rsidRDefault="000C012F">
      <w:pPr>
        <w:pStyle w:val="Heading3"/>
        <w:keepNext w:val="0"/>
        <w:keepLines w:val="0"/>
        <w:spacing w:before="280"/>
        <w:rPr>
          <w:rFonts w:ascii="Times New Roman" w:eastAsia="Times New Roman" w:hAnsi="Times New Roman" w:cs="Times New Roman"/>
          <w:b/>
          <w:color w:val="2E75B5"/>
          <w:sz w:val="26"/>
          <w:szCs w:val="26"/>
        </w:rPr>
      </w:pPr>
      <w:bookmarkStart w:id="15" w:name="_wm7mk5w3810l" w:colFirst="0" w:colLast="0"/>
      <w:bookmarkEnd w:id="15"/>
      <w:r>
        <w:rPr>
          <w:rFonts w:ascii="Times New Roman" w:eastAsia="Times New Roman" w:hAnsi="Times New Roman" w:cs="Times New Roman"/>
          <w:b/>
          <w:color w:val="2E75B5"/>
          <w:sz w:val="26"/>
          <w:szCs w:val="26"/>
        </w:rPr>
        <w:t>Spatial Reference System</w:t>
      </w:r>
    </w:p>
    <w:p w:rsidR="00514DCC" w:rsidRDefault="000C01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All spatial data are sta</w:t>
      </w:r>
      <w:r>
        <w:rPr>
          <w:rFonts w:ascii="Times New Roman" w:eastAsia="Times New Roman" w:hAnsi="Times New Roman" w:cs="Times New Roman"/>
          <w:sz w:val="24"/>
          <w:szCs w:val="24"/>
        </w:rPr>
        <w:t xml:space="preserve">ndardized to the </w:t>
      </w:r>
      <w:r>
        <w:rPr>
          <w:rFonts w:ascii="Times New Roman" w:eastAsia="Times New Roman" w:hAnsi="Times New Roman" w:cs="Times New Roman"/>
          <w:b/>
          <w:sz w:val="24"/>
          <w:szCs w:val="24"/>
        </w:rPr>
        <w:t>Maryland State Plane (EPSG</w:t>
      </w:r>
      <w:proofErr w:type="gramStart"/>
      <w:r>
        <w:rPr>
          <w:rFonts w:ascii="Times New Roman" w:eastAsia="Times New Roman" w:hAnsi="Times New Roman" w:cs="Times New Roman"/>
          <w:b/>
          <w:sz w:val="24"/>
          <w:szCs w:val="24"/>
        </w:rPr>
        <w:t>:26985</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color w:val="188038"/>
          <w:sz w:val="24"/>
          <w:szCs w:val="24"/>
        </w:rPr>
        <w:t>st_transform</w:t>
      </w:r>
      <w:proofErr w:type="spellEnd"/>
      <w:r>
        <w:rPr>
          <w:rFonts w:ascii="Times New Roman" w:eastAsia="Times New Roman" w:hAnsi="Times New Roman" w:cs="Times New Roman"/>
          <w:color w:val="188038"/>
          <w:sz w:val="24"/>
          <w:szCs w:val="24"/>
        </w:rPr>
        <w:t>()</w:t>
      </w:r>
      <w:r>
        <w:rPr>
          <w:rFonts w:ascii="Times New Roman" w:eastAsia="Times New Roman" w:hAnsi="Times New Roman" w:cs="Times New Roman"/>
          <w:sz w:val="24"/>
          <w:szCs w:val="24"/>
        </w:rPr>
        <w:t>. This ensures consistency when conducting spatial joins, buffers, and proximity calculations across datasets like parcels, transit stations, and county boundaries.</w:t>
      </w:r>
    </w:p>
    <w:p w:rsidR="00514DCC" w:rsidRDefault="000C012F">
      <w:pPr>
        <w:pStyle w:val="Heading3"/>
        <w:keepNext w:val="0"/>
        <w:keepLines w:val="0"/>
        <w:spacing w:before="280"/>
        <w:rPr>
          <w:rFonts w:ascii="Times New Roman" w:eastAsia="Times New Roman" w:hAnsi="Times New Roman" w:cs="Times New Roman"/>
          <w:b/>
          <w:color w:val="2E75B5"/>
          <w:sz w:val="26"/>
          <w:szCs w:val="26"/>
        </w:rPr>
      </w:pPr>
      <w:bookmarkStart w:id="16" w:name="_qdgae5y01z7m" w:colFirst="0" w:colLast="0"/>
      <w:bookmarkEnd w:id="16"/>
      <w:r>
        <w:rPr>
          <w:rFonts w:ascii="Times New Roman" w:eastAsia="Times New Roman" w:hAnsi="Times New Roman" w:cs="Times New Roman"/>
          <w:b/>
          <w:color w:val="2E75B5"/>
          <w:sz w:val="26"/>
          <w:szCs w:val="26"/>
        </w:rPr>
        <w:t>Database Schemas</w:t>
      </w:r>
    </w:p>
    <w:p w:rsidR="00514DCC" w:rsidRDefault="000C01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Twe</w:t>
      </w:r>
      <w:r>
        <w:rPr>
          <w:rFonts w:ascii="Times New Roman" w:eastAsia="Times New Roman" w:hAnsi="Times New Roman" w:cs="Times New Roman"/>
          <w:sz w:val="24"/>
          <w:szCs w:val="24"/>
        </w:rPr>
        <w:t>lve schemas were defined to separate datasets thematically and restrict access by role. Key schemas for this project include:</w:t>
      </w:r>
    </w:p>
    <w:p w:rsidR="00514DCC" w:rsidRDefault="000C012F">
      <w:pPr>
        <w:keepLines/>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ACPLAN = Planning and property data</w:t>
      </w:r>
    </w:p>
    <w:p w:rsidR="00514DCC" w:rsidRDefault="000C012F">
      <w:pPr>
        <w:keepLines/>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 = Public transportation data (MARC, Amtrak, MTA Bus, WMATA, </w:t>
      </w:r>
      <w:proofErr w:type="spellStart"/>
      <w:r>
        <w:rPr>
          <w:rFonts w:ascii="Times New Roman" w:eastAsia="Times New Roman" w:hAnsi="Times New Roman" w:cs="Times New Roman"/>
          <w:sz w:val="24"/>
          <w:szCs w:val="24"/>
        </w:rPr>
        <w:t>RideOn</w:t>
      </w:r>
      <w:proofErr w:type="spellEnd"/>
      <w:r>
        <w:rPr>
          <w:rFonts w:ascii="Times New Roman" w:eastAsia="Times New Roman" w:hAnsi="Times New Roman" w:cs="Times New Roman"/>
          <w:sz w:val="24"/>
          <w:szCs w:val="24"/>
        </w:rPr>
        <w:t>)</w:t>
      </w:r>
    </w:p>
    <w:p w:rsidR="00514DCC" w:rsidRDefault="000C012F">
      <w:pPr>
        <w:keepLines/>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BNDY = County boundary polygons</w:t>
      </w:r>
    </w:p>
    <w:p w:rsidR="00514DCC" w:rsidRDefault="000C012F">
      <w:pPr>
        <w:keepLines/>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schemas (e.g., </w:t>
      </w:r>
      <w:r>
        <w:rPr>
          <w:rFonts w:ascii="Times New Roman" w:eastAsia="Times New Roman" w:hAnsi="Times New Roman" w:cs="Times New Roman"/>
          <w:color w:val="188038"/>
          <w:sz w:val="24"/>
          <w:szCs w:val="24"/>
        </w:rPr>
        <w:t>econ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soci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envi</w:t>
      </w:r>
      <w:proofErr w:type="spellEnd"/>
      <w:r>
        <w:rPr>
          <w:rFonts w:ascii="Times New Roman" w:eastAsia="Times New Roman" w:hAnsi="Times New Roman" w:cs="Times New Roman"/>
          <w:sz w:val="24"/>
          <w:szCs w:val="24"/>
        </w:rPr>
        <w:t>) are reserved for future use.</w:t>
      </w:r>
    </w:p>
    <w:p w:rsidR="00514DCC" w:rsidRDefault="000C012F">
      <w:pPr>
        <w:pStyle w:val="Heading3"/>
        <w:keepNext w:val="0"/>
        <w:keepLines w:val="0"/>
        <w:spacing w:before="280"/>
        <w:rPr>
          <w:rFonts w:ascii="Times New Roman" w:eastAsia="Times New Roman" w:hAnsi="Times New Roman" w:cs="Times New Roman"/>
          <w:b/>
          <w:color w:val="2E75B5"/>
          <w:sz w:val="26"/>
          <w:szCs w:val="26"/>
        </w:rPr>
      </w:pPr>
      <w:bookmarkStart w:id="17" w:name="_r8i1aft92iip" w:colFirst="0" w:colLast="0"/>
      <w:bookmarkEnd w:id="17"/>
      <w:r>
        <w:rPr>
          <w:rFonts w:ascii="Times New Roman" w:eastAsia="Times New Roman" w:hAnsi="Times New Roman" w:cs="Times New Roman"/>
          <w:b/>
          <w:color w:val="2E75B5"/>
          <w:sz w:val="26"/>
          <w:szCs w:val="26"/>
        </w:rPr>
        <w:lastRenderedPageBreak/>
        <w:t>Core Attributes</w:t>
      </w:r>
    </w:p>
    <w:p w:rsidR="00514DCC" w:rsidRDefault="000C01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ETL workflow was used to transform the Maryland parcel dataset into core attributes needed to evaluate development status and residentia</w:t>
      </w:r>
      <w:r>
        <w:rPr>
          <w:rFonts w:ascii="Times New Roman" w:eastAsia="Times New Roman" w:hAnsi="Times New Roman" w:cs="Times New Roman"/>
          <w:sz w:val="24"/>
          <w:szCs w:val="24"/>
        </w:rPr>
        <w:t>l land use. The following format is used to document how each field was created or transformed:</w:t>
      </w:r>
    </w:p>
    <w:p w:rsidR="00514DCC" w:rsidRDefault="000C012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w:t>
      </w:r>
    </w:p>
    <w:p w:rsidR="00514DCC" w:rsidRDefault="000C012F">
      <w:pPr>
        <w:numPr>
          <w:ilvl w:val="0"/>
          <w:numId w:val="8"/>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new_field_name</w:t>
      </w:r>
      <w:proofErr w:type="spellEnd"/>
      <w:r>
        <w:rPr>
          <w:rFonts w:ascii="Times New Roman" w:eastAsia="Times New Roman" w:hAnsi="Times New Roman" w:cs="Times New Roman"/>
          <w:sz w:val="24"/>
          <w:szCs w:val="24"/>
        </w:rPr>
        <w:t xml:space="preserve"> = new field alias</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Legacy</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Field.Name</w:t>
      </w:r>
      <w:proofErr w:type="spellEnd"/>
      <w:r>
        <w:rPr>
          <w:rFonts w:ascii="Times New Roman" w:eastAsia="Times New Roman" w:hAnsi="Times New Roman" w:cs="Times New Roman"/>
          <w:color w:val="188038"/>
          <w:sz w:val="24"/>
          <w:szCs w:val="24"/>
        </w:rPr>
        <w:t>.</w:t>
      </w:r>
    </w:p>
    <w:p w:rsidR="00514DCC" w:rsidRDefault="000C012F">
      <w:pPr>
        <w:numPr>
          <w:ilvl w:val="1"/>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 step / Field notes</w:t>
      </w:r>
    </w:p>
    <w:p w:rsidR="00514DCC" w:rsidRDefault="00514DCC">
      <w:pPr>
        <w:spacing w:before="240" w:after="240"/>
        <w:rPr>
          <w:rFonts w:ascii="Times New Roman" w:eastAsia="Times New Roman" w:hAnsi="Times New Roman" w:cs="Times New Roman"/>
          <w:i/>
          <w:sz w:val="24"/>
          <w:szCs w:val="24"/>
        </w:rPr>
      </w:pPr>
    </w:p>
    <w:p w:rsidR="00514DCC" w:rsidRDefault="000C012F">
      <w:pPr>
        <w:numPr>
          <w:ilvl w:val="0"/>
          <w:numId w:val="8"/>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account_id</w:t>
      </w:r>
      <w:proofErr w:type="spellEnd"/>
      <w:r>
        <w:rPr>
          <w:rFonts w:ascii="Times New Roman" w:eastAsia="Times New Roman" w:hAnsi="Times New Roman" w:cs="Times New Roman"/>
          <w:b/>
          <w:sz w:val="24"/>
          <w:szCs w:val="24"/>
        </w:rPr>
        <w:t xml:space="preserve"> = Parcel Account ID</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Account.ID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ACCTID</w:t>
      </w:r>
      <w:proofErr w:type="spellEnd"/>
      <w:r>
        <w:rPr>
          <w:rFonts w:ascii="Times New Roman" w:eastAsia="Times New Roman" w:hAnsi="Times New Roman" w:cs="Times New Roman"/>
          <w:color w:val="188038"/>
          <w:sz w:val="24"/>
          <w:szCs w:val="24"/>
        </w:rPr>
        <w:t>.</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Converted to character; invalid values such as NULL, 0, or blank were excluded.</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premise_addr</w:t>
      </w:r>
      <w:proofErr w:type="spellEnd"/>
      <w:r>
        <w:rPr>
          <w:rFonts w:ascii="Times New Roman" w:eastAsia="Times New Roman" w:hAnsi="Times New Roman" w:cs="Times New Roman"/>
          <w:b/>
          <w:sz w:val="24"/>
          <w:szCs w:val="24"/>
        </w:rPr>
        <w:t xml:space="preserve"> = Premise Address (concatenated)</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PREMISE.ADDRESS</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Number</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PREMSNUM</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SDAT.Field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20</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PREMISE.ADDRESS</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Direction</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PREMSDIR</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SDAT.Field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22.</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PREMISE.ADDRESS</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Name</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PREMSNAM</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SDAT.Field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23.</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PREMISE.ADDRESS</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Type</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PREMSTYP</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SDAT.Field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24.</w:t>
      </w:r>
      <w:r>
        <w:rPr>
          <w:rFonts w:ascii="Times New Roman" w:eastAsia="Times New Roman" w:hAnsi="Times New Roman" w:cs="Times New Roman"/>
          <w:color w:val="188038"/>
          <w:sz w:val="24"/>
          <w:szCs w:val="24"/>
        </w:rPr>
        <w:br/>
      </w:r>
      <w:r>
        <w:rPr>
          <w:rFonts w:ascii="Cardo" w:eastAsia="Cardo" w:hAnsi="Cardo" w:cs="Cardo"/>
          <w:sz w:val="24"/>
          <w:szCs w:val="24"/>
        </w:rPr>
        <w:t xml:space="preserve"> Concatenated components; standardized street suffixes (e.g., “STREET” → “ST”) using regex rules and </w:t>
      </w:r>
      <w:proofErr w:type="spellStart"/>
      <w:r>
        <w:rPr>
          <w:rFonts w:ascii="Times New Roman" w:eastAsia="Times New Roman" w:hAnsi="Times New Roman" w:cs="Times New Roman"/>
          <w:color w:val="188038"/>
          <w:sz w:val="24"/>
          <w:szCs w:val="24"/>
        </w:rPr>
        <w:t>stringr</w:t>
      </w:r>
      <w:proofErr w:type="spellEnd"/>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premise_</w:t>
      </w:r>
      <w:r>
        <w:rPr>
          <w:rFonts w:ascii="Times New Roman" w:eastAsia="Times New Roman" w:hAnsi="Times New Roman" w:cs="Times New Roman"/>
          <w:b/>
          <w:sz w:val="24"/>
          <w:szCs w:val="24"/>
        </w:rPr>
        <w:t>city</w:t>
      </w:r>
      <w:proofErr w:type="spellEnd"/>
      <w:r>
        <w:rPr>
          <w:rFonts w:ascii="Times New Roman" w:eastAsia="Times New Roman" w:hAnsi="Times New Roman" w:cs="Times New Roman"/>
          <w:b/>
          <w:sz w:val="24"/>
          <w:szCs w:val="24"/>
        </w:rPr>
        <w:t xml:space="preserve"> = Premise City</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PREMISE.ADDRESS</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City</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PREMCITY</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SDAT.Field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25.</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Converted to uppercase and cleaned; missing values replaced with </w:t>
      </w:r>
      <w:r>
        <w:rPr>
          <w:rFonts w:ascii="Times New Roman" w:eastAsia="Times New Roman" w:hAnsi="Times New Roman" w:cs="Times New Roman"/>
          <w:color w:val="188038"/>
          <w:sz w:val="24"/>
          <w:szCs w:val="24"/>
        </w:rPr>
        <w:t>"NA"</w:t>
      </w:r>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premise_zip</w:t>
      </w:r>
      <w:proofErr w:type="spellEnd"/>
      <w:r>
        <w:rPr>
          <w:rFonts w:ascii="Times New Roman" w:eastAsia="Times New Roman" w:hAnsi="Times New Roman" w:cs="Times New Roman"/>
          <w:b/>
          <w:sz w:val="24"/>
          <w:szCs w:val="24"/>
        </w:rPr>
        <w:t xml:space="preserve"> = Premise ZIP Code</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PREMISE.ADDRESS</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Zip.Code</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PREMZIP</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SDAT.Field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26.</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to character; only valid 5-digit ZIP codes retained.</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premise_state</w:t>
      </w:r>
      <w:proofErr w:type="spellEnd"/>
      <w:r>
        <w:rPr>
          <w:rFonts w:ascii="Times New Roman" w:eastAsia="Times New Roman" w:hAnsi="Times New Roman" w:cs="Times New Roman"/>
          <w:b/>
          <w:sz w:val="24"/>
          <w:szCs w:val="24"/>
        </w:rPr>
        <w:t xml:space="preserve"> = Premise State</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Derived</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Manually assigned as </w:t>
      </w:r>
      <w:r>
        <w:rPr>
          <w:rFonts w:ascii="Times New Roman" w:eastAsia="Times New Roman" w:hAnsi="Times New Roman" w:cs="Times New Roman"/>
          <w:color w:val="188038"/>
          <w:sz w:val="24"/>
          <w:szCs w:val="24"/>
        </w:rPr>
        <w:t>"MD"</w:t>
      </w:r>
      <w:r>
        <w:rPr>
          <w:rFonts w:ascii="Times New Roman" w:eastAsia="Times New Roman" w:hAnsi="Times New Roman" w:cs="Times New Roman"/>
          <w:sz w:val="24"/>
          <w:szCs w:val="24"/>
        </w:rPr>
        <w:t xml:space="preserve"> for all parcels.</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mailing_addr</w:t>
      </w:r>
      <w:proofErr w:type="spellEnd"/>
      <w:r>
        <w:rPr>
          <w:rFonts w:ascii="Times New Roman" w:eastAsia="Times New Roman" w:hAnsi="Times New Roman" w:cs="Times New Roman"/>
          <w:b/>
          <w:sz w:val="24"/>
          <w:szCs w:val="24"/>
        </w:rPr>
        <w:t xml:space="preserve"> = Mailing Address</w:t>
      </w:r>
    </w:p>
    <w:p w:rsidR="00514DCC" w:rsidRDefault="000C012F">
      <w:pPr>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MDP.Street.Address</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ADDRESS</w:t>
      </w:r>
      <w:proofErr w:type="spellEnd"/>
      <w:r>
        <w:rPr>
          <w:rFonts w:ascii="Times New Roman" w:eastAsia="Times New Roman" w:hAnsi="Times New Roman" w:cs="Times New Roman"/>
          <w:color w:val="188038"/>
          <w:sz w:val="24"/>
          <w:szCs w:val="24"/>
        </w:rPr>
        <w:t>.</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to uppercase and standardized using suffix replacements.</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mailing_city</w:t>
      </w:r>
      <w:proofErr w:type="spellEnd"/>
      <w:r>
        <w:rPr>
          <w:rFonts w:ascii="Times New Roman" w:eastAsia="Times New Roman" w:hAnsi="Times New Roman" w:cs="Times New Roman"/>
          <w:b/>
          <w:sz w:val="24"/>
          <w:szCs w:val="24"/>
        </w:rPr>
        <w:t xml:space="preserve"> = Mailing City</w:t>
      </w:r>
    </w:p>
    <w:p w:rsidR="00514DCC" w:rsidRDefault="000C012F">
      <w:pPr>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MDP.Street.Address.City</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CITY</w:t>
      </w:r>
      <w:proofErr w:type="spellEnd"/>
      <w:r>
        <w:rPr>
          <w:rFonts w:ascii="Times New Roman" w:eastAsia="Times New Roman" w:hAnsi="Times New Roman" w:cs="Times New Roman"/>
          <w:color w:val="188038"/>
          <w:sz w:val="24"/>
          <w:szCs w:val="24"/>
        </w:rPr>
        <w:t>.</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Converted to uppercase; missing values replaced with </w:t>
      </w:r>
      <w:r>
        <w:rPr>
          <w:rFonts w:ascii="Times New Roman" w:eastAsia="Times New Roman" w:hAnsi="Times New Roman" w:cs="Times New Roman"/>
          <w:color w:val="188038"/>
          <w:sz w:val="24"/>
          <w:szCs w:val="24"/>
        </w:rPr>
        <w:t>"NA"</w:t>
      </w:r>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mailing_zip</w:t>
      </w:r>
      <w:proofErr w:type="spellEnd"/>
      <w:r>
        <w:rPr>
          <w:rFonts w:ascii="Times New Roman" w:eastAsia="Times New Roman" w:hAnsi="Times New Roman" w:cs="Times New Roman"/>
          <w:b/>
          <w:sz w:val="24"/>
          <w:szCs w:val="24"/>
        </w:rPr>
        <w:t xml:space="preserve"> = Mailing ZIP Code</w:t>
      </w:r>
    </w:p>
    <w:p w:rsidR="00514DCC" w:rsidRDefault="000C012F">
      <w:pPr>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MDP.Street.Address.Zip.Code</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ZIPCODE</w:t>
      </w:r>
      <w:proofErr w:type="spellEnd"/>
      <w:r>
        <w:rPr>
          <w:rFonts w:ascii="Times New Roman" w:eastAsia="Times New Roman" w:hAnsi="Times New Roman" w:cs="Times New Roman"/>
          <w:color w:val="188038"/>
          <w:sz w:val="24"/>
          <w:szCs w:val="24"/>
        </w:rPr>
        <w:t>.</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Converted to character; invalid or missing values set to </w:t>
      </w:r>
      <w:r>
        <w:rPr>
          <w:rFonts w:ascii="Times New Roman" w:eastAsia="Times New Roman" w:hAnsi="Times New Roman" w:cs="Times New Roman"/>
          <w:color w:val="188038"/>
          <w:sz w:val="24"/>
          <w:szCs w:val="24"/>
        </w:rPr>
        <w:t>"NA"</w:t>
      </w:r>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jurscode</w:t>
      </w:r>
      <w:proofErr w:type="spellEnd"/>
      <w:r>
        <w:rPr>
          <w:rFonts w:ascii="Times New Roman" w:eastAsia="Times New Roman" w:hAnsi="Times New Roman" w:cs="Times New Roman"/>
          <w:b/>
          <w:sz w:val="24"/>
          <w:szCs w:val="24"/>
        </w:rPr>
        <w:t xml:space="preserve"> = Jurisdiction Code</w:t>
      </w:r>
    </w:p>
    <w:p w:rsidR="00514DCC" w:rsidRDefault="000C012F">
      <w:pPr>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Jurisdiction.Code</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JURSCODE</w:t>
      </w:r>
      <w:proofErr w:type="spellEnd"/>
      <w:r>
        <w:rPr>
          <w:rFonts w:ascii="Times New Roman" w:eastAsia="Times New Roman" w:hAnsi="Times New Roman" w:cs="Times New Roman"/>
          <w:color w:val="188038"/>
          <w:sz w:val="24"/>
          <w:szCs w:val="24"/>
        </w:rPr>
        <w:t>.</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Mapped to county codes using a lookup table in </w:t>
      </w:r>
      <w:r>
        <w:rPr>
          <w:rFonts w:ascii="Times New Roman" w:eastAsia="Times New Roman" w:hAnsi="Times New Roman" w:cs="Times New Roman"/>
          <w:color w:val="188038"/>
          <w:sz w:val="24"/>
          <w:szCs w:val="24"/>
        </w:rPr>
        <w:t>J_COUNTY_CODE_JURSCODE</w:t>
      </w:r>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county_name</w:t>
      </w:r>
      <w:proofErr w:type="spellEnd"/>
      <w:r>
        <w:rPr>
          <w:rFonts w:ascii="Times New Roman" w:eastAsia="Times New Roman" w:hAnsi="Times New Roman" w:cs="Times New Roman"/>
          <w:b/>
          <w:sz w:val="24"/>
          <w:szCs w:val="24"/>
        </w:rPr>
        <w:t xml:space="preserve"> = County Name</w:t>
      </w:r>
    </w:p>
    <w:p w:rsidR="00514DCC" w:rsidRDefault="000C012F">
      <w:pPr>
        <w:numPr>
          <w:ilvl w:val="1"/>
          <w:numId w:val="8"/>
        </w:numPr>
        <w:rPr>
          <w:rFonts w:ascii="Times New Roman" w:eastAsia="Times New Roman" w:hAnsi="Times New Roman" w:cs="Times New Roman"/>
          <w:sz w:val="24"/>
          <w:szCs w:val="24"/>
        </w:rPr>
      </w:pPr>
      <w:hyperlink r:id="rId16">
        <w:proofErr w:type="spellStart"/>
        <w:r>
          <w:rPr>
            <w:rFonts w:ascii="Times New Roman" w:eastAsia="Times New Roman" w:hAnsi="Times New Roman" w:cs="Times New Roman"/>
            <w:color w:val="1155CC"/>
            <w:sz w:val="24"/>
            <w:szCs w:val="24"/>
            <w:u w:val="single"/>
          </w:rPr>
          <w:t>County.Name</w:t>
        </w:r>
      </w:hyperlink>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CNTYNAME</w:t>
      </w:r>
      <w:proofErr w:type="spellEnd"/>
      <w:r>
        <w:rPr>
          <w:rFonts w:ascii="Times New Roman" w:eastAsia="Times New Roman" w:hAnsi="Times New Roman" w:cs="Times New Roman"/>
          <w:color w:val="188038"/>
          <w:sz w:val="24"/>
          <w:szCs w:val="24"/>
        </w:rPr>
        <w:t>.</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Cleaned using </w:t>
      </w:r>
      <w:proofErr w:type="spellStart"/>
      <w:r>
        <w:rPr>
          <w:rFonts w:ascii="Times New Roman" w:eastAsia="Times New Roman" w:hAnsi="Times New Roman" w:cs="Times New Roman"/>
          <w:color w:val="188038"/>
          <w:sz w:val="24"/>
          <w:szCs w:val="24"/>
        </w:rPr>
        <w:t>stringr</w:t>
      </w:r>
      <w:proofErr w:type="spellEnd"/>
      <w:r>
        <w:rPr>
          <w:rFonts w:ascii="Times New Roman" w:eastAsia="Times New Roman" w:hAnsi="Times New Roman" w:cs="Times New Roman"/>
          <w:sz w:val="24"/>
          <w:szCs w:val="24"/>
        </w:rPr>
        <w:t xml:space="preserve">; matched to domain </w:t>
      </w:r>
      <w:proofErr w:type="spellStart"/>
      <w:r>
        <w:rPr>
          <w:rFonts w:ascii="Times New Roman" w:eastAsia="Times New Roman" w:hAnsi="Times New Roman" w:cs="Times New Roman"/>
          <w:color w:val="188038"/>
          <w:sz w:val="24"/>
          <w:szCs w:val="24"/>
        </w:rPr>
        <w:t>dCountyName</w:t>
      </w:r>
      <w:proofErr w:type="spellEnd"/>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yr_built</w:t>
      </w:r>
      <w:proofErr w:type="spellEnd"/>
      <w:r>
        <w:rPr>
          <w:rFonts w:ascii="Times New Roman" w:eastAsia="Times New Roman" w:hAnsi="Times New Roman" w:cs="Times New Roman"/>
          <w:b/>
          <w:sz w:val="24"/>
          <w:szCs w:val="24"/>
        </w:rPr>
        <w:t xml:space="preserve"> = Year Built</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C.A.M.A</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SYSTEM.DATA</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Year.Built</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YYYY...MDP.Field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YEARBLT</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SDAT.Field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235.</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Converted to integer; years &lt; 1000 se</w:t>
      </w:r>
      <w:r>
        <w:rPr>
          <w:rFonts w:ascii="Times New Roman" w:eastAsia="Times New Roman" w:hAnsi="Times New Roman" w:cs="Times New Roman"/>
          <w:sz w:val="24"/>
          <w:szCs w:val="24"/>
        </w:rPr>
        <w:t xml:space="preserve">t to </w:t>
      </w:r>
      <w:r>
        <w:rPr>
          <w:rFonts w:ascii="Times New Roman" w:eastAsia="Times New Roman" w:hAnsi="Times New Roman" w:cs="Times New Roman"/>
          <w:color w:val="188038"/>
          <w:sz w:val="24"/>
          <w:szCs w:val="24"/>
        </w:rPr>
        <w:t>0</w:t>
      </w:r>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lu_code</w:t>
      </w:r>
      <w:proofErr w:type="spellEnd"/>
      <w:r>
        <w:rPr>
          <w:rFonts w:ascii="Times New Roman" w:eastAsia="Times New Roman" w:hAnsi="Times New Roman" w:cs="Times New Roman"/>
          <w:b/>
          <w:sz w:val="24"/>
          <w:szCs w:val="24"/>
        </w:rPr>
        <w:t xml:space="preserve"> = Land Use Code</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Land.Use.Code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MDP.Field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LU</w:t>
      </w:r>
      <w:r>
        <w:rPr>
          <w:rFonts w:ascii="Times New Roman" w:eastAsia="Times New Roman" w:hAnsi="Times New Roman" w:cs="Times New Roman"/>
          <w:color w:val="188038"/>
          <w:sz w:val="24"/>
          <w:szCs w:val="24"/>
        </w:rPr>
        <w:t>.DESCLU</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SDAT.Field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50.</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classify parcels by land use type (e.g., Residential, Commercial).</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real_prop_link</w:t>
      </w:r>
      <w:proofErr w:type="spellEnd"/>
      <w:r>
        <w:rPr>
          <w:rFonts w:ascii="Times New Roman" w:eastAsia="Times New Roman" w:hAnsi="Times New Roman" w:cs="Times New Roman"/>
          <w:b/>
          <w:sz w:val="24"/>
          <w:szCs w:val="24"/>
        </w:rPr>
        <w:t xml:space="preserve"> = SDAT Property Search Link</w:t>
      </w:r>
    </w:p>
    <w:p w:rsidR="00514DCC" w:rsidRDefault="000C012F">
      <w:pPr>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Real.Property.Search.Link</w:t>
      </w:r>
      <w:proofErr w:type="spellEnd"/>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Retained as-is for linking to public property record.</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yr_built_flag</w:t>
      </w:r>
      <w:proofErr w:type="spellEnd"/>
      <w:r>
        <w:rPr>
          <w:rFonts w:ascii="Times New Roman" w:eastAsia="Times New Roman" w:hAnsi="Times New Roman" w:cs="Times New Roman"/>
          <w:b/>
          <w:sz w:val="24"/>
          <w:szCs w:val="24"/>
        </w:rPr>
        <w:t xml:space="preserve"> = Year Built Flag</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Derived</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color w:val="188038"/>
          <w:sz w:val="24"/>
          <w:szCs w:val="24"/>
        </w:rPr>
        <w:t>yr_built</w:t>
      </w:r>
      <w:proofErr w:type="spellEnd"/>
      <w:r>
        <w:rPr>
          <w:rFonts w:ascii="Times New Roman" w:eastAsia="Times New Roman" w:hAnsi="Times New Roman" w:cs="Times New Roman"/>
          <w:color w:val="188038"/>
          <w:sz w:val="24"/>
          <w:szCs w:val="24"/>
        </w:rPr>
        <w:t xml:space="preserve"> &gt;= 2020</w:t>
      </w:r>
      <w:r>
        <w:rPr>
          <w:rFonts w:ascii="Times New Roman" w:eastAsia="Times New Roman" w:hAnsi="Times New Roman" w:cs="Times New Roman"/>
          <w:sz w:val="24"/>
          <w:szCs w:val="24"/>
        </w:rPr>
        <w:t xml:space="preserve">, else </w:t>
      </w:r>
      <w:r>
        <w:rPr>
          <w:rFonts w:ascii="Times New Roman" w:eastAsia="Times New Roman" w:hAnsi="Times New Roman" w:cs="Times New Roman"/>
          <w:color w:val="188038"/>
          <w:sz w:val="24"/>
          <w:szCs w:val="24"/>
        </w:rPr>
        <w:t>0</w:t>
      </w:r>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lu_code_flag</w:t>
      </w:r>
      <w:proofErr w:type="spellEnd"/>
      <w:r>
        <w:rPr>
          <w:rFonts w:ascii="Times New Roman" w:eastAsia="Times New Roman" w:hAnsi="Times New Roman" w:cs="Times New Roman"/>
          <w:b/>
          <w:sz w:val="24"/>
          <w:szCs w:val="24"/>
        </w:rPr>
        <w:t xml:space="preserve"> = Land Use Flag</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Derived</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color w:val="188038"/>
          <w:sz w:val="24"/>
          <w:szCs w:val="24"/>
        </w:rPr>
        <w:t>lu_code</w:t>
      </w:r>
      <w:proofErr w:type="spellEnd"/>
      <w:r>
        <w:rPr>
          <w:rFonts w:ascii="Times New Roman" w:eastAsia="Times New Roman" w:hAnsi="Times New Roman" w:cs="Times New Roman"/>
          <w:sz w:val="24"/>
          <w:szCs w:val="24"/>
        </w:rPr>
        <w:t xml:space="preserve"> matches residential categories, else </w:t>
      </w:r>
      <w:r>
        <w:rPr>
          <w:rFonts w:ascii="Times New Roman" w:eastAsia="Times New Roman" w:hAnsi="Times New Roman" w:cs="Times New Roman"/>
          <w:color w:val="188038"/>
          <w:sz w:val="24"/>
          <w:szCs w:val="24"/>
        </w:rPr>
        <w:t>0</w:t>
      </w:r>
      <w:r>
        <w:rPr>
          <w:rFonts w:ascii="Times New Roman" w:eastAsia="Times New Roman" w:hAnsi="Times New Roman" w:cs="Times New Roman"/>
          <w:sz w:val="24"/>
          <w:szCs w:val="24"/>
        </w:rPr>
        <w:t>.</w:t>
      </w:r>
    </w:p>
    <w:p w:rsidR="00514DCC" w:rsidRDefault="000C012F">
      <w:pPr>
        <w:numPr>
          <w:ilvl w:val="0"/>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geom</w:t>
      </w:r>
      <w:proofErr w:type="spellEnd"/>
      <w:r>
        <w:rPr>
          <w:rFonts w:ascii="Times New Roman" w:eastAsia="Times New Roman" w:hAnsi="Times New Roman" w:cs="Times New Roman"/>
          <w:b/>
          <w:sz w:val="24"/>
          <w:szCs w:val="24"/>
        </w:rPr>
        <w:t xml:space="preserve"> = Parcel Point Geometry</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MDP.Longitude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MDP.Field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DIGXCORD.converted.to</w:t>
      </w:r>
      <w:r>
        <w:rPr>
          <w:rFonts w:ascii="Times New Roman" w:eastAsia="Times New Roman" w:hAnsi="Times New Roman" w:cs="Times New Roman"/>
          <w:color w:val="188038"/>
          <w:sz w:val="24"/>
          <w:szCs w:val="24"/>
        </w:rPr>
        <w:t>.WGS84.</w:t>
      </w:r>
    </w:p>
    <w:p w:rsidR="00514DCC" w:rsidRDefault="000C012F">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MDP.Latitude</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MDP.Field</w:t>
      </w:r>
      <w:proofErr w:type="gramStart"/>
      <w:r>
        <w:rPr>
          <w:rFonts w:ascii="Times New Roman" w:eastAsia="Times New Roman" w:hAnsi="Times New Roman" w:cs="Times New Roman"/>
          <w:color w:val="188038"/>
          <w:sz w:val="24"/>
          <w:szCs w:val="24"/>
        </w:rPr>
        <w:t>..</w:t>
      </w:r>
      <w:proofErr w:type="gramEnd"/>
      <w:r>
        <w:rPr>
          <w:rFonts w:ascii="Times New Roman" w:eastAsia="Times New Roman" w:hAnsi="Times New Roman" w:cs="Times New Roman"/>
          <w:color w:val="188038"/>
          <w:sz w:val="24"/>
          <w:szCs w:val="24"/>
        </w:rPr>
        <w:t>DIGYCORD.converted.to.WGS84.</w:t>
      </w:r>
    </w:p>
    <w:p w:rsidR="00514DCC" w:rsidRDefault="000C012F">
      <w:pPr>
        <w:numPr>
          <w:ilvl w:val="1"/>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Converted to </w:t>
      </w:r>
      <w:proofErr w:type="spellStart"/>
      <w:r>
        <w:rPr>
          <w:rFonts w:ascii="Times New Roman" w:eastAsia="Times New Roman" w:hAnsi="Times New Roman" w:cs="Times New Roman"/>
          <w:color w:val="188038"/>
          <w:sz w:val="24"/>
          <w:szCs w:val="24"/>
        </w:rPr>
        <w:t>sf</w:t>
      </w:r>
      <w:proofErr w:type="spellEnd"/>
      <w:r>
        <w:rPr>
          <w:rFonts w:ascii="Times New Roman" w:eastAsia="Times New Roman" w:hAnsi="Times New Roman" w:cs="Times New Roman"/>
          <w:sz w:val="24"/>
          <w:szCs w:val="24"/>
        </w:rPr>
        <w:t xml:space="preserve"> point geometry, projected to EPSG</w:t>
      </w:r>
      <w:proofErr w:type="gramStart"/>
      <w:r>
        <w:rPr>
          <w:rFonts w:ascii="Times New Roman" w:eastAsia="Times New Roman" w:hAnsi="Times New Roman" w:cs="Times New Roman"/>
          <w:sz w:val="24"/>
          <w:szCs w:val="24"/>
        </w:rPr>
        <w:t>:26985</w:t>
      </w:r>
      <w:proofErr w:type="gramEnd"/>
      <w:r>
        <w:rPr>
          <w:rFonts w:ascii="Times New Roman" w:eastAsia="Times New Roman" w:hAnsi="Times New Roman" w:cs="Times New Roman"/>
          <w:sz w:val="24"/>
          <w:szCs w:val="24"/>
        </w:rPr>
        <w:t xml:space="preserve"> (Maryland State Plane).</w:t>
      </w:r>
    </w:p>
    <w:p w:rsidR="00514DCC" w:rsidRDefault="000C012F">
      <w:pPr>
        <w:pStyle w:val="Heading3"/>
        <w:keepNext w:val="0"/>
        <w:keepLines w:val="0"/>
        <w:spacing w:before="280"/>
        <w:rPr>
          <w:rFonts w:ascii="Times New Roman" w:eastAsia="Times New Roman" w:hAnsi="Times New Roman" w:cs="Times New Roman"/>
          <w:b/>
          <w:color w:val="2E75B5"/>
          <w:sz w:val="26"/>
          <w:szCs w:val="26"/>
        </w:rPr>
      </w:pPr>
      <w:bookmarkStart w:id="18" w:name="_98riy9d08wh6" w:colFirst="0" w:colLast="0"/>
      <w:bookmarkEnd w:id="18"/>
      <w:r>
        <w:rPr>
          <w:rFonts w:ascii="Times New Roman" w:eastAsia="Times New Roman" w:hAnsi="Times New Roman" w:cs="Times New Roman"/>
          <w:b/>
          <w:color w:val="2E75B5"/>
          <w:sz w:val="26"/>
          <w:szCs w:val="26"/>
        </w:rPr>
        <w:t>Transit Data Attributes</w:t>
      </w:r>
    </w:p>
    <w:p w:rsidR="00514DCC" w:rsidRDefault="000C012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transit dataset (MARC, AMTRAK, WMATA, </w:t>
      </w:r>
      <w:r>
        <w:rPr>
          <w:rFonts w:ascii="Times New Roman" w:eastAsia="Times New Roman" w:hAnsi="Times New Roman" w:cs="Times New Roman"/>
          <w:sz w:val="24"/>
          <w:szCs w:val="24"/>
        </w:rPr>
        <w:t xml:space="preserve">MTA Bus, and </w:t>
      </w:r>
      <w:proofErr w:type="spellStart"/>
      <w:r>
        <w:rPr>
          <w:rFonts w:ascii="Times New Roman" w:eastAsia="Times New Roman" w:hAnsi="Times New Roman" w:cs="Times New Roman"/>
          <w:sz w:val="24"/>
          <w:szCs w:val="24"/>
        </w:rPr>
        <w:t>RideOn</w:t>
      </w:r>
      <w:proofErr w:type="spellEnd"/>
      <w:r>
        <w:rPr>
          <w:rFonts w:ascii="Times New Roman" w:eastAsia="Times New Roman" w:hAnsi="Times New Roman" w:cs="Times New Roman"/>
          <w:sz w:val="24"/>
          <w:szCs w:val="24"/>
        </w:rPr>
        <w:t xml:space="preserve">) was loaded into its own table within the </w:t>
      </w:r>
      <w:proofErr w:type="gramStart"/>
      <w:r>
        <w:rPr>
          <w:rFonts w:ascii="Times New Roman" w:eastAsia="Times New Roman" w:hAnsi="Times New Roman" w:cs="Times New Roman"/>
          <w:color w:val="188038"/>
          <w:sz w:val="24"/>
          <w:szCs w:val="24"/>
        </w:rPr>
        <w:t>trans</w:t>
      </w:r>
      <w:proofErr w:type="gramEnd"/>
      <w:r>
        <w:rPr>
          <w:rFonts w:ascii="Times New Roman" w:eastAsia="Times New Roman" w:hAnsi="Times New Roman" w:cs="Times New Roman"/>
          <w:sz w:val="24"/>
          <w:szCs w:val="24"/>
        </w:rPr>
        <w:t xml:space="preserve"> schema. Spatial fields were standardized to SRID 26985 to ensure alignment with other spatial datasets. Below are field-level justifications for each dataset:</w:t>
      </w:r>
    </w:p>
    <w:p w:rsidR="00514DCC" w:rsidRDefault="000C012F">
      <w:pPr>
        <w:pStyle w:val="Heading4"/>
        <w:keepNext w:val="0"/>
        <w:keepLines w:val="0"/>
        <w:spacing w:before="240" w:after="40"/>
        <w:rPr>
          <w:rFonts w:ascii="Times New Roman" w:eastAsia="Times New Roman" w:hAnsi="Times New Roman" w:cs="Times New Roman"/>
          <w:b/>
          <w:color w:val="000000"/>
        </w:rPr>
      </w:pPr>
      <w:bookmarkStart w:id="19" w:name="_xnuh1f36gj8o" w:colFirst="0" w:colLast="0"/>
      <w:bookmarkEnd w:id="19"/>
      <w:r>
        <w:rPr>
          <w:rFonts w:ascii="Times New Roman" w:eastAsia="Times New Roman" w:hAnsi="Times New Roman" w:cs="Times New Roman"/>
          <w:b/>
          <w:color w:val="000000"/>
        </w:rPr>
        <w:t>MARC Train Stations</w:t>
      </w:r>
    </w:p>
    <w:p w:rsidR="00514DCC" w:rsidRDefault="000C012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tr</w:t>
      </w:r>
      <w:r>
        <w:rPr>
          <w:rFonts w:ascii="Times New Roman" w:eastAsia="Times New Roman" w:hAnsi="Times New Roman" w:cs="Times New Roman"/>
          <w:color w:val="188038"/>
          <w:sz w:val="24"/>
          <w:szCs w:val="24"/>
        </w:rPr>
        <w:t>ans."MARC</w:t>
      </w:r>
      <w:proofErr w:type="spellEnd"/>
      <w:r>
        <w:rPr>
          <w:rFonts w:ascii="Times New Roman" w:eastAsia="Times New Roman" w:hAnsi="Times New Roman" w:cs="Times New Roman"/>
          <w:color w:val="188038"/>
          <w:sz w:val="24"/>
          <w:szCs w:val="24"/>
        </w:rPr>
        <w:t>"</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Format: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new_field_name</w:t>
      </w:r>
      <w:proofErr w:type="spellEnd"/>
      <w:r>
        <w:rPr>
          <w:rFonts w:ascii="Times New Roman" w:eastAsia="Times New Roman" w:hAnsi="Times New Roman" w:cs="Times New Roman"/>
          <w:color w:val="188038"/>
          <w:sz w:val="24"/>
          <w:szCs w:val="24"/>
        </w:rPr>
        <w:t xml:space="preserve"> = new field alias</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Legacy Field Name</w:t>
      </w:r>
      <w:r>
        <w:rPr>
          <w:rFonts w:ascii="Times New Roman" w:eastAsia="Times New Roman" w:hAnsi="Times New Roman" w:cs="Times New Roman"/>
          <w:sz w:val="24"/>
          <w:szCs w:val="24"/>
        </w:rPr>
        <w:br/>
        <w:t xml:space="preserve"> Transformation/Notes</w:t>
      </w:r>
    </w:p>
    <w:p w:rsidR="00514DCC" w:rsidRDefault="000C012F">
      <w:pPr>
        <w:numPr>
          <w:ilvl w:val="0"/>
          <w:numId w:val="22"/>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objectid</w:t>
      </w:r>
      <w:proofErr w:type="spellEnd"/>
      <w:r>
        <w:rPr>
          <w:rFonts w:ascii="Times New Roman" w:eastAsia="Times New Roman" w:hAnsi="Times New Roman" w:cs="Times New Roman"/>
          <w:sz w:val="24"/>
          <w:szCs w:val="24"/>
        </w:rPr>
        <w:t xml:space="preserve"> = Station ID</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OBJECTID</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Retained as unique identifier</w:t>
      </w:r>
      <w:r>
        <w:rPr>
          <w:rFonts w:ascii="Times New Roman" w:eastAsia="Times New Roman" w:hAnsi="Times New Roman" w:cs="Times New Roman"/>
          <w:sz w:val="24"/>
          <w:szCs w:val="24"/>
        </w:rPr>
        <w:br/>
      </w:r>
    </w:p>
    <w:p w:rsidR="00514DCC" w:rsidRDefault="000C012F">
      <w:pPr>
        <w:numPr>
          <w:ilvl w:val="0"/>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station_name</w:t>
      </w:r>
      <w:proofErr w:type="spellEnd"/>
      <w:r>
        <w:rPr>
          <w:rFonts w:ascii="Times New Roman" w:eastAsia="Times New Roman" w:hAnsi="Times New Roman" w:cs="Times New Roman"/>
          <w:sz w:val="24"/>
          <w:szCs w:val="24"/>
        </w:rPr>
        <w:t xml:space="preserve"> = Station Name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Name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Renamed for clarity</w:t>
      </w:r>
    </w:p>
    <w:p w:rsidR="00514DCC" w:rsidRDefault="000C012F">
      <w:pPr>
        <w:numPr>
          <w:ilvl w:val="0"/>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station_address</w:t>
      </w:r>
      <w:proofErr w:type="spellEnd"/>
      <w:r>
        <w:rPr>
          <w:rFonts w:ascii="Times New Roman" w:eastAsia="Times New Roman" w:hAnsi="Times New Roman" w:cs="Times New Roman"/>
          <w:sz w:val="24"/>
          <w:szCs w:val="24"/>
        </w:rPr>
        <w:t xml:space="preserve"> = Street Address</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ADDRESS</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Renamed</w:t>
      </w:r>
    </w:p>
    <w:p w:rsidR="00514DCC" w:rsidRDefault="000C012F">
      <w:pPr>
        <w:numPr>
          <w:ilvl w:val="0"/>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lastRenderedPageBreak/>
        <w:t>station_city</w:t>
      </w:r>
      <w:proofErr w:type="spellEnd"/>
      <w:r>
        <w:rPr>
          <w:rFonts w:ascii="Times New Roman" w:eastAsia="Times New Roman" w:hAnsi="Times New Roman" w:cs="Times New Roman"/>
          <w:sz w:val="24"/>
          <w:szCs w:val="24"/>
        </w:rPr>
        <w:t xml:space="preserve"> = City</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CITY</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Standardized to uppercase</w:t>
      </w:r>
    </w:p>
    <w:p w:rsidR="00514DCC" w:rsidRDefault="000C012F">
      <w:pPr>
        <w:numPr>
          <w:ilvl w:val="0"/>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station_state</w:t>
      </w:r>
      <w:proofErr w:type="spellEnd"/>
      <w:r>
        <w:rPr>
          <w:rFonts w:ascii="Times New Roman" w:eastAsia="Times New Roman" w:hAnsi="Times New Roman" w:cs="Times New Roman"/>
          <w:sz w:val="24"/>
          <w:szCs w:val="24"/>
        </w:rPr>
        <w:t xml:space="preserve"> = State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STATE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Assumed to be "MD"</w:t>
      </w:r>
    </w:p>
    <w:p w:rsidR="00514DCC" w:rsidRDefault="000C012F">
      <w:pPr>
        <w:numPr>
          <w:ilvl w:val="0"/>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station_zip</w:t>
      </w:r>
      <w:proofErr w:type="spellEnd"/>
      <w:r>
        <w:rPr>
          <w:rFonts w:ascii="Times New Roman" w:eastAsia="Times New Roman" w:hAnsi="Times New Roman" w:cs="Times New Roman"/>
          <w:sz w:val="24"/>
          <w:szCs w:val="24"/>
        </w:rPr>
        <w:t xml:space="preserve"> = ZIP Code</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ZIP</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Converted to character; truncated to 5 digits if needed</w:t>
      </w:r>
    </w:p>
    <w:p w:rsidR="00514DCC" w:rsidRDefault="000C012F">
      <w:pPr>
        <w:numPr>
          <w:ilvl w:val="0"/>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transit_mo</w:t>
      </w:r>
      <w:proofErr w:type="spellEnd"/>
      <w:r>
        <w:rPr>
          <w:rFonts w:ascii="Times New Roman" w:eastAsia="Times New Roman" w:hAnsi="Times New Roman" w:cs="Times New Roman"/>
          <w:sz w:val="24"/>
          <w:szCs w:val="24"/>
        </w:rPr>
        <w:t xml:space="preserve"> = Transit Mode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Transit_Mo</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Identifies rail mode</w:t>
      </w:r>
    </w:p>
    <w:p w:rsidR="00514DCC" w:rsidRDefault="000C012F">
      <w:pPr>
        <w:numPr>
          <w:ilvl w:val="0"/>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line_name</w:t>
      </w:r>
      <w:proofErr w:type="spellEnd"/>
      <w:r>
        <w:rPr>
          <w:rFonts w:ascii="Times New Roman" w:eastAsia="Times New Roman" w:hAnsi="Times New Roman" w:cs="Times New Roman"/>
          <w:sz w:val="24"/>
          <w:szCs w:val="24"/>
        </w:rPr>
        <w:t xml:space="preserve"> = Line Name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Line_Name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Used for route identification</w:t>
      </w:r>
    </w:p>
    <w:p w:rsidR="00514DCC" w:rsidRDefault="000C012F">
      <w:pPr>
        <w:numPr>
          <w:ilvl w:val="0"/>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facility_t</w:t>
      </w:r>
      <w:proofErr w:type="spellEnd"/>
      <w:r>
        <w:rPr>
          <w:rFonts w:ascii="Times New Roman" w:eastAsia="Times New Roman" w:hAnsi="Times New Roman" w:cs="Times New Roman"/>
          <w:sz w:val="24"/>
          <w:szCs w:val="24"/>
        </w:rPr>
        <w:t xml:space="preserve"> = Facility Type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Facility_T</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Useful for classifying stops</w:t>
      </w:r>
    </w:p>
    <w:p w:rsidR="00514DCC" w:rsidRDefault="000C012F">
      <w:pPr>
        <w:numPr>
          <w:ilvl w:val="0"/>
          <w:numId w:val="22"/>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geom</w:t>
      </w:r>
      <w:proofErr w:type="spellEnd"/>
      <w:r>
        <w:rPr>
          <w:rFonts w:ascii="Times New Roman" w:eastAsia="Times New Roman" w:hAnsi="Times New Roman" w:cs="Times New Roman"/>
          <w:sz w:val="24"/>
          <w:szCs w:val="24"/>
        </w:rPr>
        <w:t xml:space="preserve"> = Point Geometry</w:t>
      </w:r>
      <w:r>
        <w:rPr>
          <w:rFonts w:ascii="Times New Roman" w:eastAsia="Times New Roman" w:hAnsi="Times New Roman" w:cs="Times New Roman"/>
          <w:sz w:val="24"/>
          <w:szCs w:val="24"/>
        </w:rPr>
        <w:br/>
        <w:t xml:space="preserve"> Derived from geometry field</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Reprojected</w:t>
      </w:r>
      <w:proofErr w:type="spellEnd"/>
      <w:r>
        <w:rPr>
          <w:rFonts w:ascii="Times New Roman" w:eastAsia="Times New Roman" w:hAnsi="Times New Roman" w:cs="Times New Roman"/>
          <w:sz w:val="24"/>
          <w:szCs w:val="24"/>
        </w:rPr>
        <w:t xml:space="preserve"> to EPSG:26985</w:t>
      </w:r>
      <w:r>
        <w:rPr>
          <w:rFonts w:ascii="Times New Roman" w:eastAsia="Times New Roman" w:hAnsi="Times New Roman" w:cs="Times New Roman"/>
          <w:sz w:val="24"/>
          <w:szCs w:val="24"/>
        </w:rPr>
        <w:br/>
      </w:r>
    </w:p>
    <w:p w:rsidR="00514DCC" w:rsidRDefault="000C012F">
      <w:pPr>
        <w:pStyle w:val="Heading4"/>
        <w:keepNext w:val="0"/>
        <w:keepLines w:val="0"/>
        <w:spacing w:before="240" w:after="40"/>
        <w:rPr>
          <w:rFonts w:ascii="Times New Roman" w:eastAsia="Times New Roman" w:hAnsi="Times New Roman" w:cs="Times New Roman"/>
          <w:b/>
          <w:color w:val="000000"/>
        </w:rPr>
      </w:pPr>
      <w:bookmarkStart w:id="20" w:name="_y9v9ejz7hpcp" w:colFirst="0" w:colLast="0"/>
      <w:bookmarkEnd w:id="20"/>
      <w:r>
        <w:rPr>
          <w:rFonts w:ascii="Times New Roman" w:eastAsia="Times New Roman" w:hAnsi="Times New Roman" w:cs="Times New Roman"/>
          <w:b/>
          <w:color w:val="000000"/>
        </w:rPr>
        <w:t>AMTRAK Stations</w:t>
      </w:r>
    </w:p>
    <w:p w:rsidR="00514DCC" w:rsidRDefault="000C012F">
      <w:pPr>
        <w:spacing w:before="240" w:after="240"/>
        <w:rPr>
          <w:rFonts w:ascii="Times New Roman" w:eastAsia="Times New Roman" w:hAnsi="Times New Roman" w:cs="Times New Roman"/>
          <w:color w:val="188038"/>
          <w:sz w:val="24"/>
          <w:szCs w:val="24"/>
        </w:rPr>
      </w:pPr>
      <w:r>
        <w:rPr>
          <w:rFonts w:ascii="Times New Roman" w:eastAsia="Times New Roman" w:hAnsi="Times New Roman" w:cs="Times New Roman"/>
          <w:b/>
          <w:sz w:val="24"/>
          <w:szCs w:val="24"/>
        </w:rPr>
        <w:t>Table: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trans."AMTRAK</w:t>
      </w:r>
      <w:proofErr w:type="spellEnd"/>
      <w:r>
        <w:rPr>
          <w:rFonts w:ascii="Times New Roman" w:eastAsia="Times New Roman" w:hAnsi="Times New Roman" w:cs="Times New Roman"/>
          <w:color w:val="188038"/>
          <w:sz w:val="24"/>
          <w:szCs w:val="24"/>
        </w:rPr>
        <w:t>"</w:t>
      </w:r>
    </w:p>
    <w:p w:rsidR="00514DCC" w:rsidRDefault="000C012F">
      <w:pPr>
        <w:numPr>
          <w:ilvl w:val="0"/>
          <w:numId w:val="2"/>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object</w:t>
      </w:r>
      <w:r>
        <w:rPr>
          <w:rFonts w:ascii="Times New Roman" w:eastAsia="Times New Roman" w:hAnsi="Times New Roman" w:cs="Times New Roman"/>
          <w:color w:val="188038"/>
          <w:sz w:val="24"/>
          <w:szCs w:val="24"/>
        </w:rPr>
        <w:t>id</w:t>
      </w:r>
      <w:proofErr w:type="spellEnd"/>
      <w:r>
        <w:rPr>
          <w:rFonts w:ascii="Times New Roman" w:eastAsia="Times New Roman" w:hAnsi="Times New Roman" w:cs="Times New Roman"/>
          <w:sz w:val="24"/>
          <w:szCs w:val="24"/>
        </w:rPr>
        <w:t xml:space="preserve"> = Station ID</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OBJECTID</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Kept as primary key</w:t>
      </w:r>
    </w:p>
    <w:p w:rsidR="00514DCC" w:rsidRDefault="000C012F">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station_name</w:t>
      </w:r>
      <w:proofErr w:type="spellEnd"/>
      <w:r>
        <w:rPr>
          <w:rFonts w:ascii="Times New Roman" w:eastAsia="Times New Roman" w:hAnsi="Times New Roman" w:cs="Times New Roman"/>
          <w:sz w:val="24"/>
          <w:szCs w:val="24"/>
        </w:rPr>
        <w:t xml:space="preserve"> = Station Name</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STNNAME</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Renamed</w:t>
      </w:r>
    </w:p>
    <w:p w:rsidR="00514DCC" w:rsidRDefault="000C012F">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station_type</w:t>
      </w:r>
      <w:proofErr w:type="spellEnd"/>
      <w:r>
        <w:rPr>
          <w:rFonts w:ascii="Times New Roman" w:eastAsia="Times New Roman" w:hAnsi="Times New Roman" w:cs="Times New Roman"/>
          <w:sz w:val="24"/>
          <w:szCs w:val="24"/>
        </w:rPr>
        <w:t xml:space="preserve"> = Station Type</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STNTYPE</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Indicates classification</w:t>
      </w:r>
    </w:p>
    <w:p w:rsidR="00514DCC" w:rsidRDefault="000C012F">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station_code</w:t>
      </w:r>
      <w:proofErr w:type="spellEnd"/>
      <w:r>
        <w:rPr>
          <w:rFonts w:ascii="Times New Roman" w:eastAsia="Times New Roman" w:hAnsi="Times New Roman" w:cs="Times New Roman"/>
          <w:sz w:val="24"/>
          <w:szCs w:val="24"/>
        </w:rPr>
        <w:t xml:space="preserve"> = Station Code</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STNCODE</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Useful for lookups</w:t>
      </w:r>
    </w:p>
    <w:p w:rsidR="00514DCC" w:rsidRDefault="000C012F">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station_addr</w:t>
      </w:r>
      <w:proofErr w:type="spellEnd"/>
      <w:r>
        <w:rPr>
          <w:rFonts w:ascii="Times New Roman" w:eastAsia="Times New Roman" w:hAnsi="Times New Roman" w:cs="Times New Roman"/>
          <w:sz w:val="24"/>
          <w:szCs w:val="24"/>
        </w:rPr>
        <w:t xml:space="preserve"> = Street Address</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ADDRESS1</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Renamed</w:t>
      </w:r>
    </w:p>
    <w:p w:rsidR="00514DCC" w:rsidRDefault="000C012F">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station_city</w:t>
      </w:r>
      <w:proofErr w:type="spellEnd"/>
      <w:r>
        <w:rPr>
          <w:rFonts w:ascii="Times New Roman" w:eastAsia="Times New Roman" w:hAnsi="Times New Roman" w:cs="Times New Roman"/>
          <w:sz w:val="24"/>
          <w:szCs w:val="24"/>
        </w:rPr>
        <w:t xml:space="preserve"> = City</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CITY</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Standardized</w:t>
      </w:r>
    </w:p>
    <w:p w:rsidR="00514DCC" w:rsidRDefault="000C012F">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lastRenderedPageBreak/>
        <w:t>station_state</w:t>
      </w:r>
      <w:proofErr w:type="spellEnd"/>
      <w:r>
        <w:rPr>
          <w:rFonts w:ascii="Times New Roman" w:eastAsia="Times New Roman" w:hAnsi="Times New Roman" w:cs="Times New Roman"/>
          <w:sz w:val="24"/>
          <w:szCs w:val="24"/>
        </w:rPr>
        <w:t xml:space="preserve"> = State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STATE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Assumed "MD"</w:t>
      </w:r>
    </w:p>
    <w:p w:rsidR="00514DCC" w:rsidRDefault="000C012F">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station_zip</w:t>
      </w:r>
      <w:proofErr w:type="spellEnd"/>
      <w:r>
        <w:rPr>
          <w:rFonts w:ascii="Times New Roman" w:eastAsia="Times New Roman" w:hAnsi="Times New Roman" w:cs="Times New Roman"/>
          <w:sz w:val="24"/>
          <w:szCs w:val="24"/>
        </w:rPr>
        <w:t xml:space="preserve"> = ZIP Code</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ZIP</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Truncated to 5 characters</w:t>
      </w:r>
    </w:p>
    <w:p w:rsidR="00514DCC" w:rsidRDefault="000C012F">
      <w:pPr>
        <w:numPr>
          <w:ilvl w:val="0"/>
          <w:numId w:val="2"/>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geom</w:t>
      </w:r>
      <w:proofErr w:type="spellEnd"/>
      <w:r>
        <w:rPr>
          <w:rFonts w:ascii="Times New Roman" w:eastAsia="Times New Roman" w:hAnsi="Times New Roman" w:cs="Times New Roman"/>
          <w:sz w:val="24"/>
          <w:szCs w:val="24"/>
        </w:rPr>
        <w:t xml:space="preserve"> = Geometry Point</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Reprojected</w:t>
      </w:r>
      <w:proofErr w:type="spellEnd"/>
      <w:r>
        <w:rPr>
          <w:rFonts w:ascii="Times New Roman" w:eastAsia="Times New Roman" w:hAnsi="Times New Roman" w:cs="Times New Roman"/>
          <w:sz w:val="24"/>
          <w:szCs w:val="24"/>
        </w:rPr>
        <w:t xml:space="preserve"> to EPSG:26985</w:t>
      </w:r>
      <w:r>
        <w:rPr>
          <w:rFonts w:ascii="Times New Roman" w:eastAsia="Times New Roman" w:hAnsi="Times New Roman" w:cs="Times New Roman"/>
          <w:sz w:val="24"/>
          <w:szCs w:val="24"/>
        </w:rPr>
        <w:br/>
      </w:r>
    </w:p>
    <w:p w:rsidR="00514DCC" w:rsidRDefault="000C012F">
      <w:pPr>
        <w:pStyle w:val="Heading4"/>
        <w:keepNext w:val="0"/>
        <w:keepLines w:val="0"/>
        <w:spacing w:before="240" w:after="40"/>
        <w:rPr>
          <w:rFonts w:ascii="Times New Roman" w:eastAsia="Times New Roman" w:hAnsi="Times New Roman" w:cs="Times New Roman"/>
          <w:b/>
          <w:color w:val="000000"/>
        </w:rPr>
      </w:pPr>
      <w:bookmarkStart w:id="21" w:name="_k3dyh2xv4k8w" w:colFirst="0" w:colLast="0"/>
      <w:bookmarkEnd w:id="21"/>
      <w:r>
        <w:rPr>
          <w:rFonts w:ascii="Times New Roman" w:eastAsia="Times New Roman" w:hAnsi="Times New Roman" w:cs="Times New Roman"/>
          <w:b/>
          <w:color w:val="000000"/>
        </w:rPr>
        <w:t>WMATA Metro Stations</w:t>
      </w:r>
    </w:p>
    <w:p w:rsidR="00514DCC" w:rsidRDefault="000C012F">
      <w:pPr>
        <w:spacing w:before="240" w:after="240"/>
        <w:rPr>
          <w:rFonts w:ascii="Times New Roman" w:eastAsia="Times New Roman" w:hAnsi="Times New Roman" w:cs="Times New Roman"/>
          <w:color w:val="188038"/>
          <w:sz w:val="24"/>
          <w:szCs w:val="24"/>
        </w:rPr>
      </w:pPr>
      <w:r>
        <w:rPr>
          <w:rFonts w:ascii="Times New Roman" w:eastAsia="Times New Roman" w:hAnsi="Times New Roman" w:cs="Times New Roman"/>
          <w:b/>
          <w:sz w:val="24"/>
          <w:szCs w:val="24"/>
        </w:rPr>
        <w:t>Table: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trans."WMATA</w:t>
      </w:r>
      <w:proofErr w:type="spellEnd"/>
      <w:r>
        <w:rPr>
          <w:rFonts w:ascii="Times New Roman" w:eastAsia="Times New Roman" w:hAnsi="Times New Roman" w:cs="Times New Roman"/>
          <w:color w:val="188038"/>
          <w:sz w:val="24"/>
          <w:szCs w:val="24"/>
        </w:rPr>
        <w:t>"</w:t>
      </w:r>
    </w:p>
    <w:p w:rsidR="00514DCC" w:rsidRDefault="000C012F">
      <w:pPr>
        <w:numPr>
          <w:ilvl w:val="0"/>
          <w:numId w:val="7"/>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gis_id</w:t>
      </w:r>
      <w:proofErr w:type="spellEnd"/>
      <w:r>
        <w:rPr>
          <w:rFonts w:ascii="Times New Roman" w:eastAsia="Times New Roman" w:hAnsi="Times New Roman" w:cs="Times New Roman"/>
          <w:sz w:val="24"/>
          <w:szCs w:val="24"/>
        </w:rPr>
        <w:t xml:space="preserve"> = Station </w:t>
      </w:r>
      <w:r>
        <w:rPr>
          <w:rFonts w:ascii="Times New Roman" w:eastAsia="Times New Roman" w:hAnsi="Times New Roman" w:cs="Times New Roman"/>
          <w:sz w:val="24"/>
          <w:szCs w:val="24"/>
        </w:rPr>
        <w:t>ID</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GIS_ID</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Unique key</w:t>
      </w:r>
    </w:p>
    <w:p w:rsidR="00514DCC" w:rsidRDefault="000C012F">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station_name</w:t>
      </w:r>
      <w:proofErr w:type="spellEnd"/>
      <w:r>
        <w:rPr>
          <w:rFonts w:ascii="Times New Roman" w:eastAsia="Times New Roman" w:hAnsi="Times New Roman" w:cs="Times New Roman"/>
          <w:sz w:val="24"/>
          <w:szCs w:val="24"/>
        </w:rPr>
        <w:t xml:space="preserve"> = Station Name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NAME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Renamed</w:t>
      </w:r>
    </w:p>
    <w:p w:rsidR="00514DCC" w:rsidRDefault="000C012F">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station_addr</w:t>
      </w:r>
      <w:proofErr w:type="spellEnd"/>
      <w:r>
        <w:rPr>
          <w:rFonts w:ascii="Times New Roman" w:eastAsia="Times New Roman" w:hAnsi="Times New Roman" w:cs="Times New Roman"/>
          <w:sz w:val="24"/>
          <w:szCs w:val="24"/>
        </w:rPr>
        <w:t xml:space="preserve"> = Address</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ADDRESS</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Retained</w:t>
      </w:r>
    </w:p>
    <w:p w:rsidR="00514DCC" w:rsidRDefault="000C012F">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metroline</w:t>
      </w:r>
      <w:proofErr w:type="spellEnd"/>
      <w:r>
        <w:rPr>
          <w:rFonts w:ascii="Times New Roman" w:eastAsia="Times New Roman" w:hAnsi="Times New Roman" w:cs="Times New Roman"/>
          <w:sz w:val="24"/>
          <w:szCs w:val="24"/>
        </w:rPr>
        <w:t xml:space="preserve"> = Metro Line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MetroLine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Identifies rail service</w:t>
      </w:r>
    </w:p>
    <w:p w:rsidR="00514DCC" w:rsidRDefault="000C012F">
      <w:pPr>
        <w:numPr>
          <w:ilvl w:val="0"/>
          <w:numId w:val="7"/>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geom</w:t>
      </w:r>
      <w:proofErr w:type="spellEnd"/>
      <w:r>
        <w:rPr>
          <w:rFonts w:ascii="Times New Roman" w:eastAsia="Times New Roman" w:hAnsi="Times New Roman" w:cs="Times New Roman"/>
          <w:sz w:val="24"/>
          <w:szCs w:val="24"/>
        </w:rPr>
        <w:t xml:space="preserve"> = Geometry</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sz w:val="24"/>
          <w:szCs w:val="24"/>
        </w:rPr>
        <w:t>Reprojected</w:t>
      </w:r>
      <w:proofErr w:type="spellEnd"/>
      <w:r>
        <w:rPr>
          <w:rFonts w:ascii="Times New Roman" w:eastAsia="Times New Roman" w:hAnsi="Times New Roman" w:cs="Times New Roman"/>
          <w:sz w:val="24"/>
          <w:szCs w:val="24"/>
        </w:rPr>
        <w:t xml:space="preserve"> to EPSG:26985</w:t>
      </w:r>
      <w:r>
        <w:rPr>
          <w:rFonts w:ascii="Times New Roman" w:eastAsia="Times New Roman" w:hAnsi="Times New Roman" w:cs="Times New Roman"/>
          <w:sz w:val="24"/>
          <w:szCs w:val="24"/>
        </w:rPr>
        <w:br/>
      </w:r>
    </w:p>
    <w:p w:rsidR="00514DCC" w:rsidRDefault="000C012F">
      <w:pPr>
        <w:pStyle w:val="Heading4"/>
        <w:keepNext w:val="0"/>
        <w:keepLines w:val="0"/>
        <w:spacing w:before="240" w:after="40"/>
        <w:rPr>
          <w:rFonts w:ascii="Times New Roman" w:eastAsia="Times New Roman" w:hAnsi="Times New Roman" w:cs="Times New Roman"/>
          <w:b/>
          <w:color w:val="000000"/>
        </w:rPr>
      </w:pPr>
      <w:bookmarkStart w:id="22" w:name="_kvv8ey889fof" w:colFirst="0" w:colLast="0"/>
      <w:bookmarkEnd w:id="22"/>
      <w:r>
        <w:rPr>
          <w:rFonts w:ascii="Times New Roman" w:eastAsia="Times New Roman" w:hAnsi="Times New Roman" w:cs="Times New Roman"/>
          <w:b/>
          <w:color w:val="000000"/>
        </w:rPr>
        <w:t>MTA Bus Stops</w:t>
      </w:r>
    </w:p>
    <w:p w:rsidR="00514DCC" w:rsidRDefault="000C012F">
      <w:pPr>
        <w:spacing w:before="240" w:after="240"/>
        <w:rPr>
          <w:rFonts w:ascii="Times New Roman" w:eastAsia="Times New Roman" w:hAnsi="Times New Roman" w:cs="Times New Roman"/>
          <w:color w:val="188038"/>
          <w:sz w:val="24"/>
          <w:szCs w:val="24"/>
        </w:rPr>
      </w:pPr>
      <w:r>
        <w:rPr>
          <w:rFonts w:ascii="Times New Roman" w:eastAsia="Times New Roman" w:hAnsi="Times New Roman" w:cs="Times New Roman"/>
          <w:b/>
          <w:sz w:val="24"/>
          <w:szCs w:val="24"/>
        </w:rPr>
        <w:t>Table: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trans."MTABUS</w:t>
      </w:r>
      <w:proofErr w:type="spellEnd"/>
      <w:r>
        <w:rPr>
          <w:rFonts w:ascii="Times New Roman" w:eastAsia="Times New Roman" w:hAnsi="Times New Roman" w:cs="Times New Roman"/>
          <w:color w:val="188038"/>
          <w:sz w:val="24"/>
          <w:szCs w:val="24"/>
        </w:rPr>
        <w:t>"</w:t>
      </w:r>
    </w:p>
    <w:p w:rsidR="00514DCC" w:rsidRDefault="000C012F">
      <w:pPr>
        <w:numPr>
          <w:ilvl w:val="0"/>
          <w:numId w:val="4"/>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objectid</w:t>
      </w:r>
      <w:proofErr w:type="spellEnd"/>
      <w:r>
        <w:rPr>
          <w:rFonts w:ascii="Times New Roman" w:eastAsia="Times New Roman" w:hAnsi="Times New Roman" w:cs="Times New Roman"/>
          <w:sz w:val="24"/>
          <w:szCs w:val="24"/>
        </w:rPr>
        <w:t xml:space="preserve"> = Stop ID</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OBJECTID</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Used as unique row identifier</w:t>
      </w:r>
    </w:p>
    <w:p w:rsidR="00514DCC" w:rsidRDefault="000C012F">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stop_name</w:t>
      </w:r>
      <w:proofErr w:type="spellEnd"/>
      <w:r>
        <w:rPr>
          <w:rFonts w:ascii="Times New Roman" w:eastAsia="Times New Roman" w:hAnsi="Times New Roman" w:cs="Times New Roman"/>
          <w:sz w:val="24"/>
          <w:szCs w:val="24"/>
        </w:rPr>
        <w:t xml:space="preserve"> = Stop Name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stop_name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Renamed</w:t>
      </w:r>
    </w:p>
    <w:p w:rsidR="00514DCC" w:rsidRDefault="000C012F">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routes_served</w:t>
      </w:r>
      <w:proofErr w:type="spellEnd"/>
      <w:r>
        <w:rPr>
          <w:rFonts w:ascii="Times New Roman" w:eastAsia="Times New Roman" w:hAnsi="Times New Roman" w:cs="Times New Roman"/>
          <w:sz w:val="24"/>
          <w:szCs w:val="24"/>
        </w:rPr>
        <w:t xml:space="preserve"> = Served Routes</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Routes_Served</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Converted NA to “NA” string</w:t>
      </w:r>
    </w:p>
    <w:p w:rsidR="00514DCC" w:rsidRDefault="000C012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mode</w:t>
      </w:r>
      <w:r>
        <w:rPr>
          <w:rFonts w:ascii="Times New Roman" w:eastAsia="Times New Roman" w:hAnsi="Times New Roman" w:cs="Times New Roman"/>
          <w:sz w:val="24"/>
          <w:szCs w:val="24"/>
        </w:rPr>
        <w:t xml:space="preserve"> = Transit Mode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Mode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Helps distinguish type</w:t>
      </w:r>
      <w:r>
        <w:rPr>
          <w:rFonts w:ascii="Times New Roman" w:eastAsia="Times New Roman" w:hAnsi="Times New Roman" w:cs="Times New Roman"/>
          <w:sz w:val="24"/>
          <w:szCs w:val="24"/>
        </w:rPr>
        <w:br/>
      </w:r>
      <w:r>
        <w:rPr>
          <w:rFonts w:ascii="Times New Roman" w:eastAsia="Times New Roman" w:hAnsi="Times New Roman" w:cs="Times New Roman"/>
          <w:color w:val="188038"/>
          <w:sz w:val="24"/>
          <w:szCs w:val="24"/>
        </w:rPr>
        <w:t>county</w:t>
      </w:r>
      <w:r>
        <w:rPr>
          <w:rFonts w:ascii="Times New Roman" w:eastAsia="Times New Roman" w:hAnsi="Times New Roman" w:cs="Times New Roman"/>
          <w:sz w:val="24"/>
          <w:szCs w:val="24"/>
        </w:rPr>
        <w:t xml:space="preserve"> = County Name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color w:val="188038"/>
          <w:sz w:val="24"/>
          <w:szCs w:val="24"/>
        </w:rPr>
        <w:t>County</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Standard</w:t>
      </w:r>
      <w:r>
        <w:rPr>
          <w:rFonts w:ascii="Times New Roman" w:eastAsia="Times New Roman" w:hAnsi="Times New Roman" w:cs="Times New Roman"/>
          <w:sz w:val="24"/>
          <w:szCs w:val="24"/>
        </w:rPr>
        <w:t>ized</w:t>
      </w:r>
    </w:p>
    <w:p w:rsidR="00514DCC" w:rsidRDefault="000C012F">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stop_id</w:t>
      </w:r>
      <w:proofErr w:type="spellEnd"/>
      <w:r>
        <w:rPr>
          <w:rFonts w:ascii="Times New Roman" w:eastAsia="Times New Roman" w:hAnsi="Times New Roman" w:cs="Times New Roman"/>
          <w:sz w:val="24"/>
          <w:szCs w:val="24"/>
        </w:rPr>
        <w:t xml:space="preserve"> = Stop ID Code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stop_id</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Useful for joins or comparison</w:t>
      </w:r>
    </w:p>
    <w:p w:rsidR="00514DCC" w:rsidRDefault="000C012F">
      <w:pPr>
        <w:numPr>
          <w:ilvl w:val="0"/>
          <w:numId w:val="4"/>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geom</w:t>
      </w:r>
      <w:proofErr w:type="spellEnd"/>
      <w:r>
        <w:rPr>
          <w:rFonts w:ascii="Times New Roman" w:eastAsia="Times New Roman" w:hAnsi="Times New Roman" w:cs="Times New Roman"/>
          <w:sz w:val="24"/>
          <w:szCs w:val="24"/>
        </w:rPr>
        <w:t xml:space="preserve"> = Geometry</w:t>
      </w:r>
      <w:r>
        <w:rPr>
          <w:rFonts w:ascii="Times New Roman" w:eastAsia="Times New Roman" w:hAnsi="Times New Roman" w:cs="Times New Roman"/>
          <w:sz w:val="24"/>
          <w:szCs w:val="24"/>
        </w:rPr>
        <w:br/>
        <w:t xml:space="preserve"> EPSG:26985</w:t>
      </w:r>
      <w:r>
        <w:rPr>
          <w:rFonts w:ascii="Times New Roman" w:eastAsia="Times New Roman" w:hAnsi="Times New Roman" w:cs="Times New Roman"/>
          <w:sz w:val="24"/>
          <w:szCs w:val="24"/>
        </w:rPr>
        <w:br/>
      </w:r>
    </w:p>
    <w:p w:rsidR="00514DCC" w:rsidRDefault="000C012F">
      <w:pPr>
        <w:pStyle w:val="Heading4"/>
        <w:keepNext w:val="0"/>
        <w:keepLines w:val="0"/>
        <w:spacing w:before="240" w:after="40"/>
        <w:rPr>
          <w:rFonts w:ascii="Times New Roman" w:eastAsia="Times New Roman" w:hAnsi="Times New Roman" w:cs="Times New Roman"/>
          <w:b/>
          <w:color w:val="000000"/>
        </w:rPr>
      </w:pPr>
      <w:bookmarkStart w:id="23" w:name="_opuh0bti0tjt" w:colFirst="0" w:colLast="0"/>
      <w:bookmarkEnd w:id="23"/>
      <w:proofErr w:type="spellStart"/>
      <w:r>
        <w:rPr>
          <w:rFonts w:ascii="Times New Roman" w:eastAsia="Times New Roman" w:hAnsi="Times New Roman" w:cs="Times New Roman"/>
          <w:b/>
          <w:color w:val="000000"/>
        </w:rPr>
        <w:t>RideOn</w:t>
      </w:r>
      <w:proofErr w:type="spellEnd"/>
      <w:r>
        <w:rPr>
          <w:rFonts w:ascii="Times New Roman" w:eastAsia="Times New Roman" w:hAnsi="Times New Roman" w:cs="Times New Roman"/>
          <w:b/>
          <w:color w:val="000000"/>
        </w:rPr>
        <w:t xml:space="preserve"> Bus Stops</w:t>
      </w:r>
    </w:p>
    <w:p w:rsidR="00514DCC" w:rsidRDefault="000C012F">
      <w:pPr>
        <w:spacing w:before="240" w:after="240"/>
        <w:rPr>
          <w:rFonts w:ascii="Times New Roman" w:eastAsia="Times New Roman" w:hAnsi="Times New Roman" w:cs="Times New Roman"/>
          <w:color w:val="188038"/>
          <w:sz w:val="24"/>
          <w:szCs w:val="24"/>
        </w:rPr>
      </w:pPr>
      <w:r>
        <w:rPr>
          <w:rFonts w:ascii="Times New Roman" w:eastAsia="Times New Roman" w:hAnsi="Times New Roman" w:cs="Times New Roman"/>
          <w:b/>
          <w:sz w:val="24"/>
          <w:szCs w:val="24"/>
        </w:rPr>
        <w:t>Table: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trans."RIDEON</w:t>
      </w:r>
      <w:proofErr w:type="spellEnd"/>
      <w:r>
        <w:rPr>
          <w:rFonts w:ascii="Times New Roman" w:eastAsia="Times New Roman" w:hAnsi="Times New Roman" w:cs="Times New Roman"/>
          <w:color w:val="188038"/>
          <w:sz w:val="24"/>
          <w:szCs w:val="24"/>
        </w:rPr>
        <w:t>"</w:t>
      </w:r>
    </w:p>
    <w:p w:rsidR="00514DCC" w:rsidRDefault="000C012F">
      <w:pPr>
        <w:numPr>
          <w:ilvl w:val="0"/>
          <w:numId w:val="5"/>
        </w:num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objectid</w:t>
      </w:r>
      <w:proofErr w:type="spellEnd"/>
      <w:r>
        <w:rPr>
          <w:rFonts w:ascii="Times New Roman" w:eastAsia="Times New Roman" w:hAnsi="Times New Roman" w:cs="Times New Roman"/>
          <w:sz w:val="24"/>
          <w:szCs w:val="24"/>
        </w:rPr>
        <w:t xml:space="preserve"> = Stop ID</w:t>
      </w:r>
      <w:r>
        <w:rPr>
          <w:rFonts w:ascii="Times New Roman" w:eastAsia="Times New Roman" w:hAnsi="Times New Roman" w:cs="Times New Roman"/>
          <w:sz w:val="24"/>
          <w:szCs w:val="24"/>
        </w:rPr>
        <w:br/>
        <w:t xml:space="preserve"> Derived from </w:t>
      </w:r>
      <w:proofErr w:type="spellStart"/>
      <w:r>
        <w:rPr>
          <w:rFonts w:ascii="Times New Roman" w:eastAsia="Times New Roman" w:hAnsi="Times New Roman" w:cs="Times New Roman"/>
          <w:sz w:val="24"/>
          <w:szCs w:val="24"/>
        </w:rPr>
        <w:t>arcgislayers</w:t>
      </w:r>
      <w:proofErr w:type="spellEnd"/>
      <w:r>
        <w:rPr>
          <w:rFonts w:ascii="Times New Roman" w:eastAsia="Times New Roman" w:hAnsi="Times New Roman" w:cs="Times New Roman"/>
          <w:sz w:val="24"/>
          <w:szCs w:val="24"/>
        </w:rPr>
        <w:t xml:space="preserve"> output</w:t>
      </w:r>
    </w:p>
    <w:p w:rsidR="00514DCC" w:rsidRDefault="000C012F">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stop_code</w:t>
      </w:r>
      <w:proofErr w:type="spellEnd"/>
      <w:r>
        <w:rPr>
          <w:rFonts w:ascii="Times New Roman" w:eastAsia="Times New Roman" w:hAnsi="Times New Roman" w:cs="Times New Roman"/>
          <w:sz w:val="24"/>
          <w:szCs w:val="24"/>
        </w:rPr>
        <w:t xml:space="preserve"> = Stop Code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stop_code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Converted to character</w:t>
      </w:r>
    </w:p>
    <w:p w:rsidR="00514DCC" w:rsidRDefault="000C012F">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stop_name</w:t>
      </w:r>
      <w:proofErr w:type="spellEnd"/>
      <w:r>
        <w:rPr>
          <w:rFonts w:ascii="Times New Roman" w:eastAsia="Times New Roman" w:hAnsi="Times New Roman" w:cs="Times New Roman"/>
          <w:sz w:val="24"/>
          <w:szCs w:val="24"/>
        </w:rPr>
        <w:t xml:space="preserve"> = Stop Name</w:t>
      </w:r>
      <w:r>
        <w:rPr>
          <w:rFonts w:ascii="Times New Roman" w:eastAsia="Times New Roman" w:hAnsi="Times New Roman" w:cs="Times New Roman"/>
          <w:sz w:val="24"/>
          <w:szCs w:val="24"/>
        </w:rPr>
        <w:br/>
        <w:t xml:space="preserve"> </w:t>
      </w:r>
      <w:proofErr w:type="spellStart"/>
      <w:r>
        <w:rPr>
          <w:rFonts w:ascii="Times New Roman" w:eastAsia="Times New Roman" w:hAnsi="Times New Roman" w:cs="Times New Roman"/>
          <w:color w:val="188038"/>
          <w:sz w:val="24"/>
          <w:szCs w:val="24"/>
        </w:rPr>
        <w:t>stop_name</w:t>
      </w:r>
      <w:proofErr w:type="spellEnd"/>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Standardized</w:t>
      </w:r>
    </w:p>
    <w:p w:rsidR="00514DCC" w:rsidRDefault="000C012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color w:val="188038"/>
          <w:sz w:val="24"/>
          <w:szCs w:val="24"/>
        </w:rPr>
        <w:t>town</w:t>
      </w:r>
      <w:r>
        <w:rPr>
          <w:rFonts w:ascii="Times New Roman" w:eastAsia="Times New Roman" w:hAnsi="Times New Roman" w:cs="Times New Roman"/>
          <w:sz w:val="24"/>
          <w:szCs w:val="24"/>
        </w:rPr>
        <w:t xml:space="preserve"> = Town Name</w:t>
      </w:r>
      <w:r>
        <w:rPr>
          <w:rFonts w:ascii="Times New Roman" w:eastAsia="Times New Roman" w:hAnsi="Times New Roman" w:cs="Times New Roman"/>
          <w:sz w:val="24"/>
          <w:szCs w:val="24"/>
        </w:rPr>
        <w:br/>
        <w:t xml:space="preserve"> </w:t>
      </w:r>
      <w:r>
        <w:rPr>
          <w:rFonts w:ascii="Times New Roman" w:eastAsia="Times New Roman" w:hAnsi="Times New Roman" w:cs="Times New Roman"/>
          <w:color w:val="188038"/>
          <w:sz w:val="24"/>
          <w:szCs w:val="24"/>
        </w:rPr>
        <w:t>Town</w:t>
      </w:r>
      <w:r>
        <w:rPr>
          <w:rFonts w:ascii="Times New Roman" w:eastAsia="Times New Roman" w:hAnsi="Times New Roman" w:cs="Times New Roman"/>
          <w:color w:val="188038"/>
          <w:sz w:val="24"/>
          <w:szCs w:val="24"/>
        </w:rPr>
        <w:br/>
      </w:r>
      <w:r>
        <w:rPr>
          <w:rFonts w:ascii="Times New Roman" w:eastAsia="Times New Roman" w:hAnsi="Times New Roman" w:cs="Times New Roman"/>
          <w:sz w:val="24"/>
          <w:szCs w:val="24"/>
        </w:rPr>
        <w:t xml:space="preserve"> NA values converted to “NA” string</w:t>
      </w:r>
    </w:p>
    <w:p w:rsidR="00514DCC" w:rsidRDefault="000C012F">
      <w:pPr>
        <w:numPr>
          <w:ilvl w:val="0"/>
          <w:numId w:val="5"/>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color w:val="188038"/>
          <w:sz w:val="24"/>
          <w:szCs w:val="24"/>
        </w:rPr>
        <w:t>geom</w:t>
      </w:r>
      <w:proofErr w:type="spellEnd"/>
      <w:r>
        <w:rPr>
          <w:rFonts w:ascii="Times New Roman" w:eastAsia="Times New Roman" w:hAnsi="Times New Roman" w:cs="Times New Roman"/>
          <w:sz w:val="24"/>
          <w:szCs w:val="24"/>
        </w:rPr>
        <w:t xml:space="preserve"> = Geometry</w:t>
      </w:r>
      <w:r>
        <w:rPr>
          <w:rFonts w:ascii="Times New Roman" w:eastAsia="Times New Roman" w:hAnsi="Times New Roman" w:cs="Times New Roman"/>
          <w:sz w:val="24"/>
          <w:szCs w:val="24"/>
        </w:rPr>
        <w:br/>
        <w:t xml:space="preserve"> EPSG:26985</w:t>
      </w:r>
      <w:r>
        <w:rPr>
          <w:rFonts w:ascii="Times New Roman" w:eastAsia="Times New Roman" w:hAnsi="Times New Roman" w:cs="Times New Roman"/>
          <w:sz w:val="24"/>
          <w:szCs w:val="24"/>
        </w:rPr>
        <w:br/>
      </w:r>
    </w:p>
    <w:p w:rsidR="00514DCC" w:rsidRDefault="00514DCC">
      <w:pPr>
        <w:rPr>
          <w:rFonts w:ascii="Times New Roman" w:eastAsia="Times New Roman" w:hAnsi="Times New Roman" w:cs="Times New Roman"/>
          <w:sz w:val="24"/>
          <w:szCs w:val="24"/>
        </w:rPr>
        <w:sectPr w:rsidR="00514DCC">
          <w:pgSz w:w="11906" w:h="16838"/>
          <w:pgMar w:top="1008" w:right="1008" w:bottom="1008" w:left="1008" w:header="720" w:footer="720" w:gutter="0"/>
          <w:pgNumType w:start="1"/>
          <w:cols w:space="720"/>
        </w:sectPr>
      </w:pPr>
    </w:p>
    <w:p w:rsidR="00514DCC" w:rsidRDefault="000C012F">
      <w:pPr>
        <w:jc w:val="center"/>
        <w:rPr>
          <w:rFonts w:ascii="Times New Roman" w:eastAsia="Times New Roman" w:hAnsi="Times New Roman" w:cs="Times New Roman"/>
          <w:b/>
          <w:sz w:val="26"/>
          <w:szCs w:val="26"/>
        </w:rPr>
      </w:pPr>
      <w:bookmarkStart w:id="24" w:name="_f6ypb54unf5o" w:colFirst="0" w:colLast="0"/>
      <w:bookmarkEnd w:id="24"/>
      <w:r>
        <w:rPr>
          <w:rFonts w:ascii="Times New Roman" w:eastAsia="Times New Roman" w:hAnsi="Times New Roman" w:cs="Times New Roman"/>
          <w:b/>
          <w:sz w:val="26"/>
          <w:szCs w:val="26"/>
        </w:rPr>
        <w:lastRenderedPageBreak/>
        <w:t>Data Sources</w:t>
      </w:r>
    </w:p>
    <w:p w:rsidR="00514DCC" w:rsidRDefault="00514DCC">
      <w:pPr>
        <w:jc w:val="both"/>
        <w:rPr>
          <w:rFonts w:ascii="Times New Roman" w:eastAsia="Times New Roman" w:hAnsi="Times New Roman" w:cs="Times New Roman"/>
          <w:b/>
          <w:sz w:val="24"/>
          <w:szCs w:val="24"/>
        </w:rPr>
      </w:pPr>
    </w:p>
    <w:p w:rsidR="00514DCC" w:rsidRDefault="000C01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All datasets were acquired from the Maryland </w:t>
      </w:r>
      <w:proofErr w:type="spellStart"/>
      <w:r>
        <w:rPr>
          <w:rFonts w:ascii="Times New Roman" w:eastAsia="Times New Roman" w:hAnsi="Times New Roman" w:cs="Times New Roman"/>
          <w:b/>
          <w:sz w:val="24"/>
          <w:szCs w:val="24"/>
        </w:rPr>
        <w:t>iMAP</w:t>
      </w:r>
      <w:proofErr w:type="spellEnd"/>
      <w:r>
        <w:rPr>
          <w:rFonts w:ascii="Times New Roman" w:eastAsia="Times New Roman" w:hAnsi="Times New Roman" w:cs="Times New Roman"/>
          <w:b/>
          <w:sz w:val="24"/>
          <w:szCs w:val="24"/>
        </w:rPr>
        <w:t xml:space="preserve"> open data catalog</w:t>
      </w:r>
    </w:p>
    <w:p w:rsidR="00514DCC" w:rsidRDefault="00514DCC">
      <w:pPr>
        <w:jc w:val="both"/>
        <w:rPr>
          <w:rFonts w:ascii="Times New Roman" w:eastAsia="Times New Roman" w:hAnsi="Times New Roman" w:cs="Times New Roman"/>
          <w:sz w:val="24"/>
          <w:szCs w:val="24"/>
        </w:rPr>
      </w:pPr>
    </w:p>
    <w:p w:rsidR="00514DCC" w:rsidRDefault="000C012F">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Parcels &amp; Sales assessments prepared by Maryland Department of Planning (MDP)</w:t>
      </w:r>
    </w:p>
    <w:p w:rsidR="00514DCC" w:rsidRDefault="000C012F">
      <w:pPr>
        <w:numPr>
          <w:ilvl w:val="1"/>
          <w:numId w:val="1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 type feature class</w:t>
      </w:r>
    </w:p>
    <w:p w:rsidR="00514DCC" w:rsidRDefault="000C012F">
      <w:pPr>
        <w:numPr>
          <w:ilvl w:val="1"/>
          <w:numId w:val="19"/>
        </w:numPr>
        <w:jc w:val="both"/>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Montgomery County Parcels &amp; Sales</w:t>
        </w:r>
      </w:hyperlink>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datasets have been synthesized from the Maryland State Department of Assessments and Taxation (SDAT) Parcel and Sales datasets. It contains over 200 fields.</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t is the most recently updated version of the data.</w:t>
      </w:r>
    </w:p>
    <w:p w:rsidR="00514DCC" w:rsidRDefault="000C012F">
      <w:pPr>
        <w:numPr>
          <w:ilvl w:val="0"/>
          <w:numId w:val="19"/>
        </w:numPr>
        <w:jc w:val="both"/>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Generalized county boundaries prepared</w:t>
        </w:r>
        <w:r>
          <w:rPr>
            <w:rFonts w:ascii="Times New Roman" w:eastAsia="Times New Roman" w:hAnsi="Times New Roman" w:cs="Times New Roman"/>
            <w:color w:val="1155CC"/>
            <w:sz w:val="24"/>
            <w:szCs w:val="24"/>
            <w:u w:val="single"/>
          </w:rPr>
          <w:t xml:space="preserve"> by Maryland Department of Transportation (MDOT)</w:t>
        </w:r>
      </w:hyperlink>
    </w:p>
    <w:p w:rsidR="00514DCC" w:rsidRDefault="000C012F">
      <w:pPr>
        <w:numPr>
          <w:ilvl w:val="1"/>
          <w:numId w:val="1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Polygon type feature class</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generalized county boundaries were chosen to ensure efficient data querying and clearer data visualization.</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county polygons are more detailed than the MDOT county politic</w:t>
      </w:r>
      <w:r>
        <w:rPr>
          <w:rFonts w:ascii="Times New Roman" w:eastAsia="Times New Roman" w:hAnsi="Times New Roman" w:cs="Times New Roman"/>
          <w:sz w:val="24"/>
          <w:szCs w:val="24"/>
        </w:rPr>
        <w:t>al boundaries,</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less detailed than the MDOT county physical boundaries, which was synthesized from the political boundaries + the National Hydrology Data (NHD)</w:t>
      </w:r>
    </w:p>
    <w:p w:rsidR="00514DCC" w:rsidRDefault="000C012F">
      <w:pPr>
        <w:numPr>
          <w:ilvl w:val="0"/>
          <w:numId w:val="19"/>
        </w:numPr>
        <w:jc w:val="both"/>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Maryland Political Boundaries - ZIP Codes - 5 digit</w:t>
        </w:r>
      </w:hyperlink>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Polygon type feature class</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5-digit Maryland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prepared by </w:t>
      </w:r>
      <w:proofErr w:type="spellStart"/>
      <w:r>
        <w:rPr>
          <w:rFonts w:ascii="Times New Roman" w:eastAsia="Times New Roman" w:hAnsi="Times New Roman" w:cs="Times New Roman"/>
          <w:sz w:val="24"/>
          <w:szCs w:val="24"/>
        </w:rPr>
        <w:t>MDoIT</w:t>
      </w:r>
      <w:proofErr w:type="spellEnd"/>
      <w:r>
        <w:rPr>
          <w:rFonts w:ascii="Times New Roman" w:eastAsia="Times New Roman" w:hAnsi="Times New Roman" w:cs="Times New Roman"/>
          <w:sz w:val="24"/>
          <w:szCs w:val="24"/>
        </w:rPr>
        <w:t>.</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will be used to compare between mailing zip and the list of all MD zips. </w:t>
      </w:r>
    </w:p>
    <w:p w:rsidR="00514DCC" w:rsidRDefault="000C012F">
      <w:pPr>
        <w:numPr>
          <w:ilvl w:val="0"/>
          <w:numId w:val="19"/>
        </w:numPr>
        <w:jc w:val="both"/>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MARC Train Stops</w:t>
        </w:r>
      </w:hyperlink>
      <w:r>
        <w:rPr>
          <w:rFonts w:ascii="Times New Roman" w:eastAsia="Times New Roman" w:hAnsi="Times New Roman" w:cs="Times New Roman"/>
          <w:sz w:val="24"/>
          <w:szCs w:val="24"/>
        </w:rPr>
        <w:t xml:space="preserve"> provided by Maryland Transit Administration, Washington Metropolitan Area Transit Authority, United States Bureau of Transportati</w:t>
      </w:r>
      <w:r>
        <w:rPr>
          <w:rFonts w:ascii="Times New Roman" w:eastAsia="Times New Roman" w:hAnsi="Times New Roman" w:cs="Times New Roman"/>
          <w:sz w:val="24"/>
          <w:szCs w:val="24"/>
        </w:rPr>
        <w:t>on Statistics and DC Office of the Chief Technology Officer. (MTA,WMATA, U.S. BTS, FRA)</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Point type feature class</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 for identifying commuter rail access points throughout Maryland.</w:t>
      </w:r>
    </w:p>
    <w:p w:rsidR="00514DCC" w:rsidRDefault="000C012F">
      <w:pPr>
        <w:numPr>
          <w:ilvl w:val="0"/>
          <w:numId w:val="19"/>
        </w:numPr>
        <w:jc w:val="both"/>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Amtrak Rail Stops</w:t>
        </w:r>
      </w:hyperlink>
      <w:r>
        <w:rPr>
          <w:rFonts w:ascii="Times New Roman" w:eastAsia="Times New Roman" w:hAnsi="Times New Roman" w:cs="Times New Roman"/>
          <w:sz w:val="24"/>
          <w:szCs w:val="24"/>
        </w:rPr>
        <w:t xml:space="preserve"> provided by MTA, U.S. BTS, FRA</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Point type feature class</w:t>
      </w:r>
    </w:p>
    <w:p w:rsidR="00514DCC" w:rsidRDefault="000C012F">
      <w:pPr>
        <w:numPr>
          <w:ilvl w:val="1"/>
          <w:numId w:val="19"/>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Represents intercity rail stations for national connectivity.</w:t>
      </w:r>
    </w:p>
    <w:p w:rsidR="00514DCC" w:rsidRDefault="000C012F">
      <w:pPr>
        <w:numPr>
          <w:ilvl w:val="0"/>
          <w:numId w:val="19"/>
        </w:numPr>
        <w:jc w:val="both"/>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WMATA Metro Stops</w:t>
        </w:r>
      </w:hyperlink>
      <w:r>
        <w:rPr>
          <w:rFonts w:ascii="Times New Roman" w:eastAsia="Times New Roman" w:hAnsi="Times New Roman" w:cs="Times New Roman"/>
          <w:sz w:val="24"/>
          <w:szCs w:val="24"/>
        </w:rPr>
        <w:t xml:space="preserve"> provided by MTA, U.S. BTS, FRA</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Point type feature class</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Used to map heavy rail metro access across the DC metropolitan area</w:t>
      </w:r>
    </w:p>
    <w:p w:rsidR="00514DCC" w:rsidRDefault="000C012F">
      <w:pPr>
        <w:numPr>
          <w:ilvl w:val="0"/>
          <w:numId w:val="19"/>
        </w:numPr>
        <w:jc w:val="both"/>
        <w:rPr>
          <w:rFonts w:ascii="Times New Roman" w:eastAsia="Times New Roman" w:hAnsi="Times New Roman" w:cs="Times New Roman"/>
          <w:sz w:val="24"/>
          <w:szCs w:val="24"/>
        </w:rPr>
      </w:pPr>
      <w:hyperlink r:id="rId23">
        <w:r>
          <w:rPr>
            <w:rFonts w:ascii="Times New Roman" w:eastAsia="Times New Roman" w:hAnsi="Times New Roman" w:cs="Times New Roman"/>
            <w:color w:val="1155CC"/>
            <w:sz w:val="24"/>
            <w:szCs w:val="24"/>
            <w:u w:val="single"/>
          </w:rPr>
          <w:t>MTA Bus Stops</w:t>
        </w:r>
      </w:hyperlink>
      <w:r>
        <w:rPr>
          <w:rFonts w:ascii="Times New Roman" w:eastAsia="Times New Roman" w:hAnsi="Times New Roman" w:cs="Times New Roman"/>
          <w:sz w:val="24"/>
          <w:szCs w:val="24"/>
        </w:rPr>
        <w:t xml:space="preserve"> provided by MTA, U.S. BTS, FRA</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Point type feature </w:t>
      </w:r>
      <w:r>
        <w:rPr>
          <w:rFonts w:ascii="Times New Roman" w:eastAsia="Times New Roman" w:hAnsi="Times New Roman" w:cs="Times New Roman"/>
          <w:b/>
          <w:sz w:val="24"/>
          <w:szCs w:val="24"/>
        </w:rPr>
        <w:t>class</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statewide local and commuter bus stop locations.</w:t>
      </w:r>
    </w:p>
    <w:p w:rsidR="00514DCC" w:rsidRDefault="000C012F">
      <w:pPr>
        <w:numPr>
          <w:ilvl w:val="0"/>
          <w:numId w:val="19"/>
        </w:numPr>
        <w:jc w:val="both"/>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Montgomery County Ride On Routes</w:t>
        </w:r>
      </w:hyperlink>
      <w:r>
        <w:rPr>
          <w:rFonts w:ascii="Times New Roman" w:eastAsia="Times New Roman" w:hAnsi="Times New Roman" w:cs="Times New Roman"/>
          <w:sz w:val="24"/>
          <w:szCs w:val="24"/>
        </w:rPr>
        <w:t xml:space="preserve"> provided by MTA, U.S. BTS,</w:t>
      </w:r>
      <w:r>
        <w:rPr>
          <w:rFonts w:ascii="Times New Roman" w:eastAsia="Times New Roman" w:hAnsi="Times New Roman" w:cs="Times New Roman"/>
          <w:sz w:val="24"/>
          <w:szCs w:val="24"/>
        </w:rPr>
        <w:t xml:space="preserve"> FRA</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Point type feature class</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layer shows all Montgomery County Ride On bus routes including all variations. The information was retrieved from January 2016 MCRO GTFS files. The GTFS file was converted to ArcGIS format by CMRT.</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stops along lo</w:t>
      </w:r>
      <w:r>
        <w:rPr>
          <w:rFonts w:ascii="Times New Roman" w:eastAsia="Times New Roman" w:hAnsi="Times New Roman" w:cs="Times New Roman"/>
          <w:sz w:val="24"/>
          <w:szCs w:val="24"/>
        </w:rPr>
        <w:t>cal bus routes specific to Montgomery County.</w:t>
      </w:r>
    </w:p>
    <w:p w:rsidR="00514DCC" w:rsidRDefault="000C012F">
      <w:pPr>
        <w:numPr>
          <w:ilvl w:val="0"/>
          <w:numId w:val="19"/>
        </w:numPr>
        <w:jc w:val="both"/>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Maryland Census Boundaries - Census Tracts 2020</w:t>
        </w:r>
      </w:hyperlink>
      <w:r>
        <w:rPr>
          <w:rFonts w:ascii="Times New Roman" w:eastAsia="Times New Roman" w:hAnsi="Times New Roman" w:cs="Times New Roman"/>
          <w:sz w:val="24"/>
          <w:szCs w:val="24"/>
        </w:rPr>
        <w:t xml:space="preserve">  </w:t>
      </w:r>
    </w:p>
    <w:p w:rsidR="00514DCC" w:rsidRDefault="000C012F">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Polygon type feature class</w:t>
      </w:r>
    </w:p>
    <w:p w:rsidR="00514DCC" w:rsidRDefault="000C012F">
      <w:pPr>
        <w:numPr>
          <w:ilvl w:val="1"/>
          <w:numId w:val="19"/>
        </w:numPr>
        <w:jc w:val="both"/>
        <w:rPr>
          <w:rFonts w:ascii="Times New Roman" w:eastAsia="Times New Roman" w:hAnsi="Times New Roman" w:cs="Times New Roman"/>
          <w:sz w:val="24"/>
          <w:szCs w:val="24"/>
        </w:rPr>
        <w:sectPr w:rsidR="00514DCC">
          <w:pgSz w:w="11906" w:h="16838"/>
          <w:pgMar w:top="1008" w:right="1008" w:bottom="1008" w:left="1008" w:header="720" w:footer="720" w:gutter="0"/>
          <w:pgNumType w:start="1"/>
          <w:cols w:space="720"/>
        </w:sectPr>
      </w:pPr>
      <w:r>
        <w:rPr>
          <w:rFonts w:ascii="Times New Roman" w:eastAsia="Times New Roman" w:hAnsi="Times New Roman" w:cs="Times New Roman"/>
          <w:color w:val="4C4C4C"/>
          <w:sz w:val="24"/>
          <w:szCs w:val="24"/>
          <w:highlight w:val="white"/>
        </w:rPr>
        <w:t xml:space="preserve">MD </w:t>
      </w:r>
      <w:proofErr w:type="spellStart"/>
      <w:r>
        <w:rPr>
          <w:rFonts w:ascii="Times New Roman" w:eastAsia="Times New Roman" w:hAnsi="Times New Roman" w:cs="Times New Roman"/>
          <w:color w:val="4C4C4C"/>
          <w:sz w:val="24"/>
          <w:szCs w:val="24"/>
          <w:highlight w:val="white"/>
        </w:rPr>
        <w:t>iMAP</w:t>
      </w:r>
      <w:proofErr w:type="spellEnd"/>
      <w:r>
        <w:rPr>
          <w:rFonts w:ascii="Times New Roman" w:eastAsia="Times New Roman" w:hAnsi="Times New Roman" w:cs="Times New Roman"/>
          <w:color w:val="4C4C4C"/>
          <w:sz w:val="24"/>
          <w:szCs w:val="24"/>
          <w:highlight w:val="white"/>
        </w:rPr>
        <w:t xml:space="preserve"> Data Catalog (</w:t>
      </w:r>
      <w:proofErr w:type="spellStart"/>
      <w:r>
        <w:rPr>
          <w:rFonts w:ascii="Times New Roman" w:eastAsia="Times New Roman" w:hAnsi="Times New Roman" w:cs="Times New Roman"/>
          <w:color w:val="4C4C4C"/>
          <w:sz w:val="24"/>
          <w:szCs w:val="24"/>
          <w:highlight w:val="white"/>
        </w:rPr>
        <w:t>DoIT</w:t>
      </w:r>
      <w:proofErr w:type="spellEnd"/>
      <w:r>
        <w:rPr>
          <w:rFonts w:ascii="Times New Roman" w:eastAsia="Times New Roman" w:hAnsi="Times New Roman" w:cs="Times New Roman"/>
          <w:color w:val="4C4C4C"/>
          <w:sz w:val="24"/>
          <w:szCs w:val="24"/>
          <w:highlight w:val="white"/>
        </w:rPr>
        <w:t>)</w:t>
      </w:r>
    </w:p>
    <w:p w:rsidR="00514DCC" w:rsidRDefault="000C012F">
      <w:bookmarkStart w:id="25" w:name="_uxif2oyqgzbh" w:colFirst="0" w:colLast="0"/>
      <w:bookmarkEnd w:id="25"/>
      <w:r>
        <w:lastRenderedPageBreak/>
        <w:t>Study area: Montgomery County</w:t>
      </w:r>
      <w:r>
        <w:br/>
      </w:r>
      <w:r>
        <w:br/>
        <w:t>Montgomery County was chosen due to its steady suburban growth, proximity to Washington, D.C., and active efforts in tr</w:t>
      </w:r>
      <w:r>
        <w:t>ansit-oriented development. Its mix of new and old neighborhoods makes it ideal for studying transit access in emerging residential areas.</w:t>
      </w:r>
    </w:p>
    <w:p w:rsidR="00514DCC" w:rsidRDefault="000C012F">
      <w:r>
        <w:br/>
        <w:t xml:space="preserve">This project uses 500 meters for bus stops and 1609 meters/ 1Mile for rail stations (MARC, WMATA, </w:t>
      </w:r>
      <w:proofErr w:type="gramStart"/>
      <w:r>
        <w:t>Amtrak</w:t>
      </w:r>
      <w:proofErr w:type="gramEnd"/>
      <w:r>
        <w:t>) to evaluat</w:t>
      </w:r>
      <w:r>
        <w:t>e transit availability. These distances align with standard walkability guidelines used in urban and suburban planning.</w:t>
      </w:r>
    </w:p>
    <w:p w:rsidR="00514DCC" w:rsidRDefault="00514DCC"/>
    <w:p w:rsidR="00514DCC" w:rsidRDefault="00514DCC"/>
    <w:p w:rsidR="00514DCC" w:rsidRDefault="000C012F">
      <w:r>
        <w:t xml:space="preserve">Q1. Where are the newly developed parcels (post-2020) located in Montgomery County? And </w:t>
      </w:r>
      <w:proofErr w:type="gramStart"/>
      <w:r>
        <w:t>What</w:t>
      </w:r>
      <w:proofErr w:type="gramEnd"/>
      <w:r>
        <w:t xml:space="preserve"> proportion of these new parcels are resid</w:t>
      </w:r>
      <w:r>
        <w:t>ential?</w:t>
      </w:r>
    </w:p>
    <w:p w:rsidR="00514DCC" w:rsidRDefault="00514DCC"/>
    <w:p w:rsidR="00514DCC" w:rsidRDefault="000C012F">
      <w:pPr>
        <w:rPr>
          <w:rFonts w:ascii="Roboto Mono" w:eastAsia="Roboto Mono" w:hAnsi="Roboto Mono" w:cs="Roboto Mono"/>
          <w:color w:val="1967D2"/>
          <w:sz w:val="18"/>
          <w:szCs w:val="18"/>
        </w:rPr>
      </w:pPr>
      <w:r>
        <w:t></w:t>
      </w:r>
      <w:r>
        <w:rPr>
          <w:rFonts w:ascii="Roboto Mono" w:eastAsia="Roboto Mono" w:hAnsi="Roboto Mono" w:cs="Roboto Mono"/>
          <w:color w:val="1967D2"/>
          <w:sz w:val="18"/>
          <w:szCs w:val="18"/>
        </w:rPr>
        <w:t xml:space="preserve">CREATE OR REPLACE VIEW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"V_NEW_DEV"</w:t>
      </w:r>
      <w:r>
        <w:rPr>
          <w:rFonts w:ascii="Roboto Mono" w:eastAsia="Roboto Mono" w:hAnsi="Roboto Mono" w:cs="Roboto Mono"/>
          <w:color w:val="1967D2"/>
          <w:sz w:val="18"/>
          <w:szCs w:val="18"/>
        </w:rPr>
        <w:t xml:space="preserve"> AS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acplan</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"PARCELS"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yr_built</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2020</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AND</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lu_code_flag</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r>
        <w:rPr>
          <w:rFonts w:ascii="Roboto Mono" w:eastAsia="Roboto Mono" w:hAnsi="Roboto Mono" w:cs="Roboto Mono"/>
          <w:color w:val="37474F"/>
          <w:sz w:val="18"/>
          <w:szCs w:val="18"/>
        </w:rPr>
        <w:t>;</w:t>
      </w:r>
    </w:p>
    <w:p w:rsidR="00514DCC" w:rsidRDefault="00514DCC">
      <w:pPr>
        <w:rPr>
          <w:rFonts w:ascii="Roboto Mono" w:eastAsia="Roboto Mono" w:hAnsi="Roboto Mono" w:cs="Roboto Mono"/>
          <w:sz w:val="18"/>
          <w:szCs w:val="18"/>
        </w:rPr>
      </w:pP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roofErr w:type="gramStart"/>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gram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FILTER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lu_code_flag</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FLOAT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100</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residential_pct</w:t>
      </w:r>
      <w:proofErr w:type="spellEnd"/>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acplan</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"PARCELS"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yr_built</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2020</w:t>
      </w:r>
      <w:r>
        <w:rPr>
          <w:rFonts w:ascii="Roboto Mono" w:eastAsia="Roboto Mono" w:hAnsi="Roboto Mono" w:cs="Roboto Mono"/>
          <w:color w:val="37474F"/>
          <w:sz w:val="18"/>
          <w:szCs w:val="18"/>
        </w:rPr>
        <w:t>;</w:t>
      </w:r>
    </w:p>
    <w:p w:rsidR="00514DCC" w:rsidRDefault="000C012F">
      <w:r>
        <w:t xml:space="preserve">Parcels built after 2020 in Montgomery County were queried, and the residential proportion was determined using the </w:t>
      </w:r>
      <w:proofErr w:type="spellStart"/>
      <w:r>
        <w:rPr>
          <w:rFonts w:ascii="Roboto Mono" w:eastAsia="Roboto Mono" w:hAnsi="Roboto Mono" w:cs="Roboto Mono"/>
          <w:color w:val="188038"/>
        </w:rPr>
        <w:t>lu_code_flag</w:t>
      </w:r>
      <w:proofErr w:type="spellEnd"/>
      <w:r>
        <w:t>. Results showed that approximately 95% of newly developed parcels are residential, indicating that recent de</w:t>
      </w:r>
      <w:r>
        <w:t>velopment in the county is primarily focused on housing.</w:t>
      </w:r>
    </w:p>
    <w:p w:rsidR="00514DCC" w:rsidRDefault="00514DCC"/>
    <w:p w:rsidR="00514DCC" w:rsidRDefault="000C012F">
      <w:r>
        <w:t>Q2. How many newly developed residential parcels are within 500 meters of a bus stop?</w:t>
      </w:r>
    </w:p>
    <w:p w:rsidR="00514DCC" w:rsidRDefault="00514DCC"/>
    <w:p w:rsidR="00514DCC" w:rsidRDefault="000C012F">
      <w:pPr>
        <w:rPr>
          <w:rFonts w:ascii="Roboto Mono" w:eastAsia="Roboto Mono" w:hAnsi="Roboto Mono" w:cs="Roboto Mono"/>
          <w:color w:val="37474F"/>
          <w:sz w:val="18"/>
          <w:szCs w:val="18"/>
        </w:rPr>
      </w:pPr>
      <w:r>
        <w:t></w:t>
      </w:r>
      <w:r>
        <w:rPr>
          <w:rFonts w:ascii="Roboto Mono" w:eastAsia="Roboto Mono" w:hAnsi="Roboto Mono" w:cs="Roboto Mono"/>
          <w:color w:val="1967D2"/>
          <w:sz w:val="18"/>
          <w:szCs w:val="18"/>
        </w:rPr>
        <w:t>CREATE</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OR</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REPLACE</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VIEW</w:t>
      </w:r>
      <w:r>
        <w:rPr>
          <w:rFonts w:ascii="Roboto Mono" w:eastAsia="Roboto Mono" w:hAnsi="Roboto Mono" w:cs="Roboto Mono"/>
          <w:color w:val="37474F"/>
          <w:sz w:val="18"/>
          <w:szCs w:val="18"/>
        </w:rPr>
        <w:t xml:space="preserve"> ACPLAN.</w:t>
      </w:r>
      <w:r>
        <w:rPr>
          <w:rFonts w:ascii="Roboto Mono" w:eastAsia="Roboto Mono" w:hAnsi="Roboto Mono" w:cs="Roboto Mono"/>
          <w:color w:val="188038"/>
          <w:sz w:val="18"/>
          <w:szCs w:val="18"/>
        </w:rPr>
        <w:t>"V_RESI_BUS_ACCESS"</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AS</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37474F"/>
          <w:sz w:val="18"/>
          <w:szCs w:val="18"/>
        </w:rPr>
        <w:t xml:space="preserve"> </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proofErr w:type="gramStart"/>
      <w:r>
        <w:rPr>
          <w:rFonts w:ascii="Roboto Mono" w:eastAsia="Roboto Mono" w:hAnsi="Roboto Mono" w:cs="Roboto Mono"/>
          <w:color w:val="37474F"/>
          <w:sz w:val="18"/>
          <w:szCs w:val="18"/>
        </w:rPr>
        <w:t>:geometry</w:t>
      </w:r>
      <w:proofErr w:type="gramEnd"/>
      <w:r>
        <w:rPr>
          <w:rFonts w:ascii="Roboto Mono" w:eastAsia="Roboto Mono" w:hAnsi="Roboto Mono" w:cs="Roboto Mono"/>
          <w:color w:val="37474F"/>
          <w:sz w:val="18"/>
          <w:szCs w:val="18"/>
        </w:rPr>
        <w:t xml:space="preserve">(Point, </w:t>
      </w:r>
      <w:r>
        <w:rPr>
          <w:rFonts w:ascii="Roboto Mono" w:eastAsia="Roboto Mono" w:hAnsi="Roboto Mono" w:cs="Roboto Mono"/>
          <w:color w:val="C5221F"/>
          <w:sz w:val="18"/>
          <w:szCs w:val="18"/>
        </w:rPr>
        <w:t>26985</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CASE</w:t>
      </w:r>
      <w:r>
        <w:rPr>
          <w:rFonts w:ascii="Roboto Mono" w:eastAsia="Roboto Mono" w:hAnsi="Roboto Mono" w:cs="Roboto Mono"/>
          <w:color w:val="37474F"/>
          <w:sz w:val="18"/>
          <w:szCs w:val="18"/>
        </w:rPr>
        <w:t xml:space="preserve"> </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WHEN</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b.account_id</w:t>
      </w:r>
      <w:proofErr w:type="spellEnd"/>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IS</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NOT</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NULL</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THEN</w:t>
      </w:r>
      <w:r>
        <w:rPr>
          <w:rFonts w:ascii="Roboto Mono" w:eastAsia="Roboto Mono" w:hAnsi="Roboto Mono" w:cs="Roboto Mono"/>
          <w:color w:val="37474F"/>
          <w:sz w:val="18"/>
          <w:szCs w:val="18"/>
        </w:rPr>
        <w:t xml:space="preserve"> </w:t>
      </w:r>
      <w:r>
        <w:rPr>
          <w:rFonts w:ascii="Roboto Mono" w:eastAsia="Roboto Mono" w:hAnsi="Roboto Mono" w:cs="Roboto Mono"/>
          <w:color w:val="C5221F"/>
          <w:sz w:val="18"/>
          <w:szCs w:val="18"/>
        </w:rPr>
        <w:t>1</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ELSE</w:t>
      </w:r>
      <w:r>
        <w:rPr>
          <w:rFonts w:ascii="Roboto Mono" w:eastAsia="Roboto Mono" w:hAnsi="Roboto Mono" w:cs="Roboto Mono"/>
          <w:color w:val="37474F"/>
          <w:sz w:val="18"/>
          <w:szCs w:val="18"/>
        </w:rPr>
        <w:t xml:space="preserve"> </w:t>
      </w:r>
      <w:r>
        <w:rPr>
          <w:rFonts w:ascii="Roboto Mono" w:eastAsia="Roboto Mono" w:hAnsi="Roboto Mono" w:cs="Roboto Mono"/>
          <w:color w:val="C5221F"/>
          <w:sz w:val="18"/>
          <w:szCs w:val="18"/>
        </w:rPr>
        <w:t>0</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END</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bus_access_flag</w:t>
      </w:r>
      <w:proofErr w:type="spellEnd"/>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1967D2"/>
          <w:sz w:val="18"/>
          <w:szCs w:val="18"/>
        </w:rPr>
        <w:t>FROM</w:t>
      </w:r>
      <w:r>
        <w:rPr>
          <w:rFonts w:ascii="Roboto Mono" w:eastAsia="Roboto Mono" w:hAnsi="Roboto Mono" w:cs="Roboto Mono"/>
          <w:color w:val="37474F"/>
          <w:sz w:val="18"/>
          <w:szCs w:val="18"/>
        </w:rPr>
        <w:t xml:space="preserve"> ACPLAN.</w:t>
      </w:r>
      <w:r>
        <w:rPr>
          <w:rFonts w:ascii="Roboto Mono" w:eastAsia="Roboto Mono" w:hAnsi="Roboto Mono" w:cs="Roboto Mono"/>
          <w:color w:val="188038"/>
          <w:sz w:val="18"/>
          <w:szCs w:val="18"/>
        </w:rPr>
        <w:t>"V_NEW_DEV"</w:t>
      </w:r>
      <w:r>
        <w:rPr>
          <w:rFonts w:ascii="Roboto Mono" w:eastAsia="Roboto Mono" w:hAnsi="Roboto Mono" w:cs="Roboto Mono"/>
          <w:color w:val="37474F"/>
          <w:sz w:val="18"/>
          <w:szCs w:val="18"/>
        </w:rPr>
        <w:t xml:space="preserve"> p</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1967D2"/>
          <w:sz w:val="18"/>
          <w:szCs w:val="18"/>
        </w:rPr>
        <w:t>LEFT</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JOIN</w:t>
      </w:r>
      <w:r>
        <w:rPr>
          <w:rFonts w:ascii="Roboto Mono" w:eastAsia="Roboto Mono" w:hAnsi="Roboto Mono" w:cs="Roboto Mono"/>
          <w:color w:val="37474F"/>
          <w:sz w:val="18"/>
          <w:szCs w:val="18"/>
        </w:rPr>
        <w:t xml:space="preserve"> (</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DISTINCT</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p.account_id</w:t>
      </w:r>
      <w:proofErr w:type="spellEnd"/>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37474F"/>
          <w:sz w:val="18"/>
          <w:szCs w:val="18"/>
        </w:rPr>
        <w:t xml:space="preserve"> ACPLAN.</w:t>
      </w:r>
      <w:r>
        <w:rPr>
          <w:rFonts w:ascii="Roboto Mono" w:eastAsia="Roboto Mono" w:hAnsi="Roboto Mono" w:cs="Roboto Mono"/>
          <w:color w:val="188038"/>
          <w:sz w:val="18"/>
          <w:szCs w:val="18"/>
        </w:rPr>
        <w:t>"V_NEW_DEV"</w:t>
      </w:r>
      <w:r>
        <w:rPr>
          <w:rFonts w:ascii="Roboto Mono" w:eastAsia="Roboto Mono" w:hAnsi="Roboto Mono" w:cs="Roboto Mono"/>
          <w:color w:val="37474F"/>
          <w:sz w:val="18"/>
          <w:szCs w:val="18"/>
        </w:rPr>
        <w:t xml:space="preserve"> p</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JOIN</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"MTABUS</w:t>
      </w:r>
      <w:proofErr w:type="spellEnd"/>
      <w:r>
        <w:rPr>
          <w:rFonts w:ascii="Roboto Mono" w:eastAsia="Roboto Mono" w:hAnsi="Roboto Mono" w:cs="Roboto Mono"/>
          <w:color w:val="188038"/>
          <w:sz w:val="18"/>
          <w:szCs w:val="18"/>
        </w:rPr>
        <w:t>"</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mta</w:t>
      </w:r>
      <w:proofErr w:type="spellEnd"/>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DWithin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mta.geom</w:t>
      </w:r>
      <w:proofErr w:type="spellEnd"/>
      <w:r>
        <w:rPr>
          <w:rFonts w:ascii="Roboto Mono" w:eastAsia="Roboto Mono" w:hAnsi="Roboto Mono" w:cs="Roboto Mono"/>
          <w:color w:val="37474F"/>
          <w:sz w:val="18"/>
          <w:szCs w:val="18"/>
        </w:rPr>
        <w:t xml:space="preserve">, </w:t>
      </w:r>
      <w:r>
        <w:rPr>
          <w:rFonts w:ascii="Roboto Mono" w:eastAsia="Roboto Mono" w:hAnsi="Roboto Mono" w:cs="Roboto Mono"/>
          <w:color w:val="C5221F"/>
          <w:sz w:val="18"/>
          <w:szCs w:val="18"/>
        </w:rPr>
        <w:t>500</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UNION</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DISTINCT</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p.account_id</w:t>
      </w:r>
      <w:proofErr w:type="spellEnd"/>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acplan</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"V_NEW_DEV"</w:t>
      </w:r>
      <w:r>
        <w:rPr>
          <w:rFonts w:ascii="Roboto Mono" w:eastAsia="Roboto Mono" w:hAnsi="Roboto Mono" w:cs="Roboto Mono"/>
          <w:color w:val="37474F"/>
          <w:sz w:val="18"/>
          <w:szCs w:val="18"/>
        </w:rPr>
        <w:t xml:space="preserve"> p</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JOIN</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"RIDEON</w:t>
      </w:r>
      <w:proofErr w:type="spellEnd"/>
      <w:r>
        <w:rPr>
          <w:rFonts w:ascii="Roboto Mono" w:eastAsia="Roboto Mono" w:hAnsi="Roboto Mono" w:cs="Roboto Mono"/>
          <w:color w:val="188038"/>
          <w:sz w:val="18"/>
          <w:szCs w:val="18"/>
        </w:rPr>
        <w:t>"</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r</w:t>
      </w:r>
      <w:proofErr w:type="spellEnd"/>
      <w:r>
        <w:rPr>
          <w:rFonts w:ascii="Roboto Mono" w:eastAsia="Roboto Mono" w:hAnsi="Roboto Mono" w:cs="Roboto Mono"/>
          <w:color w:val="37474F"/>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DWithin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r.geom</w:t>
      </w:r>
      <w:proofErr w:type="spellEnd"/>
      <w:r>
        <w:rPr>
          <w:rFonts w:ascii="Roboto Mono" w:eastAsia="Roboto Mono" w:hAnsi="Roboto Mono" w:cs="Roboto Mono"/>
          <w:color w:val="37474F"/>
          <w:sz w:val="18"/>
          <w:szCs w:val="18"/>
        </w:rPr>
        <w:t xml:space="preserve">, </w:t>
      </w:r>
      <w:r>
        <w:rPr>
          <w:rFonts w:ascii="Roboto Mono" w:eastAsia="Roboto Mono" w:hAnsi="Roboto Mono" w:cs="Roboto Mono"/>
          <w:color w:val="C5221F"/>
          <w:sz w:val="18"/>
          <w:szCs w:val="18"/>
        </w:rPr>
        <w:t>500</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 xml:space="preserve">) b </w:t>
      </w:r>
      <w:r>
        <w:rPr>
          <w:rFonts w:ascii="Roboto Mono" w:eastAsia="Roboto Mono" w:hAnsi="Roboto Mono" w:cs="Roboto Mono"/>
          <w:color w:val="1967D2"/>
          <w:sz w:val="18"/>
          <w:szCs w:val="18"/>
        </w:rPr>
        <w:t>ON</w:t>
      </w:r>
      <w:r>
        <w:rPr>
          <w:rFonts w:ascii="Roboto Mono" w:eastAsia="Roboto Mono" w:hAnsi="Roboto Mono" w:cs="Roboto Mono"/>
          <w:color w:val="37474F"/>
          <w:sz w:val="18"/>
          <w:szCs w:val="18"/>
        </w:rPr>
        <w:t xml:space="preserve"> </w:t>
      </w:r>
      <w:proofErr w:type="spellStart"/>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 xml:space="preserve"> = </w:t>
      </w:r>
      <w:proofErr w:type="spellStart"/>
      <w:r>
        <w:rPr>
          <w:rFonts w:ascii="Roboto Mono" w:eastAsia="Roboto Mono" w:hAnsi="Roboto Mono" w:cs="Roboto Mono"/>
          <w:color w:val="37474F"/>
          <w:sz w:val="18"/>
          <w:szCs w:val="18"/>
        </w:rPr>
        <w:t>b.account_id</w:t>
      </w:r>
      <w:proofErr w:type="spellEnd"/>
      <w:r>
        <w:rPr>
          <w:rFonts w:ascii="Roboto Mono" w:eastAsia="Roboto Mono" w:hAnsi="Roboto Mono" w:cs="Roboto Mono"/>
          <w:color w:val="37474F"/>
          <w:sz w:val="18"/>
          <w:szCs w:val="18"/>
        </w:rPr>
        <w:t>;</w:t>
      </w:r>
    </w:p>
    <w:p w:rsidR="00514DCC" w:rsidRDefault="00514DCC">
      <w:pPr>
        <w:rPr>
          <w:rFonts w:ascii="Roboto Mono" w:eastAsia="Roboto Mono" w:hAnsi="Roboto Mono" w:cs="Roboto Mono"/>
          <w:color w:val="37474F"/>
          <w:sz w:val="18"/>
          <w:szCs w:val="18"/>
        </w:rPr>
      </w:pPr>
    </w:p>
    <w:p w:rsidR="00514DCC" w:rsidRDefault="000C012F">
      <w:r>
        <w:t></w:t>
      </w:r>
    </w:p>
    <w:p w:rsidR="00514DCC" w:rsidRDefault="000C012F">
      <w:pPr>
        <w:spacing w:before="240" w:after="240"/>
      </w:pPr>
      <w:r>
        <w:t xml:space="preserve">The SQL view </w:t>
      </w:r>
      <w:proofErr w:type="spellStart"/>
      <w:r>
        <w:rPr>
          <w:rFonts w:ascii="Roboto Mono" w:eastAsia="Roboto Mono" w:hAnsi="Roboto Mono" w:cs="Roboto Mono"/>
          <w:color w:val="188038"/>
        </w:rPr>
        <w:t>acplan.V_RESI_BUS_ACCESS</w:t>
      </w:r>
      <w:proofErr w:type="spellEnd"/>
      <w:r>
        <w:t xml:space="preserve"> is created by spatially joining newly developed residential parcels (</w:t>
      </w:r>
      <w:proofErr w:type="spellStart"/>
      <w:r>
        <w:rPr>
          <w:rFonts w:ascii="Roboto Mono" w:eastAsia="Roboto Mono" w:hAnsi="Roboto Mono" w:cs="Roboto Mono"/>
          <w:color w:val="188038"/>
        </w:rPr>
        <w:t>acplan.v_new_dev</w:t>
      </w:r>
      <w:proofErr w:type="spellEnd"/>
      <w:r>
        <w:t>) with bus stop datasets (</w:t>
      </w:r>
      <w:proofErr w:type="spellStart"/>
      <w:r>
        <w:rPr>
          <w:rFonts w:ascii="Roboto Mono" w:eastAsia="Roboto Mono" w:hAnsi="Roboto Mono" w:cs="Roboto Mono"/>
          <w:color w:val="188038"/>
        </w:rPr>
        <w:t>trans.MTABUS</w:t>
      </w:r>
      <w:proofErr w:type="spellEnd"/>
      <w:r>
        <w:t xml:space="preserve"> and </w:t>
      </w:r>
      <w:proofErr w:type="spellStart"/>
      <w:r>
        <w:rPr>
          <w:rFonts w:ascii="Roboto Mono" w:eastAsia="Roboto Mono" w:hAnsi="Roboto Mono" w:cs="Roboto Mono"/>
          <w:color w:val="188038"/>
        </w:rPr>
        <w:lastRenderedPageBreak/>
        <w:t>trans.RIDEON</w:t>
      </w:r>
      <w:proofErr w:type="spellEnd"/>
      <w:r>
        <w:t xml:space="preserve">). For each parcel, the </w:t>
      </w:r>
      <w:proofErr w:type="spellStart"/>
      <w:r>
        <w:rPr>
          <w:rFonts w:ascii="Roboto Mono" w:eastAsia="Roboto Mono" w:hAnsi="Roboto Mono" w:cs="Roboto Mono"/>
          <w:color w:val="188038"/>
        </w:rPr>
        <w:t>ST_</w:t>
      </w:r>
      <w:proofErr w:type="gramStart"/>
      <w:r>
        <w:rPr>
          <w:rFonts w:ascii="Roboto Mono" w:eastAsia="Roboto Mono" w:hAnsi="Roboto Mono" w:cs="Roboto Mono"/>
          <w:color w:val="188038"/>
        </w:rPr>
        <w:t>DWithin</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function checks if there’s at least one bus stop within 500 meters. If so, the </w:t>
      </w:r>
      <w:proofErr w:type="spellStart"/>
      <w:r>
        <w:rPr>
          <w:rFonts w:ascii="Roboto Mono" w:eastAsia="Roboto Mono" w:hAnsi="Roboto Mono" w:cs="Roboto Mono"/>
          <w:color w:val="188038"/>
        </w:rPr>
        <w:t>bus_access_flag</w:t>
      </w:r>
      <w:proofErr w:type="spellEnd"/>
      <w:r>
        <w:t xml:space="preserve"> is set to </w:t>
      </w:r>
      <w:r>
        <w:rPr>
          <w:rFonts w:ascii="Roboto Mono" w:eastAsia="Roboto Mono" w:hAnsi="Roboto Mono" w:cs="Roboto Mono"/>
          <w:color w:val="188038"/>
        </w:rPr>
        <w:t>1</w:t>
      </w:r>
      <w:r>
        <w:t xml:space="preserve">; otherwise, it's set to </w:t>
      </w:r>
      <w:r>
        <w:rPr>
          <w:rFonts w:ascii="Roboto Mono" w:eastAsia="Roboto Mono" w:hAnsi="Roboto Mono" w:cs="Roboto Mono"/>
          <w:color w:val="188038"/>
        </w:rPr>
        <w:t>0</w:t>
      </w:r>
      <w:r>
        <w:t>.</w:t>
      </w:r>
    </w:p>
    <w:p w:rsidR="00514DCC" w:rsidRDefault="000C012F">
      <w:pPr>
        <w:numPr>
          <w:ilvl w:val="0"/>
          <w:numId w:val="21"/>
        </w:numPr>
        <w:spacing w:before="240"/>
      </w:pPr>
      <w:r>
        <w:rPr>
          <w:rFonts w:ascii="Arial Unicode MS" w:eastAsia="Arial Unicode MS" w:hAnsi="Arial Unicode MS" w:cs="Arial Unicode MS"/>
        </w:rPr>
        <w:t>4,672 parcels (≈ 73%)</w:t>
      </w:r>
      <w:r>
        <w:rPr>
          <w:b/>
        </w:rPr>
        <w:t xml:space="preserve"> </w:t>
      </w:r>
      <w:r>
        <w:t>have access to a nearby bus stop.</w:t>
      </w:r>
    </w:p>
    <w:p w:rsidR="00514DCC" w:rsidRDefault="000C012F">
      <w:pPr>
        <w:numPr>
          <w:ilvl w:val="0"/>
          <w:numId w:val="21"/>
        </w:numPr>
        <w:spacing w:after="240"/>
      </w:pPr>
      <w:r>
        <w:rPr>
          <w:rFonts w:ascii="Arial Unicode MS" w:eastAsia="Arial Unicode MS" w:hAnsi="Arial Unicode MS" w:cs="Arial Unicode MS"/>
        </w:rPr>
        <w:t>1,704 parcels (≈ 27%) do not have nearby bus access.</w:t>
      </w:r>
    </w:p>
    <w:p w:rsidR="00514DCC" w:rsidRDefault="00514DCC"/>
    <w:p w:rsidR="00514DCC" w:rsidRDefault="000C012F">
      <w:r>
        <w:t>Q3. How man</w:t>
      </w:r>
      <w:r>
        <w:t>y newly developed residential parcels are within 1000 meters of a train station?</w:t>
      </w:r>
    </w:p>
    <w:p w:rsidR="00514DCC" w:rsidRDefault="00514DCC"/>
    <w:p w:rsidR="00514DCC" w:rsidRDefault="000C012F">
      <w:pPr>
        <w:rPr>
          <w:rFonts w:ascii="Roboto Mono" w:eastAsia="Roboto Mono" w:hAnsi="Roboto Mono" w:cs="Roboto Mono"/>
          <w:color w:val="1967D2"/>
          <w:sz w:val="18"/>
          <w:szCs w:val="18"/>
        </w:rPr>
      </w:pPr>
      <w:r>
        <w:t></w:t>
      </w:r>
      <w:r>
        <w:rPr>
          <w:rFonts w:ascii="Roboto Mono" w:eastAsia="Roboto Mono" w:hAnsi="Roboto Mono" w:cs="Roboto Mono"/>
          <w:color w:val="1967D2"/>
          <w:sz w:val="18"/>
          <w:szCs w:val="18"/>
        </w:rPr>
        <w:t xml:space="preserve">CREATE OR REPLACE VIEW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"V_RESI_TRAIN_ACCESS"</w:t>
      </w:r>
      <w:r>
        <w:rPr>
          <w:rFonts w:ascii="Roboto Mono" w:eastAsia="Roboto Mono" w:hAnsi="Roboto Mono" w:cs="Roboto Mono"/>
          <w:color w:val="1967D2"/>
          <w:sz w:val="18"/>
          <w:szCs w:val="18"/>
        </w:rPr>
        <w:t xml:space="preserve"> AS</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SELECT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w:t>
      </w:r>
      <w:proofErr w:type="spellStart"/>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w:t>
      </w:r>
      <w:proofErr w:type="spellStart"/>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proofErr w:type="gramStart"/>
      <w:r>
        <w:rPr>
          <w:rFonts w:ascii="Roboto Mono" w:eastAsia="Roboto Mono" w:hAnsi="Roboto Mono" w:cs="Roboto Mono"/>
          <w:color w:val="37474F"/>
          <w:sz w:val="18"/>
          <w:szCs w:val="18"/>
        </w:rPr>
        <w:t>:geometry</w:t>
      </w:r>
      <w:proofErr w:type="gramEnd"/>
      <w:r>
        <w:rPr>
          <w:rFonts w:ascii="Roboto Mono" w:eastAsia="Roboto Mono" w:hAnsi="Roboto Mono" w:cs="Roboto Mono"/>
          <w:color w:val="37474F"/>
          <w:sz w:val="18"/>
          <w:szCs w:val="18"/>
        </w:rPr>
        <w:t>(Point,</w:t>
      </w:r>
      <w:r>
        <w:rPr>
          <w:rFonts w:ascii="Roboto Mono" w:eastAsia="Roboto Mono" w:hAnsi="Roboto Mono" w:cs="Roboto Mono"/>
          <w:color w:val="1967D2"/>
          <w:sz w:val="18"/>
          <w:szCs w:val="18"/>
        </w:rPr>
        <w:t xml:space="preserve"> </w:t>
      </w:r>
      <w:r>
        <w:rPr>
          <w:rFonts w:ascii="Roboto Mono" w:eastAsia="Roboto Mono" w:hAnsi="Roboto Mono" w:cs="Roboto Mono"/>
          <w:color w:val="C5221F"/>
          <w:sz w:val="18"/>
          <w:szCs w:val="18"/>
        </w:rPr>
        <w:t>26985</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 xml:space="preserve"> AS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CASE </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WHEN EXISTS </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SELECT </w:t>
      </w:r>
      <w:r>
        <w:rPr>
          <w:rFonts w:ascii="Roboto Mono" w:eastAsia="Roboto Mono" w:hAnsi="Roboto Mono" w:cs="Roboto Mono"/>
          <w:color w:val="C5221F"/>
          <w:sz w:val="18"/>
          <w:szCs w:val="18"/>
        </w:rPr>
        <w:t>1</w:t>
      </w:r>
      <w:r>
        <w:rPr>
          <w:rFonts w:ascii="Roboto Mono" w:eastAsia="Roboto Mono" w:hAnsi="Roboto Mono" w:cs="Roboto Mono"/>
          <w:color w:val="1967D2"/>
          <w:sz w:val="18"/>
          <w:szCs w:val="18"/>
        </w:rPr>
        <w:t xml:space="preserve"> FROM </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SELECT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color w:val="1967D2"/>
          <w:sz w:val="18"/>
          <w:szCs w:val="18"/>
        </w:rPr>
        <w:t xml:space="preserve"> FROM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"MARC</w:t>
      </w:r>
      <w:proofErr w:type="spellEnd"/>
      <w:r>
        <w:rPr>
          <w:rFonts w:ascii="Roboto Mono" w:eastAsia="Roboto Mono" w:hAnsi="Roboto Mono" w:cs="Roboto Mono"/>
          <w:color w:val="188038"/>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UNION ALL</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SELECT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color w:val="1967D2"/>
          <w:sz w:val="18"/>
          <w:szCs w:val="18"/>
        </w:rPr>
        <w:t xml:space="preserve"> FROM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"AMTRAK</w:t>
      </w:r>
      <w:proofErr w:type="spellEnd"/>
      <w:r>
        <w:rPr>
          <w:rFonts w:ascii="Roboto Mono" w:eastAsia="Roboto Mono" w:hAnsi="Roboto Mono" w:cs="Roboto Mono"/>
          <w:color w:val="188038"/>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UNION ALL</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SELECT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color w:val="1967D2"/>
          <w:sz w:val="18"/>
          <w:szCs w:val="18"/>
        </w:rPr>
        <w:t xml:space="preserve"> FROM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"WMATA</w:t>
      </w:r>
      <w:proofErr w:type="spellEnd"/>
      <w:r>
        <w:rPr>
          <w:rFonts w:ascii="Roboto Mono" w:eastAsia="Roboto Mono" w:hAnsi="Roboto Mono" w:cs="Roboto Mono"/>
          <w:color w:val="188038"/>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 xml:space="preserve"> AS </w:t>
      </w:r>
      <w:r>
        <w:rPr>
          <w:rFonts w:ascii="Roboto Mono" w:eastAsia="Roboto Mono" w:hAnsi="Roboto Mono" w:cs="Roboto Mono"/>
          <w:color w:val="37474F"/>
          <w:sz w:val="18"/>
          <w:szCs w:val="18"/>
        </w:rPr>
        <w:t>trains</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WHERE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DWithin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 xml:space="preserve"> </w:t>
      </w:r>
      <w:proofErr w:type="spellStart"/>
      <w:r>
        <w:rPr>
          <w:rFonts w:ascii="Roboto Mono" w:eastAsia="Roboto Mono" w:hAnsi="Roboto Mono" w:cs="Roboto Mono"/>
          <w:color w:val="37474F"/>
          <w:sz w:val="18"/>
          <w:szCs w:val="18"/>
        </w:rPr>
        <w:t>trains.geom</w:t>
      </w:r>
      <w:proofErr w:type="spellEnd"/>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 xml:space="preserve"> </w:t>
      </w:r>
      <w:r>
        <w:rPr>
          <w:rFonts w:ascii="Roboto Mono" w:eastAsia="Roboto Mono" w:hAnsi="Roboto Mono" w:cs="Roboto Mono"/>
          <w:color w:val="C5221F"/>
          <w:sz w:val="18"/>
          <w:szCs w:val="18"/>
        </w:rPr>
        <w:t>1609</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THEN </w:t>
      </w:r>
      <w:r>
        <w:rPr>
          <w:rFonts w:ascii="Roboto Mono" w:eastAsia="Roboto Mono" w:hAnsi="Roboto Mono" w:cs="Roboto Mono"/>
          <w:color w:val="C5221F"/>
          <w:sz w:val="18"/>
          <w:szCs w:val="18"/>
        </w:rPr>
        <w:t>1</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ELSE </w:t>
      </w:r>
      <w:r>
        <w:rPr>
          <w:rFonts w:ascii="Roboto Mono" w:eastAsia="Roboto Mono" w:hAnsi="Roboto Mono" w:cs="Roboto Mono"/>
          <w:color w:val="C5221F"/>
          <w:sz w:val="18"/>
          <w:szCs w:val="18"/>
        </w:rPr>
        <w:t>0</w:t>
      </w:r>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  END A</w:t>
      </w:r>
      <w:r>
        <w:rPr>
          <w:rFonts w:ascii="Roboto Mono" w:eastAsia="Roboto Mono" w:hAnsi="Roboto Mono" w:cs="Roboto Mono"/>
          <w:color w:val="1967D2"/>
          <w:sz w:val="18"/>
          <w:szCs w:val="18"/>
        </w:rPr>
        <w:t xml:space="preserve">S </w:t>
      </w:r>
      <w:proofErr w:type="spellStart"/>
      <w:r>
        <w:rPr>
          <w:rFonts w:ascii="Roboto Mono" w:eastAsia="Roboto Mono" w:hAnsi="Roboto Mono" w:cs="Roboto Mono"/>
          <w:color w:val="37474F"/>
          <w:sz w:val="18"/>
          <w:szCs w:val="18"/>
        </w:rPr>
        <w:t>train_access_flag</w:t>
      </w:r>
      <w:proofErr w:type="spellEnd"/>
    </w:p>
    <w:p w:rsidR="00514DCC" w:rsidRDefault="000C012F">
      <w:pPr>
        <w:rPr>
          <w:rFonts w:ascii="Roboto Mono" w:eastAsia="Roboto Mono" w:hAnsi="Roboto Mono" w:cs="Roboto Mono"/>
          <w:color w:val="1967D2"/>
          <w:sz w:val="18"/>
          <w:szCs w:val="18"/>
        </w:rPr>
      </w:pPr>
      <w:r>
        <w:rPr>
          <w:rFonts w:ascii="Roboto Mono" w:eastAsia="Roboto Mono" w:hAnsi="Roboto Mono" w:cs="Roboto Mono"/>
          <w:color w:val="1967D2"/>
          <w:sz w:val="18"/>
          <w:szCs w:val="18"/>
        </w:rPr>
        <w:t xml:space="preserve">FROM </w:t>
      </w:r>
      <w:proofErr w:type="spellStart"/>
      <w:r>
        <w:rPr>
          <w:rFonts w:ascii="Roboto Mono" w:eastAsia="Roboto Mono" w:hAnsi="Roboto Mono" w:cs="Roboto Mono"/>
          <w:color w:val="37474F"/>
          <w:sz w:val="18"/>
          <w:szCs w:val="18"/>
        </w:rPr>
        <w:t>acplan</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"V_NEW_DEV"</w:t>
      </w:r>
      <w:r>
        <w:rPr>
          <w:rFonts w:ascii="Roboto Mono" w:eastAsia="Roboto Mono" w:hAnsi="Roboto Mono" w:cs="Roboto Mono"/>
          <w:color w:val="1967D2"/>
          <w:sz w:val="18"/>
          <w:szCs w:val="18"/>
        </w:rPr>
        <w:t xml:space="preserve"> AS </w:t>
      </w:r>
      <w:r>
        <w:rPr>
          <w:rFonts w:ascii="Roboto Mono" w:eastAsia="Roboto Mono" w:hAnsi="Roboto Mono" w:cs="Roboto Mono"/>
          <w:color w:val="37474F"/>
          <w:sz w:val="18"/>
          <w:szCs w:val="18"/>
        </w:rPr>
        <w:t>p;</w:t>
      </w:r>
    </w:p>
    <w:p w:rsidR="00514DCC" w:rsidRDefault="000C012F">
      <w:pPr>
        <w:spacing w:before="240" w:after="240"/>
      </w:pPr>
      <w:r>
        <w:t xml:space="preserve">The view </w:t>
      </w:r>
      <w:proofErr w:type="spellStart"/>
      <w:r>
        <w:rPr>
          <w:rFonts w:ascii="Roboto Mono" w:eastAsia="Roboto Mono" w:hAnsi="Roboto Mono" w:cs="Roboto Mono"/>
          <w:color w:val="188038"/>
        </w:rPr>
        <w:t>acplan.V_RESI_TRAIN_ACCESS</w:t>
      </w:r>
      <w:proofErr w:type="spellEnd"/>
      <w:r>
        <w:t xml:space="preserve"> was created to identify whether each newly developed residential parcel in Montgomery County (from </w:t>
      </w:r>
      <w:proofErr w:type="spellStart"/>
      <w:r>
        <w:rPr>
          <w:rFonts w:ascii="Roboto Mono" w:eastAsia="Roboto Mono" w:hAnsi="Roboto Mono" w:cs="Roboto Mono"/>
          <w:color w:val="188038"/>
        </w:rPr>
        <w:t>acplan.v_new_dev</w:t>
      </w:r>
      <w:proofErr w:type="spellEnd"/>
      <w:r>
        <w:t xml:space="preserve">) is within </w:t>
      </w:r>
      <w:r>
        <w:rPr>
          <w:b/>
        </w:rPr>
        <w:t>1609 meters</w:t>
      </w:r>
      <w:r>
        <w:t xml:space="preserve"> of any train station. This includes MARC, Amtrak, and WMATA stations, which were combined using a </w:t>
      </w:r>
      <w:r>
        <w:rPr>
          <w:rFonts w:ascii="Roboto Mono" w:eastAsia="Roboto Mono" w:hAnsi="Roboto Mono" w:cs="Roboto Mono"/>
          <w:color w:val="188038"/>
        </w:rPr>
        <w:t>UNION ALL</w:t>
      </w:r>
      <w:r>
        <w:t xml:space="preserve"> to create a single collection of rail transit points.</w:t>
      </w:r>
    </w:p>
    <w:p w:rsidR="00514DCC" w:rsidRDefault="000C012F">
      <w:pPr>
        <w:spacing w:before="240" w:after="240"/>
      </w:pPr>
      <w:r>
        <w:t xml:space="preserve">Using </w:t>
      </w:r>
      <w:proofErr w:type="spellStart"/>
      <w:r>
        <w:rPr>
          <w:rFonts w:ascii="Roboto Mono" w:eastAsia="Roboto Mono" w:hAnsi="Roboto Mono" w:cs="Roboto Mono"/>
          <w:color w:val="188038"/>
        </w:rPr>
        <w:t>ST_</w:t>
      </w:r>
      <w:proofErr w:type="gramStart"/>
      <w:r>
        <w:rPr>
          <w:rFonts w:ascii="Roboto Mono" w:eastAsia="Roboto Mono" w:hAnsi="Roboto Mono" w:cs="Roboto Mono"/>
          <w:color w:val="188038"/>
        </w:rPr>
        <w:t>DWithin</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the query checks the proximity between each parcel and the nearest train </w:t>
      </w:r>
      <w:r>
        <w:t>station. A flag (</w:t>
      </w:r>
      <w:proofErr w:type="spellStart"/>
      <w:r>
        <w:rPr>
          <w:rFonts w:ascii="Roboto Mono" w:eastAsia="Roboto Mono" w:hAnsi="Roboto Mono" w:cs="Roboto Mono"/>
          <w:color w:val="188038"/>
        </w:rPr>
        <w:t>train_access_flag</w:t>
      </w:r>
      <w:proofErr w:type="spellEnd"/>
      <w:r>
        <w:t>) is added to each parcel:</w:t>
      </w:r>
    </w:p>
    <w:p w:rsidR="00514DCC" w:rsidRDefault="000C012F">
      <w:pPr>
        <w:spacing w:before="240" w:after="240"/>
      </w:pPr>
      <w:r>
        <w:t>A count of these flags shows:</w:t>
      </w:r>
    </w:p>
    <w:p w:rsidR="00514DCC" w:rsidRDefault="000C012F">
      <w:pPr>
        <w:numPr>
          <w:ilvl w:val="0"/>
          <w:numId w:val="20"/>
        </w:numPr>
        <w:spacing w:before="240"/>
      </w:pPr>
      <w:r>
        <w:rPr>
          <w:rFonts w:ascii="Arial Unicode MS" w:eastAsia="Arial Unicode MS" w:hAnsi="Arial Unicode MS" w:cs="Arial Unicode MS"/>
        </w:rPr>
        <w:t>1,274 parcels (≈20%) have nearby train access,</w:t>
      </w:r>
    </w:p>
    <w:p w:rsidR="00514DCC" w:rsidRDefault="000C012F">
      <w:pPr>
        <w:numPr>
          <w:ilvl w:val="0"/>
          <w:numId w:val="20"/>
        </w:numPr>
        <w:spacing w:after="240"/>
      </w:pPr>
      <w:r>
        <w:rPr>
          <w:rFonts w:ascii="Arial Unicode MS" w:eastAsia="Arial Unicode MS" w:hAnsi="Arial Unicode MS" w:cs="Arial Unicode MS"/>
        </w:rPr>
        <w:t>5,102 parcels (≈80%) do not have nearby train access.</w:t>
      </w:r>
    </w:p>
    <w:p w:rsidR="00514DCC" w:rsidRDefault="000C012F">
      <w:r>
        <w:t>Q4. Which newly developed residential parcels in Montgomery County since 2020 have no access to any transit facilities within a reasonable walking distance (500 meters for bus, 1 mile for train)</w:t>
      </w:r>
    </w:p>
    <w:p w:rsidR="00514DCC" w:rsidRDefault="000C012F">
      <w:pPr>
        <w:rPr>
          <w:rFonts w:ascii="Roboto Mono" w:eastAsia="Roboto Mono" w:hAnsi="Roboto Mono" w:cs="Roboto Mono"/>
          <w:sz w:val="18"/>
          <w:szCs w:val="18"/>
        </w:rPr>
      </w:pPr>
      <w:r>
        <w:t></w:t>
      </w:r>
      <w:r>
        <w:rPr>
          <w:rFonts w:ascii="Roboto Mono" w:eastAsia="Roboto Mono" w:hAnsi="Roboto Mono" w:cs="Roboto Mono"/>
          <w:color w:val="1967D2"/>
          <w:sz w:val="18"/>
          <w:szCs w:val="18"/>
        </w:rPr>
        <w:t>CREATE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OR</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REPLACE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VIEW</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"V_RESI_NO_TRANSIT_ACCESS"</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p.geom</w:t>
      </w:r>
      <w:proofErr w:type="spellEnd"/>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"V_NEW_DEV"</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EXISTS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B80672"/>
          <w:sz w:val="18"/>
          <w:szCs w:val="18"/>
        </w:rPr>
      </w:pPr>
      <w:r>
        <w:rPr>
          <w:rFonts w:ascii="Roboto Mono" w:eastAsia="Roboto Mono" w:hAnsi="Roboto Mono" w:cs="Roboto Mono"/>
          <w:sz w:val="18"/>
          <w:szCs w:val="18"/>
        </w:rPr>
        <w:lastRenderedPageBreak/>
        <w:t xml:space="preserve">  </w:t>
      </w:r>
      <w:r>
        <w:rPr>
          <w:rFonts w:ascii="Roboto Mono" w:eastAsia="Roboto Mono" w:hAnsi="Roboto Mono" w:cs="Roboto Mono"/>
          <w:color w:val="B80672"/>
          <w:sz w:val="18"/>
          <w:szCs w:val="18"/>
        </w:rPr>
        <w:t>-- Nearby bus stops (within 500 meters)</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"MTABUS</w:t>
      </w:r>
      <w:proofErr w:type="spellEnd"/>
      <w:r>
        <w:rPr>
          <w:rFonts w:ascii="Roboto Mono" w:eastAsia="Roboto Mono" w:hAnsi="Roboto Mono" w:cs="Roboto Mono"/>
          <w:color w:val="188038"/>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b</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DWithin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b.geom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500</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UNION</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"RIDEON</w:t>
      </w:r>
      <w:proofErr w:type="spellEnd"/>
      <w:r>
        <w:rPr>
          <w:rFonts w:ascii="Roboto Mono" w:eastAsia="Roboto Mono" w:hAnsi="Roboto Mono" w:cs="Roboto Mono"/>
          <w:color w:val="188038"/>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r</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DWithin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r.geom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500</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AND</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EXISTS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color w:val="B80672"/>
          <w:sz w:val="18"/>
          <w:szCs w:val="18"/>
        </w:rPr>
      </w:pPr>
      <w:r>
        <w:rPr>
          <w:rFonts w:ascii="Roboto Mono" w:eastAsia="Roboto Mono" w:hAnsi="Roboto Mono" w:cs="Roboto Mono"/>
          <w:sz w:val="18"/>
          <w:szCs w:val="18"/>
        </w:rPr>
        <w:t xml:space="preserve">  </w:t>
      </w:r>
      <w:r>
        <w:rPr>
          <w:rFonts w:ascii="Roboto Mono" w:eastAsia="Roboto Mono" w:hAnsi="Roboto Mono" w:cs="Roboto Mono"/>
          <w:color w:val="B80672"/>
          <w:sz w:val="18"/>
          <w:szCs w:val="18"/>
        </w:rPr>
        <w:t>-- Nearby train stations (within 1 mile = 1609 meters)</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"MARC</w:t>
      </w:r>
      <w:proofErr w:type="spellEnd"/>
      <w:r>
        <w:rPr>
          <w:rFonts w:ascii="Roboto Mono" w:eastAsia="Roboto Mono" w:hAnsi="Roboto Mono" w:cs="Roboto Mono"/>
          <w:color w:val="188038"/>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UNION</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ALL</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"AMTRAK</w:t>
      </w:r>
      <w:proofErr w:type="spellEnd"/>
      <w:r>
        <w:rPr>
          <w:rFonts w:ascii="Roboto Mono" w:eastAsia="Roboto Mono" w:hAnsi="Roboto Mono" w:cs="Roboto Mono"/>
          <w:color w:val="188038"/>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UNION</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ALL</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w:t>
      </w:r>
      <w:r>
        <w:rPr>
          <w:rFonts w:ascii="Roboto Mono" w:eastAsia="Roboto Mono" w:hAnsi="Roboto Mono" w:cs="Roboto Mono"/>
          <w:color w:val="188038"/>
          <w:sz w:val="18"/>
          <w:szCs w:val="18"/>
        </w:rPr>
        <w:t>WMATA</w:t>
      </w:r>
      <w:proofErr w:type="spellEnd"/>
      <w:r>
        <w:rPr>
          <w:rFonts w:ascii="Roboto Mono" w:eastAsia="Roboto Mono" w:hAnsi="Roboto Mono" w:cs="Roboto Mono"/>
          <w:color w:val="188038"/>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trains</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DWithin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trains.geom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1609</w:t>
      </w:r>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color w:val="37474F"/>
          <w:sz w:val="18"/>
          <w:szCs w:val="18"/>
        </w:rPr>
        <w:t>);</w:t>
      </w:r>
    </w:p>
    <w:p w:rsidR="00514DCC" w:rsidRDefault="000C012F">
      <w:r>
        <w:t></w:t>
      </w:r>
    </w:p>
    <w:p w:rsidR="00514DCC" w:rsidRDefault="000C012F">
      <w:pPr>
        <w:spacing w:before="240" w:after="240"/>
      </w:pPr>
      <w:r>
        <w:t xml:space="preserve">This view identifies newly developed residential parcels in Montgomery County that lack nearby access to public transit. It selects parcels from the </w:t>
      </w:r>
      <w:r>
        <w:rPr>
          <w:rFonts w:ascii="Roboto Mono" w:eastAsia="Roboto Mono" w:hAnsi="Roboto Mono" w:cs="Roboto Mono"/>
          <w:color w:val="188038"/>
        </w:rPr>
        <w:t>V_NEW_DEV</w:t>
      </w:r>
      <w:r>
        <w:t xml:space="preserve"> view and filters those that do not fall within 500 meters of any MTA or </w:t>
      </w:r>
      <w:proofErr w:type="spellStart"/>
      <w:r>
        <w:t>RideOn</w:t>
      </w:r>
      <w:proofErr w:type="spellEnd"/>
      <w:r>
        <w:t xml:space="preserve"> bus stop and are also more than one mile (1,609 meters) away from any MARC, AMTRAK, or WMATA train station. The resulting output highlights parcels that are entirely disconnect</w:t>
      </w:r>
      <w:r>
        <w:t>ed from both local and regional transit services, helping to pinpoint areas with potential gaps in public transportation coverage.</w:t>
      </w:r>
      <w:r>
        <w:br/>
      </w:r>
      <w:r>
        <w:br/>
        <w:t>Parcels with Bus Access: 4,672</w:t>
      </w:r>
      <w:r>
        <w:br/>
        <w:t>Total New Developments: 6,376</w:t>
      </w:r>
    </w:p>
    <w:p w:rsidR="00514DCC" w:rsidRDefault="000C012F">
      <w:r>
        <w:t>Q5. Which newly developed residential parcels in Montgomery Cou</w:t>
      </w:r>
      <w:r>
        <w:t>nty since 2020 are located more than 5 miles away from the nearest train station (MARC, AMTRAK, or WMATA)?</w:t>
      </w:r>
    </w:p>
    <w:p w:rsidR="00514DCC" w:rsidRDefault="000C012F">
      <w:pPr>
        <w:rPr>
          <w:rFonts w:ascii="Roboto Mono" w:eastAsia="Roboto Mono" w:hAnsi="Roboto Mono" w:cs="Roboto Mono"/>
          <w:color w:val="B80672"/>
          <w:sz w:val="18"/>
          <w:szCs w:val="18"/>
        </w:rPr>
      </w:pPr>
      <w:r>
        <w:t></w:t>
      </w:r>
      <w:r>
        <w:rPr>
          <w:rFonts w:ascii="Roboto Mono" w:eastAsia="Roboto Mono" w:hAnsi="Roboto Mono" w:cs="Roboto Mono"/>
          <w:color w:val="B80672"/>
          <w:sz w:val="18"/>
          <w:szCs w:val="18"/>
        </w:rPr>
        <w:t>-- residential areas that do not have transit stations within 5 miles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CREATE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OR</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REPLACE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VIEW</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"V_NOTRAINSTATION_5MI"</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p.geom</w:t>
      </w:r>
      <w:proofErr w:type="spellEnd"/>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"V_NEW_DEV"</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NOT</w:t>
      </w:r>
      <w:r>
        <w:rPr>
          <w:rFonts w:ascii="Roboto Mono" w:eastAsia="Roboto Mono" w:hAnsi="Roboto Mono" w:cs="Roboto Mono"/>
          <w:sz w:val="18"/>
          <w:szCs w:val="18"/>
        </w:rPr>
        <w:t xml:space="preserve"> </w:t>
      </w:r>
      <w:proofErr w:type="gramStart"/>
      <w:r>
        <w:rPr>
          <w:rFonts w:ascii="Roboto Mono" w:eastAsia="Roboto Mono" w:hAnsi="Roboto Mono" w:cs="Roboto Mono"/>
          <w:color w:val="1967D2"/>
          <w:sz w:val="18"/>
          <w:szCs w:val="18"/>
        </w:rPr>
        <w:t>EXISTS</w:t>
      </w:r>
      <w:r>
        <w:rPr>
          <w:rFonts w:ascii="Roboto Mono" w:eastAsia="Roboto Mono" w:hAnsi="Roboto Mono" w:cs="Roboto Mono"/>
          <w:color w:val="37474F"/>
          <w:sz w:val="18"/>
          <w:szCs w:val="18"/>
        </w:rPr>
        <w:t>(</w:t>
      </w:r>
      <w:proofErr w:type="gramEnd"/>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w:t>
      </w:r>
      <w:r>
        <w:rPr>
          <w:rFonts w:ascii="Roboto Mono" w:eastAsia="Roboto Mono" w:hAnsi="Roboto Mono" w:cs="Roboto Mono"/>
          <w:sz w:val="18"/>
          <w:szCs w:val="18"/>
        </w:rPr>
        <w:t xml:space="preserve"> </w:t>
      </w:r>
      <w:proofErr w:type="gramStart"/>
      <w:r>
        <w:rPr>
          <w:rFonts w:ascii="Roboto Mono" w:eastAsia="Roboto Mono" w:hAnsi="Roboto Mono" w:cs="Roboto Mono"/>
          <w:color w:val="1967D2"/>
          <w:sz w:val="18"/>
          <w:szCs w:val="18"/>
        </w:rPr>
        <w:t>FROM</w:t>
      </w:r>
      <w:r>
        <w:rPr>
          <w:rFonts w:ascii="Roboto Mono" w:eastAsia="Roboto Mono" w:hAnsi="Roboto Mono" w:cs="Roboto Mono"/>
          <w:color w:val="37474F"/>
          <w:sz w:val="18"/>
          <w:szCs w:val="18"/>
        </w:rPr>
        <w:t>(</w:t>
      </w:r>
      <w:proofErr w:type="gramEnd"/>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"MARC"</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UNION</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ALL</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r>
        <w:rPr>
          <w:rFonts w:ascii="Roboto Mono" w:eastAsia="Roboto Mono" w:hAnsi="Roboto Mono" w:cs="Roboto Mono"/>
          <w:sz w:val="18"/>
          <w:szCs w:val="18"/>
        </w:rPr>
        <w:tab/>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"AMTRAK"</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UNION</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ALL</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ab/>
      </w: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geom</w:t>
      </w:r>
      <w:proofErr w:type="spellEnd"/>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TRANS.</w:t>
      </w:r>
      <w:r>
        <w:rPr>
          <w:rFonts w:ascii="Roboto Mono" w:eastAsia="Roboto Mono" w:hAnsi="Roboto Mono" w:cs="Roboto Mono"/>
          <w:color w:val="188038"/>
          <w:sz w:val="18"/>
          <w:szCs w:val="18"/>
        </w:rPr>
        <w:t>"WMATA"</w:t>
      </w:r>
    </w:p>
    <w:p w:rsidR="00514DCC" w:rsidRDefault="000C012F">
      <w:pPr>
        <w:rPr>
          <w:rFonts w:ascii="Roboto Mono" w:eastAsia="Roboto Mono" w:hAnsi="Roboto Mono" w:cs="Roboto Mono"/>
          <w:sz w:val="18"/>
          <w:szCs w:val="18"/>
        </w:rPr>
      </w:pP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all_train_transit</w:t>
      </w:r>
      <w:proofErr w:type="spellEnd"/>
    </w:p>
    <w:p w:rsidR="00514DCC" w:rsidRDefault="000C012F">
      <w:pPr>
        <w:rPr>
          <w:rFonts w:ascii="Roboto Mono" w:eastAsia="Roboto Mono" w:hAnsi="Roboto Mono" w:cs="Roboto Mono"/>
          <w:color w:val="B80672"/>
          <w:sz w:val="18"/>
          <w:szCs w:val="18"/>
        </w:rPr>
      </w:pPr>
      <w:r>
        <w:rPr>
          <w:rFonts w:ascii="Roboto Mono" w:eastAsia="Roboto Mono" w:hAnsi="Roboto Mono" w:cs="Roboto Mono"/>
          <w:color w:val="1967D2"/>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Dwithin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all_train_transit.geom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8046</w:t>
      </w:r>
      <w:r>
        <w:rPr>
          <w:rFonts w:ascii="Roboto Mono" w:eastAsia="Roboto Mono" w:hAnsi="Roboto Mono" w:cs="Roboto Mono"/>
          <w:color w:val="37474F"/>
          <w:sz w:val="18"/>
          <w:szCs w:val="18"/>
        </w:rPr>
        <w:t>.</w:t>
      </w:r>
      <w:r>
        <w:rPr>
          <w:rFonts w:ascii="Roboto Mono" w:eastAsia="Roboto Mono" w:hAnsi="Roboto Mono" w:cs="Roboto Mono"/>
          <w:color w:val="C5221F"/>
          <w:sz w:val="18"/>
          <w:szCs w:val="18"/>
        </w:rPr>
        <w:t>72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B80672"/>
          <w:sz w:val="18"/>
          <w:szCs w:val="18"/>
        </w:rPr>
        <w:t>-- 5 miles in meters</w:t>
      </w:r>
    </w:p>
    <w:p w:rsidR="00514DCC" w:rsidRDefault="00514DCC">
      <w:pPr>
        <w:rPr>
          <w:rFonts w:ascii="Roboto Mono" w:eastAsia="Roboto Mono" w:hAnsi="Roboto Mono" w:cs="Roboto Mono"/>
          <w:sz w:val="18"/>
          <w:szCs w:val="18"/>
        </w:rPr>
      </w:pPr>
    </w:p>
    <w:p w:rsidR="00514DCC" w:rsidRDefault="000C012F">
      <w:r>
        <w:t>This SQL view identifies newly developed residential parcels (built since 2020) in Montgomery County that are located more than 5 miles (8046.72 meters) from the nearest train station, including MARC,</w:t>
      </w:r>
      <w:r>
        <w:t xml:space="preserve"> AMTRAK, and WMATA. It uses </w:t>
      </w:r>
      <w:proofErr w:type="spellStart"/>
      <w:r>
        <w:rPr>
          <w:rFonts w:ascii="Roboto Mono" w:eastAsia="Roboto Mono" w:hAnsi="Roboto Mono" w:cs="Roboto Mono"/>
          <w:color w:val="188038"/>
        </w:rPr>
        <w:t>ST_DWithin</w:t>
      </w:r>
      <w:proofErr w:type="spellEnd"/>
      <w:r>
        <w:t xml:space="preserve"> to check for proximity and </w:t>
      </w:r>
      <w:r>
        <w:rPr>
          <w:rFonts w:ascii="Roboto Mono" w:eastAsia="Roboto Mono" w:hAnsi="Roboto Mono" w:cs="Roboto Mono"/>
          <w:color w:val="188038"/>
        </w:rPr>
        <w:t>NOT EXISTS</w:t>
      </w:r>
      <w:r>
        <w:t xml:space="preserve"> to filter out parcels that do not fall within that 5-mile radius of any transit point. The result highlights areas that </w:t>
      </w:r>
      <w:r>
        <w:lastRenderedPageBreak/>
        <w:t>may face challenges in regional rail connectivity and can s</w:t>
      </w:r>
      <w:r>
        <w:t>upport planning decisions around infrastructure gaps.</w:t>
      </w:r>
    </w:p>
    <w:p w:rsidR="00514DCC" w:rsidRDefault="000C012F">
      <w:pPr>
        <w:widowControl w:val="0"/>
        <w:spacing w:before="240" w:after="240"/>
      </w:pPr>
      <w:r>
        <w:t xml:space="preserve">Parcels </w:t>
      </w:r>
      <w:proofErr w:type="gramStart"/>
      <w:r>
        <w:t>Beyond</w:t>
      </w:r>
      <w:proofErr w:type="gramEnd"/>
      <w:r>
        <w:t xml:space="preserve"> 5 Miles from Train Access: 457</w:t>
      </w:r>
    </w:p>
    <w:p w:rsidR="00514DCC" w:rsidRDefault="000C012F">
      <w:pPr>
        <w:widowControl w:val="0"/>
        <w:spacing w:before="240" w:after="240"/>
      </w:pPr>
      <w:r>
        <w:br/>
      </w:r>
    </w:p>
    <w:p w:rsidR="00514DCC" w:rsidRDefault="000C012F">
      <w:r>
        <w:t>Q6. Which census tracts in Montgomery County have the highest and lowest percentages of new residential parcels with access to bus transit within 500 mete</w:t>
      </w:r>
      <w:r>
        <w:t>rs?</w:t>
      </w:r>
    </w:p>
    <w:p w:rsidR="00514DCC" w:rsidRDefault="000C012F">
      <w:pPr>
        <w:rPr>
          <w:rFonts w:ascii="Roboto Mono" w:eastAsia="Roboto Mono" w:hAnsi="Roboto Mono" w:cs="Roboto Mono"/>
          <w:color w:val="B80672"/>
          <w:sz w:val="18"/>
          <w:szCs w:val="18"/>
        </w:rPr>
      </w:pPr>
      <w:r>
        <w:t></w:t>
      </w:r>
      <w:r>
        <w:rPr>
          <w:rFonts w:ascii="Roboto Mono" w:eastAsia="Roboto Mono" w:hAnsi="Roboto Mono" w:cs="Roboto Mono"/>
          <w:color w:val="B80672"/>
          <w:sz w:val="18"/>
          <w:szCs w:val="18"/>
        </w:rPr>
        <w:t>-- Percentage of tracts with parcels access to bus facilities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ROLE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CREATE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OR</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REPLACE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VIEW</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"V_TRACT_BUS_ACCESS_PCT"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proofErr w:type="spellStart"/>
      <w:r>
        <w:rPr>
          <w:rFonts w:ascii="Roboto Mono" w:eastAsia="Roboto Mono" w:hAnsi="Roboto Mono" w:cs="Roboto Mono"/>
          <w:color w:val="37474F"/>
          <w:sz w:val="18"/>
          <w:szCs w:val="18"/>
        </w:rPr>
        <w:t>t.tractfips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proofErr w:type="gramStart"/>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total_parcels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proofErr w:type="gramStart"/>
      <w:r>
        <w:rPr>
          <w:rFonts w:ascii="Roboto Mono" w:eastAsia="Roboto Mono" w:hAnsi="Roboto Mono" w:cs="Roboto Mono"/>
          <w:color w:val="1967D2"/>
          <w:sz w:val="18"/>
          <w:szCs w:val="18"/>
        </w:rPr>
        <w:t>SUM</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p.bus_access_flag</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parcels_with_bus_access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proofErr w:type="gramStart"/>
      <w:r>
        <w:rPr>
          <w:rFonts w:ascii="Roboto Mono" w:eastAsia="Roboto Mono" w:hAnsi="Roboto Mono" w:cs="Roboto Mono"/>
          <w:color w:val="37474F"/>
          <w:sz w:val="18"/>
          <w:szCs w:val="18"/>
        </w:rPr>
        <w:t>ROUND(</w:t>
      </w:r>
      <w:proofErr w:type="gramEnd"/>
      <w:r>
        <w:rPr>
          <w:rFonts w:ascii="Roboto Mono" w:eastAsia="Roboto Mono" w:hAnsi="Roboto Mono" w:cs="Roboto Mono"/>
          <w:color w:val="1967D2"/>
          <w:sz w:val="18"/>
          <w:szCs w:val="18"/>
        </w:rPr>
        <w:t>SUM</w:t>
      </w:r>
      <w:r>
        <w:rPr>
          <w:rFonts w:ascii="Roboto Mono" w:eastAsia="Roboto Mono" w:hAnsi="Roboto Mono" w:cs="Roboto Mono"/>
          <w:color w:val="37474F"/>
          <w:sz w:val="18"/>
          <w:szCs w:val="18"/>
        </w:rPr>
        <w:t>(</w:t>
      </w:r>
      <w:proofErr w:type="spellStart"/>
      <w:r>
        <w:rPr>
          <w:rFonts w:ascii="Roboto Mono" w:eastAsia="Roboto Mono" w:hAnsi="Roboto Mono" w:cs="Roboto Mono"/>
          <w:color w:val="37474F"/>
          <w:sz w:val="18"/>
          <w:szCs w:val="18"/>
        </w:rPr>
        <w:t>p.bus_access_flag</w:t>
      </w:r>
      <w:proofErr w:type="spellEnd"/>
      <w:r>
        <w:rPr>
          <w:rFonts w:ascii="Roboto Mono" w:eastAsia="Roboto Mono" w:hAnsi="Roboto Mono" w:cs="Roboto Mono"/>
          <w:color w:val="37474F"/>
          <w:sz w:val="18"/>
          <w:szCs w:val="18"/>
        </w:rPr>
        <w:t>)::numeric</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spellStart"/>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100</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percent_bus_access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proofErr w:type="spellStart"/>
      <w:r>
        <w:rPr>
          <w:rFonts w:ascii="Roboto Mono" w:eastAsia="Roboto Mono" w:hAnsi="Roboto Mono" w:cs="Roboto Mono"/>
          <w:color w:val="37474F"/>
          <w:sz w:val="18"/>
          <w:szCs w:val="18"/>
        </w:rPr>
        <w:t>t.geom</w:t>
      </w:r>
      <w:proofErr w:type="spellEnd"/>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bndy</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"TRACT_BOUNDARY"</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JOIN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"V_RESI_BUS_ACCESS"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ON</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t.geom</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GROUP</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BY</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t.tractfips</w:t>
      </w:r>
      <w:proofErr w:type="spellEnd"/>
      <w:proofErr w:type="gramStart"/>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t.geom</w:t>
      </w:r>
      <w:proofErr w:type="spellEnd"/>
      <w:proofErr w:type="gramEnd"/>
      <w:r>
        <w:rPr>
          <w:rFonts w:ascii="Roboto Mono" w:eastAsia="Roboto Mono" w:hAnsi="Roboto Mono" w:cs="Roboto Mono"/>
          <w:color w:val="37474F"/>
          <w:sz w:val="18"/>
          <w:szCs w:val="18"/>
        </w:rPr>
        <w:t>;</w:t>
      </w:r>
    </w:p>
    <w:p w:rsidR="00514DCC" w:rsidRDefault="000C012F">
      <w:r>
        <w:t xml:space="preserve">This SQL view summarizes the accessibility of newly developed residential parcels to bus transit at the census tract level. By spatially joining new development points with tract boundaries, it calculates the total number of new parcels within each tract </w:t>
      </w:r>
      <w:r>
        <w:t>and how many of those are within 500 meters of a bus stop. The result includes the percentage of parcels with bus access per tract, enabling a clear understanding of how well different parts of the county are served by local and regional bus services.</w:t>
      </w:r>
    </w:p>
    <w:p w:rsidR="00514DCC" w:rsidRDefault="00514DCC"/>
    <w:p w:rsidR="00514DCC" w:rsidRDefault="00514DCC"/>
    <w:p w:rsidR="00514DCC" w:rsidRDefault="00514DCC"/>
    <w:p w:rsidR="00514DCC" w:rsidRDefault="00514DCC"/>
    <w:p w:rsidR="00514DCC" w:rsidRDefault="00514DCC"/>
    <w:p w:rsidR="00514DCC" w:rsidRDefault="000C012F">
      <w:r>
        <w:t>Q6. Percentage of Tracts with Access to Train Transit Facilities</w:t>
      </w:r>
    </w:p>
    <w:p w:rsidR="00514DCC" w:rsidRDefault="000C012F">
      <w:pPr>
        <w:rPr>
          <w:rFonts w:ascii="Roboto Mono" w:eastAsia="Roboto Mono" w:hAnsi="Roboto Mono" w:cs="Roboto Mono"/>
          <w:color w:val="B80672"/>
          <w:sz w:val="18"/>
          <w:szCs w:val="18"/>
        </w:rPr>
      </w:pPr>
      <w:r>
        <w:t></w:t>
      </w:r>
      <w:r>
        <w:rPr>
          <w:rFonts w:ascii="Roboto Mono" w:eastAsia="Roboto Mono" w:hAnsi="Roboto Mono" w:cs="Roboto Mono"/>
          <w:color w:val="B80672"/>
          <w:sz w:val="18"/>
          <w:szCs w:val="18"/>
        </w:rPr>
        <w:t>-- Percentage of tracts with parcels access to train facilities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CREATE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OR</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REPLACE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VIEW</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"V_TRACT_TRAIN_ACCESS_PCT"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proofErr w:type="spellStart"/>
      <w:r>
        <w:rPr>
          <w:rFonts w:ascii="Roboto Mono" w:eastAsia="Roboto Mono" w:hAnsi="Roboto Mono" w:cs="Roboto Mono"/>
          <w:color w:val="37474F"/>
          <w:sz w:val="18"/>
          <w:szCs w:val="18"/>
        </w:rPr>
        <w:t>t.tractfips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proofErr w:type="gramStart"/>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total_parcels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proofErr w:type="gramStart"/>
      <w:r>
        <w:rPr>
          <w:rFonts w:ascii="Roboto Mono" w:eastAsia="Roboto Mono" w:hAnsi="Roboto Mono" w:cs="Roboto Mono"/>
          <w:color w:val="1967D2"/>
          <w:sz w:val="18"/>
          <w:szCs w:val="18"/>
        </w:rPr>
        <w:t>SUM</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p.train_access_flag</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parcels_with_bus_access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proofErr w:type="gramStart"/>
      <w:r>
        <w:rPr>
          <w:rFonts w:ascii="Roboto Mono" w:eastAsia="Roboto Mono" w:hAnsi="Roboto Mono" w:cs="Roboto Mono"/>
          <w:color w:val="37474F"/>
          <w:sz w:val="18"/>
          <w:szCs w:val="18"/>
        </w:rPr>
        <w:t>ROUND(</w:t>
      </w:r>
      <w:proofErr w:type="gramEnd"/>
      <w:r>
        <w:rPr>
          <w:rFonts w:ascii="Roboto Mono" w:eastAsia="Roboto Mono" w:hAnsi="Roboto Mono" w:cs="Roboto Mono"/>
          <w:color w:val="1967D2"/>
          <w:sz w:val="18"/>
          <w:szCs w:val="18"/>
        </w:rPr>
        <w:t>SUM</w:t>
      </w:r>
      <w:r>
        <w:rPr>
          <w:rFonts w:ascii="Roboto Mono" w:eastAsia="Roboto Mono" w:hAnsi="Roboto Mono" w:cs="Roboto Mono"/>
          <w:color w:val="37474F"/>
          <w:sz w:val="18"/>
          <w:szCs w:val="18"/>
        </w:rPr>
        <w:t>(</w:t>
      </w:r>
      <w:proofErr w:type="spellStart"/>
      <w:r>
        <w:rPr>
          <w:rFonts w:ascii="Roboto Mono" w:eastAsia="Roboto Mono" w:hAnsi="Roboto Mono" w:cs="Roboto Mono"/>
          <w:color w:val="37474F"/>
          <w:sz w:val="18"/>
          <w:szCs w:val="18"/>
        </w:rPr>
        <w:t>p.train_access_flag</w:t>
      </w:r>
      <w:proofErr w:type="spellEnd"/>
      <w:r>
        <w:rPr>
          <w:rFonts w:ascii="Roboto Mono" w:eastAsia="Roboto Mono" w:hAnsi="Roboto Mono" w:cs="Roboto Mono"/>
          <w:color w:val="37474F"/>
          <w:sz w:val="18"/>
          <w:szCs w:val="18"/>
        </w:rPr>
        <w:t>)::numeric</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spellStart"/>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100</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percent_train_access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proofErr w:type="spellStart"/>
      <w:r>
        <w:rPr>
          <w:rFonts w:ascii="Roboto Mono" w:eastAsia="Roboto Mono" w:hAnsi="Roboto Mono" w:cs="Roboto Mono"/>
          <w:color w:val="37474F"/>
          <w:sz w:val="18"/>
          <w:szCs w:val="18"/>
        </w:rPr>
        <w:t>t.geom</w:t>
      </w:r>
      <w:proofErr w:type="spellEnd"/>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bndy</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"TRACT_BOUNDARY"</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JOIN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"V_RESI_TRAIN_ACCESS"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ON</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t.geom</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GROUP</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BY</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t.tractfips</w:t>
      </w:r>
      <w:proofErr w:type="spellEnd"/>
      <w:proofErr w:type="gramStart"/>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t.geom</w:t>
      </w:r>
      <w:proofErr w:type="spellEnd"/>
      <w:proofErr w:type="gramEnd"/>
      <w:r>
        <w:rPr>
          <w:rFonts w:ascii="Roboto Mono" w:eastAsia="Roboto Mono" w:hAnsi="Roboto Mono" w:cs="Roboto Mono"/>
          <w:color w:val="37474F"/>
          <w:sz w:val="18"/>
          <w:szCs w:val="18"/>
        </w:rPr>
        <w:t>;</w:t>
      </w:r>
    </w:p>
    <w:p w:rsidR="00514DCC" w:rsidRDefault="000C012F">
      <w:r>
        <w:t>This query creates a spatial view that calculates the percentage of newly developed residential parcels (since 2020) within each census tract that have access to train transit stations (MARC, AMTRAK, WMATA) within 1 mile. It joins parcel points with tract</w:t>
      </w:r>
      <w:r>
        <w:t xml:space="preserve"> polygons, summarizes the count of parcels with train access per tract, and computes the percentage to support spatial visualization of transit equity across the county.</w:t>
      </w:r>
    </w:p>
    <w:p w:rsidR="00514DCC" w:rsidRDefault="00514DCC"/>
    <w:p w:rsidR="00514DCC" w:rsidRDefault="000C012F">
      <w:pPr>
        <w:widowControl w:val="0"/>
        <w:spacing w:before="240" w:after="240"/>
      </w:pPr>
      <w:r>
        <w:t>Parcels with Train Access: 1,274</w:t>
      </w:r>
      <w:r>
        <w:br/>
        <w:t>Total New Developments: 6,376</w:t>
      </w:r>
    </w:p>
    <w:p w:rsidR="00514DCC" w:rsidRDefault="000C012F">
      <w:r>
        <w:t>Q7. Census Tracts with</w:t>
      </w:r>
      <w:r>
        <w:t xml:space="preserve"> No Transit Access for New Residential </w:t>
      </w:r>
      <w:proofErr w:type="gramStart"/>
      <w:r>
        <w:t>Parcels ?</w:t>
      </w:r>
      <w:proofErr w:type="gramEnd"/>
    </w:p>
    <w:p w:rsidR="00514DCC" w:rsidRDefault="000C012F">
      <w:pPr>
        <w:rPr>
          <w:rFonts w:ascii="Roboto Mono" w:eastAsia="Roboto Mono" w:hAnsi="Roboto Mono" w:cs="Roboto Mono"/>
          <w:color w:val="B80672"/>
          <w:sz w:val="18"/>
          <w:szCs w:val="18"/>
        </w:rPr>
      </w:pPr>
      <w:r>
        <w:t></w:t>
      </w:r>
      <w:r>
        <w:rPr>
          <w:rFonts w:ascii="Roboto Mono" w:eastAsia="Roboto Mono" w:hAnsi="Roboto Mono" w:cs="Roboto Mono"/>
          <w:color w:val="B80672"/>
          <w:sz w:val="18"/>
          <w:szCs w:val="18"/>
        </w:rPr>
        <w:t>-- Find the tracts with parcels with no access to transit facilities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CREATE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OR</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REPLACE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VIEW</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"V_TRACTS_WITH_NO_TRANSIT"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SELECT</w:t>
      </w:r>
      <w:r>
        <w:rPr>
          <w:rFonts w:ascii="Roboto Mono" w:eastAsia="Roboto Mono" w:hAnsi="Roboto Mono" w:cs="Roboto Mono"/>
          <w:sz w:val="18"/>
          <w:szCs w:val="18"/>
        </w:rPr>
        <w:t xml:space="preserve"> </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t.tractfips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t.countyfips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no_transit_pa</w:t>
      </w:r>
      <w:r>
        <w:rPr>
          <w:rFonts w:ascii="Roboto Mono" w:eastAsia="Roboto Mono" w:hAnsi="Roboto Mono" w:cs="Roboto Mono"/>
          <w:color w:val="37474F"/>
          <w:sz w:val="18"/>
          <w:szCs w:val="18"/>
        </w:rPr>
        <w:t>rcels</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color w:val="37474F"/>
          <w:sz w:val="18"/>
          <w:szCs w:val="18"/>
        </w:rPr>
        <w:t>ROUND(</w:t>
      </w:r>
      <w:proofErr w:type="gramEnd"/>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spellStart"/>
      <w:r>
        <w:rPr>
          <w:rFonts w:ascii="Roboto Mono" w:eastAsia="Roboto Mono" w:hAnsi="Roboto Mono" w:cs="Roboto Mono"/>
          <w:color w:val="37474F"/>
          <w:sz w:val="18"/>
          <w:szCs w:val="18"/>
        </w:rPr>
        <w:t>p.account_id</w:t>
      </w:r>
      <w:proofErr w:type="spellEnd"/>
      <w:r>
        <w:rPr>
          <w:rFonts w:ascii="Roboto Mono" w:eastAsia="Roboto Mono" w:hAnsi="Roboto Mono" w:cs="Roboto Mono"/>
          <w:color w:val="37474F"/>
          <w:sz w:val="18"/>
          <w:szCs w:val="18"/>
        </w:rPr>
        <w:t>)::numeric</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100</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6376</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C5221F"/>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pct_no_transit</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t.geom</w:t>
      </w:r>
      <w:proofErr w:type="spellEnd"/>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BNDY.</w:t>
      </w:r>
      <w:r>
        <w:rPr>
          <w:rFonts w:ascii="Roboto Mono" w:eastAsia="Roboto Mono" w:hAnsi="Roboto Mono" w:cs="Roboto Mono"/>
          <w:color w:val="188038"/>
          <w:sz w:val="18"/>
          <w:szCs w:val="18"/>
        </w:rPr>
        <w:t>"TRACT_BOUNDARY"</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t</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JOIN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ACPLAN.</w:t>
      </w:r>
      <w:r>
        <w:rPr>
          <w:rFonts w:ascii="Roboto Mono" w:eastAsia="Roboto Mono" w:hAnsi="Roboto Mono" w:cs="Roboto Mono"/>
          <w:color w:val="188038"/>
          <w:sz w:val="18"/>
          <w:szCs w:val="18"/>
        </w:rPr>
        <w:t>"V_RESI_NO_TRANSIT_ACCESS"</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w:t>
      </w:r>
    </w:p>
    <w:p w:rsidR="00514DCC" w:rsidRDefault="000C012F">
      <w:pPr>
        <w:rPr>
          <w:rFonts w:ascii="Roboto Mono" w:eastAsia="Roboto Mono" w:hAnsi="Roboto Mono" w:cs="Roboto Mono"/>
          <w:sz w:val="18"/>
          <w:szCs w:val="18"/>
        </w:rPr>
      </w:pP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ST_</w:t>
      </w:r>
      <w:proofErr w:type="gramStart"/>
      <w:r>
        <w:rPr>
          <w:rFonts w:ascii="Roboto Mono" w:eastAsia="Roboto Mono" w:hAnsi="Roboto Mono" w:cs="Roboto Mono"/>
          <w:color w:val="37474F"/>
          <w:sz w:val="18"/>
          <w:szCs w:val="18"/>
        </w:rPr>
        <w:t>Within</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p.geom</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t.geom</w:t>
      </w:r>
      <w:proofErr w:type="spellEnd"/>
      <w:r>
        <w:rPr>
          <w:rFonts w:ascii="Roboto Mono" w:eastAsia="Roboto Mono" w:hAnsi="Roboto Mono" w:cs="Roboto Mono"/>
          <w:color w:val="37474F"/>
          <w:sz w:val="18"/>
          <w:szCs w:val="18"/>
        </w:rPr>
        <w:t>)</w:t>
      </w:r>
    </w:p>
    <w:p w:rsidR="00514DCC" w:rsidRDefault="000C012F">
      <w:pPr>
        <w:rPr>
          <w:rFonts w:ascii="Roboto Mono" w:eastAsia="Roboto Mono" w:hAnsi="Roboto Mono" w:cs="Roboto Mono"/>
          <w:sz w:val="18"/>
          <w:szCs w:val="18"/>
        </w:rPr>
      </w:pPr>
      <w:r>
        <w:rPr>
          <w:rFonts w:ascii="Roboto Mono" w:eastAsia="Roboto Mono" w:hAnsi="Roboto Mono" w:cs="Roboto Mono"/>
          <w:color w:val="1967D2"/>
          <w:sz w:val="18"/>
          <w:szCs w:val="18"/>
        </w:rPr>
        <w:t>GROUP</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BY</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t.tractfips</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t.countyfips</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t.geom</w:t>
      </w:r>
      <w:proofErr w:type="spellEnd"/>
      <w:r>
        <w:rPr>
          <w:rFonts w:ascii="Roboto Mono" w:eastAsia="Roboto Mono" w:hAnsi="Roboto Mono" w:cs="Roboto Mono"/>
          <w:color w:val="37474F"/>
          <w:sz w:val="18"/>
          <w:szCs w:val="18"/>
        </w:rPr>
        <w:t>;</w:t>
      </w:r>
    </w:p>
    <w:p w:rsidR="00514DCC" w:rsidRDefault="000C012F">
      <w:r>
        <w:t>This view identifies census tracts where newly developed residential parcels (since 2020) lack access to both bus and train transit services. It joins the no-access parcel data with tract boundaries and counts how many such parcels fall within each tract.</w:t>
      </w:r>
      <w:r>
        <w:t xml:space="preserve"> The percentage is calculated against the total number of new developments (6,376), allowing for clear spatial representation of underserved areas in terms of public transit.</w:t>
      </w:r>
      <w:r>
        <w:br/>
      </w:r>
      <w:r>
        <w:br/>
        <w:t xml:space="preserve">Parcels </w:t>
      </w:r>
      <w:proofErr w:type="gramStart"/>
      <w:r>
        <w:t>Without</w:t>
      </w:r>
      <w:proofErr w:type="gramEnd"/>
      <w:r>
        <w:t xml:space="preserve"> Any Transit Access: </w:t>
      </w:r>
      <w:r>
        <w:rPr>
          <w:b/>
        </w:rPr>
        <w:t>1,653</w:t>
      </w:r>
    </w:p>
    <w:p w:rsidR="00514DCC" w:rsidRDefault="000C012F">
      <w:pPr>
        <w:spacing w:before="240" w:after="240"/>
      </w:pPr>
      <w:r>
        <w:t>Recommendations:</w:t>
      </w:r>
      <w:r>
        <w:br/>
      </w:r>
    </w:p>
    <w:p w:rsidR="00514DCC" w:rsidRDefault="000C012F">
      <w:pPr>
        <w:numPr>
          <w:ilvl w:val="0"/>
          <w:numId w:val="6"/>
        </w:numPr>
        <w:spacing w:before="240"/>
      </w:pPr>
      <w:r>
        <w:t>The analysis reveale</w:t>
      </w:r>
      <w:r>
        <w:t>d that only 20% of newly developed residential parcels have train access within 1 mile (1,609 meters). According to transit planning literature, a 1,000-meter threshold is considered more appropriate for walkable access.</w:t>
      </w:r>
      <w:r>
        <w:br/>
      </w:r>
    </w:p>
    <w:p w:rsidR="00514DCC" w:rsidRDefault="000C012F">
      <w:pPr>
        <w:numPr>
          <w:ilvl w:val="0"/>
          <w:numId w:val="6"/>
        </w:numPr>
      </w:pPr>
      <w:r>
        <w:t>This indicates that even with a generous buffer, many parcels still fall outside accessible train ranges, emphasizing the need for expanded or new train infrastructure in areas of recent development.</w:t>
      </w:r>
      <w:r>
        <w:br/>
      </w:r>
    </w:p>
    <w:p w:rsidR="00514DCC" w:rsidRDefault="000C012F">
      <w:pPr>
        <w:numPr>
          <w:ilvl w:val="0"/>
          <w:numId w:val="6"/>
        </w:numPr>
      </w:pPr>
      <w:r>
        <w:t>Local planners should consider enhancing multimodal con</w:t>
      </w:r>
      <w:r>
        <w:t>nectivity, especially in northern and western Montgomery County where transit access is limited.</w:t>
      </w:r>
      <w:r>
        <w:br/>
      </w:r>
    </w:p>
    <w:p w:rsidR="00514DCC" w:rsidRDefault="000C012F">
      <w:pPr>
        <w:numPr>
          <w:ilvl w:val="0"/>
          <w:numId w:val="6"/>
        </w:numPr>
        <w:spacing w:after="240"/>
      </w:pPr>
      <w:r>
        <w:t>The disparity in access should guide equity-focused investments in public transportation to better serve newly developed communities.</w:t>
      </w:r>
    </w:p>
    <w:p w:rsidR="00514DCC" w:rsidRDefault="00514DCC">
      <w:pPr>
        <w:spacing w:before="240" w:after="240"/>
      </w:pPr>
    </w:p>
    <w:p w:rsidR="00514DCC" w:rsidRDefault="00514DCC"/>
    <w:p w:rsidR="00514DCC" w:rsidRDefault="00514DCC"/>
    <w:p w:rsidR="00514DCC" w:rsidRDefault="00514DCC"/>
    <w:p w:rsidR="00514DCC" w:rsidRDefault="00514DCC"/>
    <w:p w:rsidR="00514DCC" w:rsidRDefault="00514DCC"/>
    <w:p w:rsidR="00514DCC" w:rsidRDefault="00514DCC"/>
    <w:p w:rsidR="00514DCC" w:rsidRDefault="00514DCC"/>
    <w:p w:rsidR="00514DCC" w:rsidRDefault="00514DCC"/>
    <w:p w:rsidR="00514DCC" w:rsidRDefault="00514DCC"/>
    <w:p w:rsidR="00514DCC" w:rsidRDefault="000C012F">
      <w:r>
        <w:t>Sources</w:t>
      </w:r>
      <w:proofErr w:type="gramStart"/>
      <w:r>
        <w:t>:</w:t>
      </w:r>
      <w:proofErr w:type="gramEnd"/>
      <w:r>
        <w:br/>
      </w:r>
      <w:r>
        <w:t>https://www.researchgate.net/figure/Mechanisms-by-which-transit-use-and-automobile-use-are-associated-with-active_fig3_277842737</w:t>
      </w:r>
    </w:p>
    <w:p w:rsidR="00514DCC" w:rsidRDefault="000C012F">
      <w:r>
        <w:t>https://montgomeryhistory.org/mary-kay-harper-center-for-suburban-studies/css-suburbanization-overview/#:~:text=Proximity%20to%</w:t>
      </w:r>
      <w:r>
        <w:t>20Washington%2C%20D,county%20%26%20local%20government%20leaders</w:t>
      </w:r>
    </w:p>
    <w:p w:rsidR="00514DCC" w:rsidRDefault="00514DCC"/>
    <w:p w:rsidR="00514DCC" w:rsidRDefault="00514DCC"/>
    <w:p w:rsidR="00514DCC" w:rsidRDefault="00514DCC"/>
    <w:p w:rsidR="00514DCC" w:rsidRDefault="00514DCC"/>
    <w:p w:rsidR="00514DCC" w:rsidRDefault="00514DCC"/>
    <w:p w:rsidR="00514DCC" w:rsidRDefault="00514DCC"/>
    <w:p w:rsidR="00514DCC" w:rsidRDefault="00514DCC"/>
    <w:p w:rsidR="00514DCC" w:rsidRDefault="00514DCC">
      <w:pPr>
        <w:sectPr w:rsidR="00514DCC">
          <w:pgSz w:w="11906" w:h="16838"/>
          <w:pgMar w:top="1008" w:right="1008" w:bottom="1008" w:left="1008" w:header="720" w:footer="720" w:gutter="0"/>
          <w:pgNumType w:start="1"/>
          <w:cols w:space="720"/>
        </w:sectPr>
      </w:pPr>
    </w:p>
    <w:p w:rsidR="00514DCC" w:rsidRDefault="000C012F">
      <w:pPr>
        <w:pStyle w:val="Heading4"/>
        <w:keepNext w:val="0"/>
        <w:keepLines w:val="0"/>
        <w:spacing w:before="240" w:after="40"/>
        <w:rPr>
          <w:rFonts w:ascii="Calibri" w:eastAsia="Calibri" w:hAnsi="Calibri" w:cs="Calibri"/>
          <w:b/>
        </w:rPr>
      </w:pPr>
      <w:bookmarkStart w:id="26" w:name="_bmx1he2ktj6k" w:colFirst="0" w:colLast="0"/>
      <w:bookmarkStart w:id="27" w:name="_sjby16ts2pkg" w:colFirst="0" w:colLast="0"/>
      <w:bookmarkStart w:id="28" w:name="_GoBack"/>
      <w:bookmarkEnd w:id="26"/>
      <w:bookmarkEnd w:id="27"/>
      <w:bookmarkEnd w:id="28"/>
      <w:r>
        <w:rPr>
          <w:rFonts w:ascii="Calibri" w:eastAsia="Calibri" w:hAnsi="Calibri" w:cs="Calibri"/>
          <w:b/>
          <w:color w:val="000000"/>
        </w:rPr>
        <w:lastRenderedPageBreak/>
        <w:t>1. Topical Area: Transportation Planning</w:t>
      </w:r>
    </w:p>
    <w:p w:rsidR="00514DCC" w:rsidRDefault="000C012F">
      <w:pPr>
        <w:spacing w:before="240" w:after="240"/>
        <w:rPr>
          <w:rFonts w:ascii="Calibri" w:eastAsia="Calibri" w:hAnsi="Calibri" w:cs="Calibri"/>
          <w:sz w:val="24"/>
          <w:szCs w:val="24"/>
        </w:rPr>
      </w:pPr>
      <w:r>
        <w:rPr>
          <w:rFonts w:ascii="Calibri" w:eastAsia="Calibri" w:hAnsi="Calibri" w:cs="Calibri"/>
          <w:sz w:val="24"/>
          <w:szCs w:val="24"/>
        </w:rPr>
        <w:t>Transit Access in New Residential Areas: Identifying Gaps in Public Transport Coverage</w:t>
      </w:r>
    </w:p>
    <w:p w:rsidR="00514DCC" w:rsidRDefault="000C012F">
      <w:pPr>
        <w:spacing w:before="240" w:after="240"/>
        <w:ind w:right="600"/>
        <w:jc w:val="both"/>
        <w:rPr>
          <w:rFonts w:ascii="Calibri" w:eastAsia="Calibri" w:hAnsi="Calibri" w:cs="Calibri"/>
          <w:sz w:val="24"/>
          <w:szCs w:val="24"/>
        </w:rPr>
      </w:pPr>
      <w:r>
        <w:rPr>
          <w:rFonts w:ascii="Calibri" w:eastAsia="Calibri" w:hAnsi="Calibri" w:cs="Calibri"/>
          <w:sz w:val="24"/>
          <w:szCs w:val="24"/>
        </w:rPr>
        <w:t>As cities grow and new housing is built, public transit often doesn't expand at the same pace. This can leave new neighborhoods without convenient or reliable access to transportation. My project focuses on identifying where these service gaps exist, using</w:t>
      </w:r>
      <w:r>
        <w:rPr>
          <w:rFonts w:ascii="Calibri" w:eastAsia="Calibri" w:hAnsi="Calibri" w:cs="Calibri"/>
          <w:sz w:val="24"/>
          <w:szCs w:val="24"/>
        </w:rPr>
        <w:t xml:space="preserve"> spatial analysis to support better planning and decision-making. The work aligns with goals from Maryland’s Statewide Transit Plan to improve accessibility and equity in transit.</w:t>
      </w:r>
    </w:p>
    <w:p w:rsidR="00514DCC" w:rsidRDefault="000C012F">
      <w:pPr>
        <w:pStyle w:val="Heading3"/>
        <w:keepNext w:val="0"/>
        <w:keepLines w:val="0"/>
        <w:spacing w:before="280"/>
        <w:rPr>
          <w:rFonts w:ascii="Calibri" w:eastAsia="Calibri" w:hAnsi="Calibri" w:cs="Calibri"/>
          <w:b/>
          <w:color w:val="000000"/>
          <w:sz w:val="24"/>
          <w:szCs w:val="24"/>
        </w:rPr>
      </w:pPr>
      <w:bookmarkStart w:id="29" w:name="_8z2gqeuoghgt" w:colFirst="0" w:colLast="0"/>
      <w:bookmarkEnd w:id="29"/>
      <w:r>
        <w:rPr>
          <w:rFonts w:ascii="Calibri" w:eastAsia="Calibri" w:hAnsi="Calibri" w:cs="Calibri"/>
          <w:b/>
          <w:color w:val="000000"/>
          <w:sz w:val="24"/>
          <w:szCs w:val="24"/>
        </w:rPr>
        <w:t>2. Data Sources</w:t>
      </w:r>
    </w:p>
    <w:bookmarkStart w:id="30" w:name="_nwxu035agvaa" w:colFirst="0" w:colLast="0"/>
    <w:bookmarkEnd w:id="30"/>
    <w:p w:rsidR="00514DCC" w:rsidRDefault="000C012F">
      <w:pPr>
        <w:pStyle w:val="Heading3"/>
        <w:keepNext w:val="0"/>
        <w:keepLines w:val="0"/>
        <w:spacing w:before="280"/>
        <w:rPr>
          <w:rFonts w:ascii="Calibri" w:eastAsia="Calibri" w:hAnsi="Calibri" w:cs="Calibri"/>
          <w:sz w:val="24"/>
          <w:szCs w:val="24"/>
        </w:rPr>
      </w:pPr>
      <w:r>
        <w:fldChar w:fldCharType="begin"/>
      </w:r>
      <w:r>
        <w:instrText xml:space="preserve"> HYPERLINK "https://www.mdot.maryland.gov/" \h </w:instrText>
      </w:r>
      <w:r>
        <w:fldChar w:fldCharType="separate"/>
      </w:r>
      <w:r>
        <w:rPr>
          <w:rFonts w:ascii="Calibri" w:eastAsia="Calibri" w:hAnsi="Calibri" w:cs="Calibri"/>
          <w:color w:val="1155CC"/>
          <w:sz w:val="24"/>
          <w:szCs w:val="24"/>
          <w:u w:val="single"/>
        </w:rPr>
        <w:t>Maryland D</w:t>
      </w:r>
      <w:r>
        <w:rPr>
          <w:rFonts w:ascii="Calibri" w:eastAsia="Calibri" w:hAnsi="Calibri" w:cs="Calibri"/>
          <w:color w:val="1155CC"/>
          <w:sz w:val="24"/>
          <w:szCs w:val="24"/>
          <w:u w:val="single"/>
        </w:rPr>
        <w:t>epartment of Transportation (MDOT)</w:t>
      </w:r>
      <w:r>
        <w:rPr>
          <w:rFonts w:ascii="Calibri" w:eastAsia="Calibri" w:hAnsi="Calibri" w:cs="Calibri"/>
          <w:color w:val="1155CC"/>
          <w:sz w:val="24"/>
          <w:szCs w:val="24"/>
          <w:u w:val="single"/>
        </w:rPr>
        <w:fldChar w:fldCharType="end"/>
      </w:r>
    </w:p>
    <w:p w:rsidR="00514DCC" w:rsidRDefault="000C012F">
      <w:pPr>
        <w:numPr>
          <w:ilvl w:val="0"/>
          <w:numId w:val="15"/>
        </w:numPr>
        <w:spacing w:before="240"/>
        <w:jc w:val="both"/>
        <w:rPr>
          <w:rFonts w:ascii="Calibri" w:eastAsia="Calibri" w:hAnsi="Calibri" w:cs="Calibri"/>
          <w:sz w:val="24"/>
          <w:szCs w:val="24"/>
        </w:rPr>
      </w:pPr>
      <w:r>
        <w:rPr>
          <w:rFonts w:ascii="Calibri" w:eastAsia="Calibri" w:hAnsi="Calibri" w:cs="Calibri"/>
          <w:sz w:val="24"/>
          <w:szCs w:val="24"/>
        </w:rPr>
        <w:t xml:space="preserve">Provides transit stop and route data. Official source; reliable for transportation networks. May require format conversion (e.g., GTFS to </w:t>
      </w:r>
      <w:proofErr w:type="spellStart"/>
      <w:r>
        <w:rPr>
          <w:rFonts w:ascii="Calibri" w:eastAsia="Calibri" w:hAnsi="Calibri" w:cs="Calibri"/>
          <w:sz w:val="24"/>
          <w:szCs w:val="24"/>
        </w:rPr>
        <w:t>shapefile</w:t>
      </w:r>
      <w:proofErr w:type="spellEnd"/>
      <w:r>
        <w:rPr>
          <w:rFonts w:ascii="Calibri" w:eastAsia="Calibri" w:hAnsi="Calibri" w:cs="Calibri"/>
          <w:sz w:val="24"/>
          <w:szCs w:val="24"/>
        </w:rPr>
        <w:t>).</w:t>
      </w:r>
    </w:p>
    <w:p w:rsidR="00514DCC" w:rsidRDefault="000C012F">
      <w:pPr>
        <w:numPr>
          <w:ilvl w:val="0"/>
          <w:numId w:val="15"/>
        </w:numPr>
        <w:spacing w:after="240"/>
        <w:jc w:val="both"/>
        <w:rPr>
          <w:rFonts w:ascii="Calibri" w:eastAsia="Calibri" w:hAnsi="Calibri" w:cs="Calibri"/>
          <w:sz w:val="24"/>
          <w:szCs w:val="24"/>
        </w:rPr>
      </w:pPr>
      <w:r>
        <w:rPr>
          <w:rFonts w:ascii="Calibri" w:eastAsia="Calibri" w:hAnsi="Calibri" w:cs="Calibri"/>
          <w:sz w:val="24"/>
          <w:szCs w:val="24"/>
        </w:rPr>
        <w:t>Authoritative source for statewide GIS data. Quality is good, but updat</w:t>
      </w:r>
      <w:r>
        <w:rPr>
          <w:rFonts w:ascii="Calibri" w:eastAsia="Calibri" w:hAnsi="Calibri" w:cs="Calibri"/>
          <w:sz w:val="24"/>
          <w:szCs w:val="24"/>
        </w:rPr>
        <w:t>e frequency varies by dataset.</w:t>
      </w:r>
    </w:p>
    <w:bookmarkStart w:id="31" w:name="_aef8jl6zrkg8" w:colFirst="0" w:colLast="0"/>
    <w:bookmarkEnd w:id="31"/>
    <w:p w:rsidR="00514DCC" w:rsidRDefault="000C012F">
      <w:pPr>
        <w:pStyle w:val="Heading3"/>
        <w:keepNext w:val="0"/>
        <w:keepLines w:val="0"/>
        <w:spacing w:before="280"/>
        <w:rPr>
          <w:rFonts w:ascii="Calibri" w:eastAsia="Calibri" w:hAnsi="Calibri" w:cs="Calibri"/>
          <w:sz w:val="24"/>
          <w:szCs w:val="24"/>
        </w:rPr>
      </w:pPr>
      <w:r>
        <w:fldChar w:fldCharType="begin"/>
      </w:r>
      <w:r>
        <w:instrText xml:space="preserve"> HYPERLINK "https://imap.maryland.gov/" \h </w:instrText>
      </w:r>
      <w:r>
        <w:fldChar w:fldCharType="separate"/>
      </w:r>
      <w:r>
        <w:rPr>
          <w:rFonts w:ascii="Calibri" w:eastAsia="Calibri" w:hAnsi="Calibri" w:cs="Calibri"/>
          <w:color w:val="1155CC"/>
          <w:sz w:val="24"/>
          <w:szCs w:val="24"/>
          <w:u w:val="single"/>
        </w:rPr>
        <w:t xml:space="preserve">Maryland </w:t>
      </w:r>
      <w:proofErr w:type="spellStart"/>
      <w:r>
        <w:rPr>
          <w:rFonts w:ascii="Calibri" w:eastAsia="Calibri" w:hAnsi="Calibri" w:cs="Calibri"/>
          <w:color w:val="1155CC"/>
          <w:sz w:val="24"/>
          <w:szCs w:val="24"/>
          <w:u w:val="single"/>
        </w:rPr>
        <w:t>iMAP</w:t>
      </w:r>
      <w:proofErr w:type="spellEnd"/>
      <w:r>
        <w:rPr>
          <w:rFonts w:ascii="Calibri" w:eastAsia="Calibri" w:hAnsi="Calibri" w:cs="Calibri"/>
          <w:color w:val="1155CC"/>
          <w:sz w:val="24"/>
          <w:szCs w:val="24"/>
          <w:u w:val="single"/>
        </w:rPr>
        <w:t xml:space="preserve"> GIS Data Portal</w:t>
      </w:r>
      <w:r>
        <w:rPr>
          <w:rFonts w:ascii="Calibri" w:eastAsia="Calibri" w:hAnsi="Calibri" w:cs="Calibri"/>
          <w:color w:val="1155CC"/>
          <w:sz w:val="24"/>
          <w:szCs w:val="24"/>
          <w:u w:val="single"/>
        </w:rPr>
        <w:fldChar w:fldCharType="end"/>
      </w:r>
    </w:p>
    <w:p w:rsidR="00514DCC" w:rsidRDefault="000C012F">
      <w:pPr>
        <w:numPr>
          <w:ilvl w:val="0"/>
          <w:numId w:val="18"/>
        </w:numPr>
        <w:spacing w:before="240"/>
        <w:jc w:val="both"/>
        <w:rPr>
          <w:rFonts w:ascii="Calibri" w:eastAsia="Calibri" w:hAnsi="Calibri" w:cs="Calibri"/>
          <w:sz w:val="24"/>
          <w:szCs w:val="24"/>
        </w:rPr>
      </w:pPr>
      <w:r>
        <w:rPr>
          <w:rFonts w:ascii="Calibri" w:eastAsia="Calibri" w:hAnsi="Calibri" w:cs="Calibri"/>
          <w:sz w:val="24"/>
          <w:szCs w:val="24"/>
        </w:rPr>
        <w:t>It offers statewide GIS layers, including zoning, land use, and administrative boundaries. Data is authoritative; update frequency may vary by dataset.</w:t>
      </w:r>
    </w:p>
    <w:p w:rsidR="00514DCC" w:rsidRDefault="000C012F">
      <w:pPr>
        <w:numPr>
          <w:ilvl w:val="0"/>
          <w:numId w:val="18"/>
        </w:numPr>
        <w:spacing w:after="240"/>
        <w:jc w:val="both"/>
        <w:rPr>
          <w:rFonts w:ascii="Calibri" w:eastAsia="Calibri" w:hAnsi="Calibri" w:cs="Calibri"/>
          <w:sz w:val="24"/>
          <w:szCs w:val="24"/>
        </w:rPr>
      </w:pPr>
      <w:r>
        <w:rPr>
          <w:rFonts w:ascii="Calibri" w:eastAsia="Calibri" w:hAnsi="Calibri" w:cs="Calibri"/>
          <w:sz w:val="24"/>
          <w:szCs w:val="24"/>
        </w:rPr>
        <w:t>Official and reliable. May require conversion from GTFS format. Some datasets may not reflect recent ser</w:t>
      </w:r>
      <w:r>
        <w:rPr>
          <w:rFonts w:ascii="Calibri" w:eastAsia="Calibri" w:hAnsi="Calibri" w:cs="Calibri"/>
          <w:sz w:val="24"/>
          <w:szCs w:val="24"/>
        </w:rPr>
        <w:t>vice changes.</w:t>
      </w:r>
    </w:p>
    <w:bookmarkStart w:id="32" w:name="_lyhp0uy0k8am" w:colFirst="0" w:colLast="0"/>
    <w:bookmarkEnd w:id="32"/>
    <w:p w:rsidR="00514DCC" w:rsidRDefault="000C012F">
      <w:pPr>
        <w:pStyle w:val="Heading3"/>
        <w:keepNext w:val="0"/>
        <w:keepLines w:val="0"/>
        <w:spacing w:before="280"/>
        <w:rPr>
          <w:rFonts w:ascii="Calibri" w:eastAsia="Calibri" w:hAnsi="Calibri" w:cs="Calibri"/>
          <w:color w:val="000000"/>
          <w:sz w:val="24"/>
          <w:szCs w:val="24"/>
        </w:rPr>
      </w:pPr>
      <w:r>
        <w:fldChar w:fldCharType="begin"/>
      </w:r>
      <w:r>
        <w:instrText xml:space="preserve"> HYPERLINK "https://data.baltimorecity.gov/datasets/baltimore::vacant-building-notices/explore" \h </w:instrText>
      </w:r>
      <w:r>
        <w:fldChar w:fldCharType="separate"/>
      </w:r>
      <w:r>
        <w:rPr>
          <w:rFonts w:ascii="Calibri" w:eastAsia="Calibri" w:hAnsi="Calibri" w:cs="Calibri"/>
          <w:color w:val="1155CC"/>
          <w:sz w:val="24"/>
          <w:szCs w:val="24"/>
          <w:u w:val="single"/>
        </w:rPr>
        <w:t xml:space="preserve">Local Government Open Data </w:t>
      </w:r>
      <w:proofErr w:type="gramStart"/>
      <w:r>
        <w:rPr>
          <w:rFonts w:ascii="Calibri" w:eastAsia="Calibri" w:hAnsi="Calibri" w:cs="Calibri"/>
          <w:color w:val="1155CC"/>
          <w:sz w:val="24"/>
          <w:szCs w:val="24"/>
          <w:u w:val="single"/>
        </w:rPr>
        <w:t>Portals(</w:t>
      </w:r>
      <w:proofErr w:type="gramEnd"/>
      <w:r>
        <w:rPr>
          <w:rFonts w:ascii="Calibri" w:eastAsia="Calibri" w:hAnsi="Calibri" w:cs="Calibri"/>
          <w:color w:val="1155CC"/>
          <w:sz w:val="24"/>
          <w:szCs w:val="24"/>
          <w:u w:val="single"/>
        </w:rPr>
        <w:t>Open Baltimore)</w:t>
      </w:r>
      <w:r>
        <w:rPr>
          <w:rFonts w:ascii="Calibri" w:eastAsia="Calibri" w:hAnsi="Calibri" w:cs="Calibri"/>
          <w:color w:val="1155CC"/>
          <w:sz w:val="24"/>
          <w:szCs w:val="24"/>
          <w:u w:val="single"/>
        </w:rPr>
        <w:fldChar w:fldCharType="end"/>
      </w:r>
    </w:p>
    <w:p w:rsidR="00514DCC" w:rsidRDefault="000C012F">
      <w:pPr>
        <w:numPr>
          <w:ilvl w:val="0"/>
          <w:numId w:val="17"/>
        </w:numPr>
        <w:spacing w:before="240"/>
        <w:jc w:val="both"/>
        <w:rPr>
          <w:rFonts w:ascii="Calibri" w:eastAsia="Calibri" w:hAnsi="Calibri" w:cs="Calibri"/>
          <w:sz w:val="24"/>
          <w:szCs w:val="24"/>
        </w:rPr>
      </w:pPr>
      <w:r>
        <w:rPr>
          <w:rFonts w:ascii="Calibri" w:eastAsia="Calibri" w:hAnsi="Calibri" w:cs="Calibri"/>
          <w:sz w:val="24"/>
          <w:szCs w:val="24"/>
        </w:rPr>
        <w:t>Provide parcel and building data, including attributes like construction year. Useful for</w:t>
      </w:r>
      <w:r>
        <w:rPr>
          <w:rFonts w:ascii="Calibri" w:eastAsia="Calibri" w:hAnsi="Calibri" w:cs="Calibri"/>
          <w:sz w:val="24"/>
          <w:szCs w:val="24"/>
        </w:rPr>
        <w:t xml:space="preserve"> identifying new residential development. Data quality and update frequency may vary.</w:t>
      </w:r>
    </w:p>
    <w:p w:rsidR="00514DCC" w:rsidRDefault="000C012F">
      <w:pPr>
        <w:numPr>
          <w:ilvl w:val="0"/>
          <w:numId w:val="17"/>
        </w:numPr>
        <w:spacing w:after="240"/>
        <w:jc w:val="both"/>
        <w:rPr>
          <w:rFonts w:ascii="Calibri" w:eastAsia="Calibri" w:hAnsi="Calibri" w:cs="Calibri"/>
          <w:sz w:val="24"/>
          <w:szCs w:val="24"/>
        </w:rPr>
      </w:pPr>
      <w:r>
        <w:rPr>
          <w:rFonts w:ascii="Calibri" w:eastAsia="Calibri" w:hAnsi="Calibri" w:cs="Calibri"/>
          <w:sz w:val="24"/>
          <w:szCs w:val="24"/>
        </w:rPr>
        <w:t>Accurate for identifying new developments. Data quality depends on local update schedules. Attribute formats may vary.</w:t>
      </w:r>
    </w:p>
    <w:bookmarkStart w:id="33" w:name="_k7o2qp22yi70" w:colFirst="0" w:colLast="0"/>
    <w:bookmarkEnd w:id="33"/>
    <w:p w:rsidR="00514DCC" w:rsidRDefault="000C012F">
      <w:pPr>
        <w:pStyle w:val="Heading3"/>
        <w:keepNext w:val="0"/>
        <w:keepLines w:val="0"/>
        <w:spacing w:before="280"/>
        <w:rPr>
          <w:rFonts w:ascii="Calibri" w:eastAsia="Calibri" w:hAnsi="Calibri" w:cs="Calibri"/>
          <w:color w:val="000000"/>
          <w:sz w:val="24"/>
          <w:szCs w:val="24"/>
        </w:rPr>
      </w:pPr>
      <w:r>
        <w:fldChar w:fldCharType="begin"/>
      </w:r>
      <w:r>
        <w:instrText xml:space="preserve"> HYPERLINK "https://data.census.gov/" \h </w:instrText>
      </w:r>
      <w:r>
        <w:fldChar w:fldCharType="separate"/>
      </w:r>
      <w:r>
        <w:rPr>
          <w:rFonts w:ascii="Calibri" w:eastAsia="Calibri" w:hAnsi="Calibri" w:cs="Calibri"/>
          <w:color w:val="1155CC"/>
          <w:sz w:val="24"/>
          <w:szCs w:val="24"/>
          <w:u w:val="single"/>
        </w:rPr>
        <w:t>U.S. Ce</w:t>
      </w:r>
      <w:r>
        <w:rPr>
          <w:rFonts w:ascii="Calibri" w:eastAsia="Calibri" w:hAnsi="Calibri" w:cs="Calibri"/>
          <w:color w:val="1155CC"/>
          <w:sz w:val="24"/>
          <w:szCs w:val="24"/>
          <w:u w:val="single"/>
        </w:rPr>
        <w:t xml:space="preserve">nsus Bureau (ACS 5-Year Estimates) </w:t>
      </w:r>
      <w:r>
        <w:rPr>
          <w:rFonts w:ascii="Calibri" w:eastAsia="Calibri" w:hAnsi="Calibri" w:cs="Calibri"/>
          <w:color w:val="1155CC"/>
          <w:sz w:val="24"/>
          <w:szCs w:val="24"/>
          <w:u w:val="single"/>
        </w:rPr>
        <w:fldChar w:fldCharType="end"/>
      </w:r>
    </w:p>
    <w:p w:rsidR="00514DCC" w:rsidRDefault="000C012F">
      <w:pPr>
        <w:numPr>
          <w:ilvl w:val="0"/>
          <w:numId w:val="14"/>
        </w:numPr>
        <w:spacing w:before="240"/>
        <w:jc w:val="both"/>
        <w:rPr>
          <w:rFonts w:ascii="Calibri" w:eastAsia="Calibri" w:hAnsi="Calibri" w:cs="Calibri"/>
          <w:sz w:val="24"/>
          <w:szCs w:val="24"/>
        </w:rPr>
      </w:pPr>
      <w:r>
        <w:rPr>
          <w:rFonts w:ascii="Calibri" w:eastAsia="Calibri" w:hAnsi="Calibri" w:cs="Calibri"/>
          <w:sz w:val="24"/>
          <w:szCs w:val="24"/>
        </w:rPr>
        <w:t>Source of demographic data such as population, housing, and income. Highly reliable and regularly updated; limited detail in small geographic units.</w:t>
      </w:r>
    </w:p>
    <w:p w:rsidR="00514DCC" w:rsidRDefault="000C012F">
      <w:pPr>
        <w:numPr>
          <w:ilvl w:val="0"/>
          <w:numId w:val="14"/>
        </w:numPr>
        <w:spacing w:after="240"/>
        <w:jc w:val="both"/>
        <w:rPr>
          <w:rFonts w:ascii="Calibri" w:eastAsia="Calibri" w:hAnsi="Calibri" w:cs="Calibri"/>
          <w:sz w:val="24"/>
          <w:szCs w:val="24"/>
        </w:rPr>
      </w:pPr>
      <w:r>
        <w:rPr>
          <w:rFonts w:ascii="Calibri" w:eastAsia="Calibri" w:hAnsi="Calibri" w:cs="Calibri"/>
          <w:sz w:val="24"/>
          <w:szCs w:val="24"/>
        </w:rPr>
        <w:t>Census data is reliable for population insights but it may not offer de</w:t>
      </w:r>
      <w:r>
        <w:rPr>
          <w:rFonts w:ascii="Calibri" w:eastAsia="Calibri" w:hAnsi="Calibri" w:cs="Calibri"/>
          <w:sz w:val="24"/>
          <w:szCs w:val="24"/>
        </w:rPr>
        <w:t>tailed insights at smaller geographic levels like neighborhoods.</w:t>
      </w:r>
    </w:p>
    <w:bookmarkStart w:id="34" w:name="_wl5vipek85k2" w:colFirst="0" w:colLast="0"/>
    <w:bookmarkEnd w:id="34"/>
    <w:p w:rsidR="00514DCC" w:rsidRDefault="000C012F">
      <w:pPr>
        <w:pStyle w:val="Heading3"/>
        <w:keepNext w:val="0"/>
        <w:keepLines w:val="0"/>
        <w:spacing w:before="280"/>
        <w:rPr>
          <w:rFonts w:ascii="Calibri" w:eastAsia="Calibri" w:hAnsi="Calibri" w:cs="Calibri"/>
          <w:color w:val="000000"/>
          <w:sz w:val="24"/>
          <w:szCs w:val="24"/>
        </w:rPr>
      </w:pPr>
      <w:r>
        <w:fldChar w:fldCharType="begin"/>
      </w:r>
      <w:r>
        <w:instrText xml:space="preserve"> HYPERLINK "https://download.geofabrik.de/north-america/us/maryland.html" \h </w:instrText>
      </w:r>
      <w:r>
        <w:fldChar w:fldCharType="separate"/>
      </w:r>
      <w:proofErr w:type="spellStart"/>
      <w:r>
        <w:rPr>
          <w:rFonts w:ascii="Calibri" w:eastAsia="Calibri" w:hAnsi="Calibri" w:cs="Calibri"/>
          <w:color w:val="1155CC"/>
          <w:sz w:val="24"/>
          <w:szCs w:val="24"/>
          <w:u w:val="single"/>
        </w:rPr>
        <w:t>OpenStreetMap</w:t>
      </w:r>
      <w:proofErr w:type="spellEnd"/>
      <w:r>
        <w:rPr>
          <w:rFonts w:ascii="Calibri" w:eastAsia="Calibri" w:hAnsi="Calibri" w:cs="Calibri"/>
          <w:color w:val="1155CC"/>
          <w:sz w:val="24"/>
          <w:szCs w:val="24"/>
          <w:u w:val="single"/>
        </w:rPr>
        <w:t xml:space="preserve"> via </w:t>
      </w:r>
      <w:proofErr w:type="spellStart"/>
      <w:r>
        <w:rPr>
          <w:rFonts w:ascii="Calibri" w:eastAsia="Calibri" w:hAnsi="Calibri" w:cs="Calibri"/>
          <w:color w:val="1155CC"/>
          <w:sz w:val="24"/>
          <w:szCs w:val="24"/>
          <w:u w:val="single"/>
        </w:rPr>
        <w:t>Geofabrik</w:t>
      </w:r>
      <w:proofErr w:type="spellEnd"/>
      <w:r>
        <w:rPr>
          <w:rFonts w:ascii="Calibri" w:eastAsia="Calibri" w:hAnsi="Calibri" w:cs="Calibri"/>
          <w:color w:val="1155CC"/>
          <w:sz w:val="24"/>
          <w:szCs w:val="24"/>
          <w:u w:val="single"/>
        </w:rPr>
        <w:fldChar w:fldCharType="end"/>
      </w:r>
    </w:p>
    <w:p w:rsidR="00514DCC" w:rsidRDefault="000C012F">
      <w:pPr>
        <w:numPr>
          <w:ilvl w:val="0"/>
          <w:numId w:val="16"/>
        </w:numPr>
        <w:spacing w:before="240"/>
        <w:jc w:val="both"/>
        <w:rPr>
          <w:rFonts w:ascii="Calibri" w:eastAsia="Calibri" w:hAnsi="Calibri" w:cs="Calibri"/>
          <w:sz w:val="24"/>
          <w:szCs w:val="24"/>
        </w:rPr>
      </w:pPr>
      <w:r>
        <w:rPr>
          <w:rFonts w:ascii="Calibri" w:eastAsia="Calibri" w:hAnsi="Calibri" w:cs="Calibri"/>
          <w:sz w:val="24"/>
          <w:szCs w:val="24"/>
        </w:rPr>
        <w:t>Offers open-source data for roads, land use, and points of interest of regional dat</w:t>
      </w:r>
      <w:r>
        <w:rPr>
          <w:rFonts w:ascii="Calibri" w:eastAsia="Calibri" w:hAnsi="Calibri" w:cs="Calibri"/>
          <w:sz w:val="24"/>
          <w:szCs w:val="24"/>
        </w:rPr>
        <w:t>a. Good for supplemental analysis; community-maintained, so accuracy may vary.</w:t>
      </w:r>
    </w:p>
    <w:p w:rsidR="00514DCC" w:rsidRDefault="000C012F">
      <w:pPr>
        <w:numPr>
          <w:ilvl w:val="0"/>
          <w:numId w:val="16"/>
        </w:numPr>
        <w:spacing w:after="240"/>
        <w:jc w:val="both"/>
        <w:rPr>
          <w:rFonts w:ascii="Calibri" w:eastAsia="Calibri" w:hAnsi="Calibri" w:cs="Calibri"/>
          <w:sz w:val="24"/>
          <w:szCs w:val="24"/>
        </w:rPr>
      </w:pPr>
      <w:r>
        <w:rPr>
          <w:rFonts w:ascii="Calibri" w:eastAsia="Calibri" w:hAnsi="Calibri" w:cs="Calibri"/>
          <w:sz w:val="24"/>
          <w:szCs w:val="24"/>
        </w:rPr>
        <w:t>It is helpful for adding roads and land use data when official sources are missing. Since it's community-sourced, coverage can be inconsistent in some areas.</w:t>
      </w:r>
    </w:p>
    <w:p w:rsidR="00514DCC" w:rsidRDefault="000C012F">
      <w:pPr>
        <w:pStyle w:val="Heading3"/>
        <w:keepNext w:val="0"/>
        <w:keepLines w:val="0"/>
        <w:spacing w:before="280"/>
        <w:rPr>
          <w:rFonts w:ascii="Calibri" w:eastAsia="Calibri" w:hAnsi="Calibri" w:cs="Calibri"/>
          <w:b/>
          <w:sz w:val="24"/>
          <w:szCs w:val="24"/>
        </w:rPr>
      </w:pPr>
      <w:bookmarkStart w:id="35" w:name="_9pyrm1pnqdf" w:colFirst="0" w:colLast="0"/>
      <w:bookmarkEnd w:id="35"/>
      <w:r>
        <w:rPr>
          <w:rFonts w:ascii="Calibri" w:eastAsia="Calibri" w:hAnsi="Calibri" w:cs="Calibri"/>
          <w:b/>
          <w:color w:val="000000"/>
          <w:sz w:val="24"/>
          <w:szCs w:val="24"/>
        </w:rPr>
        <w:lastRenderedPageBreak/>
        <w:t>3. Documentation and Normalization</w:t>
      </w:r>
    </w:p>
    <w:p w:rsidR="00514DCC" w:rsidRDefault="000C012F">
      <w:pPr>
        <w:spacing w:before="240" w:after="240"/>
        <w:rPr>
          <w:rFonts w:ascii="Calibri" w:eastAsia="Calibri" w:hAnsi="Calibri" w:cs="Calibri"/>
          <w:sz w:val="24"/>
          <w:szCs w:val="24"/>
        </w:rPr>
      </w:pPr>
      <w:r>
        <w:rPr>
          <w:rFonts w:ascii="Calibri" w:eastAsia="Calibri" w:hAnsi="Calibri" w:cs="Calibri"/>
          <w:sz w:val="24"/>
          <w:szCs w:val="24"/>
        </w:rPr>
        <w:t>Data model development</w:t>
      </w:r>
    </w:p>
    <w:p w:rsidR="00514DCC" w:rsidRDefault="000C012F">
      <w:pPr>
        <w:numPr>
          <w:ilvl w:val="0"/>
          <w:numId w:val="12"/>
        </w:numPr>
        <w:spacing w:before="240"/>
        <w:rPr>
          <w:rFonts w:ascii="Calibri" w:eastAsia="Calibri" w:hAnsi="Calibri" w:cs="Calibri"/>
          <w:sz w:val="24"/>
          <w:szCs w:val="24"/>
        </w:rPr>
      </w:pPr>
      <w:r>
        <w:rPr>
          <w:rFonts w:ascii="Calibri" w:eastAsia="Calibri" w:hAnsi="Calibri" w:cs="Calibri"/>
          <w:sz w:val="24"/>
          <w:szCs w:val="24"/>
        </w:rPr>
        <w:t>Conceptual Model: Identify residential areas and transit stops. Analyze access based on distance between them.</w:t>
      </w:r>
    </w:p>
    <w:p w:rsidR="00514DCC" w:rsidRDefault="000C012F">
      <w:pPr>
        <w:numPr>
          <w:ilvl w:val="0"/>
          <w:numId w:val="12"/>
        </w:numPr>
        <w:rPr>
          <w:rFonts w:ascii="Calibri" w:eastAsia="Calibri" w:hAnsi="Calibri" w:cs="Calibri"/>
          <w:sz w:val="24"/>
          <w:szCs w:val="24"/>
        </w:rPr>
      </w:pPr>
      <w:r>
        <w:rPr>
          <w:rFonts w:ascii="Calibri" w:eastAsia="Calibri" w:hAnsi="Calibri" w:cs="Calibri"/>
          <w:sz w:val="24"/>
          <w:szCs w:val="24"/>
        </w:rPr>
        <w:t>Logical Model: Tables for parcels (</w:t>
      </w:r>
      <w:proofErr w:type="spellStart"/>
      <w:r>
        <w:rPr>
          <w:rFonts w:ascii="Calibri" w:eastAsia="Calibri" w:hAnsi="Calibri" w:cs="Calibri"/>
          <w:sz w:val="24"/>
          <w:szCs w:val="24"/>
        </w:rPr>
        <w:t>parcel_id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year_built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geom</w:t>
      </w:r>
      <w:proofErr w:type="spellEnd"/>
      <w:r>
        <w:rPr>
          <w:rFonts w:ascii="Calibri" w:eastAsia="Calibri" w:hAnsi="Calibri" w:cs="Calibri"/>
          <w:sz w:val="24"/>
          <w:szCs w:val="24"/>
        </w:rPr>
        <w:t>) and transit stops (</w:t>
      </w:r>
      <w:proofErr w:type="spellStart"/>
      <w:r>
        <w:rPr>
          <w:rFonts w:ascii="Calibri" w:eastAsia="Calibri" w:hAnsi="Calibri" w:cs="Calibri"/>
          <w:sz w:val="24"/>
          <w:szCs w:val="24"/>
        </w:rPr>
        <w:t>stop</w:t>
      </w:r>
      <w:r>
        <w:rPr>
          <w:rFonts w:ascii="Calibri" w:eastAsia="Calibri" w:hAnsi="Calibri" w:cs="Calibri"/>
          <w:sz w:val="24"/>
          <w:szCs w:val="24"/>
        </w:rPr>
        <w:t>_id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stop_name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geom</w:t>
      </w:r>
      <w:proofErr w:type="spellEnd"/>
      <w:r>
        <w:rPr>
          <w:rFonts w:ascii="Calibri" w:eastAsia="Calibri" w:hAnsi="Calibri" w:cs="Calibri"/>
          <w:sz w:val="24"/>
          <w:szCs w:val="24"/>
        </w:rPr>
        <w:t xml:space="preserve">). Use functions like </w:t>
      </w:r>
      <w:proofErr w:type="spellStart"/>
      <w:r>
        <w:rPr>
          <w:rFonts w:ascii="Calibri" w:eastAsia="Calibri" w:hAnsi="Calibri" w:cs="Calibri"/>
          <w:sz w:val="24"/>
          <w:szCs w:val="24"/>
        </w:rPr>
        <w:t>ST_DWithin</w:t>
      </w:r>
      <w:proofErr w:type="spellEnd"/>
      <w:r>
        <w:rPr>
          <w:rFonts w:ascii="Calibri" w:eastAsia="Calibri" w:hAnsi="Calibri" w:cs="Calibri"/>
          <w:sz w:val="24"/>
          <w:szCs w:val="24"/>
        </w:rPr>
        <w:t xml:space="preserve"> to get within data.</w:t>
      </w:r>
    </w:p>
    <w:p w:rsidR="00514DCC" w:rsidRDefault="000C012F">
      <w:pPr>
        <w:numPr>
          <w:ilvl w:val="0"/>
          <w:numId w:val="12"/>
        </w:numPr>
        <w:spacing w:after="240"/>
        <w:rPr>
          <w:rFonts w:ascii="Calibri" w:eastAsia="Calibri" w:hAnsi="Calibri" w:cs="Calibri"/>
          <w:sz w:val="24"/>
          <w:szCs w:val="24"/>
        </w:rPr>
      </w:pPr>
      <w:r>
        <w:rPr>
          <w:rFonts w:ascii="Calibri" w:eastAsia="Calibri" w:hAnsi="Calibri" w:cs="Calibri"/>
          <w:sz w:val="24"/>
          <w:szCs w:val="24"/>
        </w:rPr>
        <w:t xml:space="preserve">Physical Model: Implement in </w:t>
      </w:r>
      <w:proofErr w:type="spellStart"/>
      <w:r>
        <w:rPr>
          <w:rFonts w:ascii="Calibri" w:eastAsia="Calibri" w:hAnsi="Calibri" w:cs="Calibri"/>
          <w:sz w:val="24"/>
          <w:szCs w:val="24"/>
        </w:rPr>
        <w:t>PostGIS</w:t>
      </w:r>
      <w:proofErr w:type="spellEnd"/>
      <w:r>
        <w:rPr>
          <w:rFonts w:ascii="Calibri" w:eastAsia="Calibri" w:hAnsi="Calibri" w:cs="Calibri"/>
          <w:sz w:val="24"/>
          <w:szCs w:val="24"/>
        </w:rPr>
        <w:t>. Import data as point/polygon geometries</w:t>
      </w:r>
    </w:p>
    <w:p w:rsidR="00514DCC" w:rsidRDefault="000C012F">
      <w:pPr>
        <w:spacing w:before="240" w:after="240"/>
        <w:jc w:val="both"/>
        <w:rPr>
          <w:rFonts w:ascii="Calibri" w:eastAsia="Calibri" w:hAnsi="Calibri" w:cs="Calibri"/>
          <w:sz w:val="24"/>
          <w:szCs w:val="24"/>
        </w:rPr>
      </w:pPr>
      <w:r>
        <w:rPr>
          <w:rFonts w:ascii="Calibri" w:eastAsia="Calibri" w:hAnsi="Calibri" w:cs="Calibri"/>
          <w:sz w:val="24"/>
          <w:szCs w:val="24"/>
        </w:rPr>
        <w:t>Metadata will include title, source, date, coordinate system, and field descriptions. FGDC or ISO 19115 f</w:t>
      </w:r>
      <w:r>
        <w:rPr>
          <w:rFonts w:ascii="Calibri" w:eastAsia="Calibri" w:hAnsi="Calibri" w:cs="Calibri"/>
          <w:sz w:val="24"/>
          <w:szCs w:val="24"/>
        </w:rPr>
        <w:t>ormat will be followed using ArcGIS Pro tools.</w:t>
      </w:r>
    </w:p>
    <w:p w:rsidR="00514DCC" w:rsidRDefault="000C012F">
      <w:pPr>
        <w:spacing w:before="240" w:after="240"/>
        <w:jc w:val="both"/>
        <w:rPr>
          <w:rFonts w:ascii="Calibri" w:eastAsia="Calibri" w:hAnsi="Calibri" w:cs="Calibri"/>
          <w:sz w:val="24"/>
          <w:szCs w:val="24"/>
        </w:rPr>
      </w:pPr>
      <w:r>
        <w:rPr>
          <w:rFonts w:ascii="Calibri" w:eastAsia="Calibri" w:hAnsi="Calibri" w:cs="Calibri"/>
          <w:sz w:val="24"/>
          <w:szCs w:val="24"/>
        </w:rPr>
        <w:t>SOP considerations for data updates, maintenance, and access.</w:t>
      </w:r>
    </w:p>
    <w:p w:rsidR="00514DCC" w:rsidRDefault="000C012F">
      <w:pPr>
        <w:numPr>
          <w:ilvl w:val="0"/>
          <w:numId w:val="12"/>
        </w:numPr>
        <w:spacing w:before="240" w:after="240"/>
        <w:rPr>
          <w:rFonts w:ascii="Calibri" w:eastAsia="Calibri" w:hAnsi="Calibri" w:cs="Calibri"/>
          <w:sz w:val="24"/>
          <w:szCs w:val="24"/>
        </w:rPr>
      </w:pPr>
      <w:r>
        <w:rPr>
          <w:rFonts w:ascii="Calibri" w:eastAsia="Calibri" w:hAnsi="Calibri" w:cs="Calibri"/>
          <w:sz w:val="24"/>
          <w:szCs w:val="24"/>
        </w:rPr>
        <w:t xml:space="preserve">Check for data updates quarterly. Store in </w:t>
      </w:r>
      <w:proofErr w:type="spellStart"/>
      <w:r>
        <w:rPr>
          <w:rFonts w:ascii="Calibri" w:eastAsia="Calibri" w:hAnsi="Calibri" w:cs="Calibri"/>
          <w:sz w:val="24"/>
          <w:szCs w:val="24"/>
        </w:rPr>
        <w:t>PostGIS</w:t>
      </w:r>
      <w:proofErr w:type="spellEnd"/>
      <w:r>
        <w:rPr>
          <w:rFonts w:ascii="Calibri" w:eastAsia="Calibri" w:hAnsi="Calibri" w:cs="Calibri"/>
          <w:sz w:val="24"/>
          <w:szCs w:val="24"/>
        </w:rPr>
        <w:t xml:space="preserve"> with standard naming. Limit edit access; log all changes.</w:t>
      </w:r>
    </w:p>
    <w:p w:rsidR="00514DCC" w:rsidRDefault="000C012F">
      <w:pPr>
        <w:pStyle w:val="Heading3"/>
        <w:keepNext w:val="0"/>
        <w:keepLines w:val="0"/>
        <w:spacing w:before="280"/>
        <w:rPr>
          <w:rFonts w:ascii="Calibri" w:eastAsia="Calibri" w:hAnsi="Calibri" w:cs="Calibri"/>
          <w:b/>
          <w:sz w:val="24"/>
          <w:szCs w:val="24"/>
        </w:rPr>
      </w:pPr>
      <w:bookmarkStart w:id="36" w:name="_tw8hf1fr4f3v" w:colFirst="0" w:colLast="0"/>
      <w:bookmarkEnd w:id="36"/>
      <w:r>
        <w:rPr>
          <w:rFonts w:ascii="Calibri" w:eastAsia="Calibri" w:hAnsi="Calibri" w:cs="Calibri"/>
          <w:b/>
          <w:color w:val="000000"/>
          <w:sz w:val="24"/>
          <w:szCs w:val="24"/>
        </w:rPr>
        <w:t>4. Database Development</w:t>
      </w:r>
    </w:p>
    <w:p w:rsidR="00514DCC" w:rsidRDefault="000C012F">
      <w:pPr>
        <w:spacing w:before="240" w:after="240"/>
        <w:rPr>
          <w:rFonts w:ascii="Calibri" w:eastAsia="Calibri" w:hAnsi="Calibri" w:cs="Calibri"/>
          <w:sz w:val="24"/>
          <w:szCs w:val="24"/>
        </w:rPr>
      </w:pPr>
      <w:r>
        <w:rPr>
          <w:rFonts w:ascii="Calibri" w:eastAsia="Calibri" w:hAnsi="Calibri" w:cs="Calibri"/>
          <w:sz w:val="24"/>
          <w:szCs w:val="24"/>
        </w:rPr>
        <w:t>The database w</w:t>
      </w:r>
      <w:r>
        <w:rPr>
          <w:rFonts w:ascii="Calibri" w:eastAsia="Calibri" w:hAnsi="Calibri" w:cs="Calibri"/>
          <w:sz w:val="24"/>
          <w:szCs w:val="24"/>
        </w:rPr>
        <w:t>ill include the following key tables:</w:t>
      </w:r>
    </w:p>
    <w:p w:rsidR="00514DCC" w:rsidRDefault="000C012F">
      <w:pPr>
        <w:numPr>
          <w:ilvl w:val="0"/>
          <w:numId w:val="13"/>
        </w:numPr>
        <w:spacing w:before="240"/>
        <w:rPr>
          <w:rFonts w:ascii="Calibri" w:eastAsia="Calibri" w:hAnsi="Calibri" w:cs="Calibri"/>
          <w:sz w:val="24"/>
          <w:szCs w:val="24"/>
        </w:rPr>
      </w:pPr>
      <w:proofErr w:type="spellStart"/>
      <w:r>
        <w:rPr>
          <w:rFonts w:ascii="Calibri" w:eastAsia="Calibri" w:hAnsi="Calibri" w:cs="Calibri"/>
          <w:sz w:val="24"/>
          <w:szCs w:val="24"/>
        </w:rPr>
        <w:t>residential_areas</w:t>
      </w:r>
      <w:proofErr w:type="spellEnd"/>
      <w:r>
        <w:rPr>
          <w:rFonts w:ascii="Calibri" w:eastAsia="Calibri" w:hAnsi="Calibri" w:cs="Calibri"/>
          <w:sz w:val="24"/>
          <w:szCs w:val="24"/>
        </w:rPr>
        <w:t xml:space="preserve"> – new or recently built housing units</w:t>
      </w:r>
    </w:p>
    <w:p w:rsidR="00514DCC" w:rsidRDefault="000C012F">
      <w:pPr>
        <w:numPr>
          <w:ilvl w:val="0"/>
          <w:numId w:val="13"/>
        </w:numPr>
        <w:rPr>
          <w:rFonts w:ascii="Calibri" w:eastAsia="Calibri" w:hAnsi="Calibri" w:cs="Calibri"/>
          <w:sz w:val="24"/>
          <w:szCs w:val="24"/>
        </w:rPr>
      </w:pPr>
      <w:proofErr w:type="spellStart"/>
      <w:r>
        <w:rPr>
          <w:rFonts w:ascii="Calibri" w:eastAsia="Calibri" w:hAnsi="Calibri" w:cs="Calibri"/>
          <w:sz w:val="24"/>
          <w:szCs w:val="24"/>
        </w:rPr>
        <w:t>transit_stops</w:t>
      </w:r>
      <w:proofErr w:type="spellEnd"/>
      <w:r>
        <w:rPr>
          <w:rFonts w:ascii="Calibri" w:eastAsia="Calibri" w:hAnsi="Calibri" w:cs="Calibri"/>
          <w:sz w:val="24"/>
          <w:szCs w:val="24"/>
        </w:rPr>
        <w:t xml:space="preserve"> – public transit locations (bus, rail, etc.)s</w:t>
      </w:r>
    </w:p>
    <w:p w:rsidR="00514DCC" w:rsidRDefault="000C012F">
      <w:pPr>
        <w:numPr>
          <w:ilvl w:val="0"/>
          <w:numId w:val="13"/>
        </w:numPr>
        <w:spacing w:after="240"/>
        <w:rPr>
          <w:rFonts w:ascii="Calibri" w:eastAsia="Calibri" w:hAnsi="Calibri" w:cs="Calibri"/>
          <w:sz w:val="24"/>
          <w:szCs w:val="24"/>
        </w:rPr>
      </w:pPr>
      <w:proofErr w:type="spellStart"/>
      <w:r>
        <w:rPr>
          <w:rFonts w:ascii="Calibri" w:eastAsia="Calibri" w:hAnsi="Calibri" w:cs="Calibri"/>
          <w:sz w:val="24"/>
          <w:szCs w:val="24"/>
        </w:rPr>
        <w:t>access_results</w:t>
      </w:r>
      <w:proofErr w:type="spellEnd"/>
      <w:r>
        <w:rPr>
          <w:rFonts w:ascii="Calibri" w:eastAsia="Calibri" w:hAnsi="Calibri" w:cs="Calibri"/>
          <w:sz w:val="24"/>
          <w:szCs w:val="24"/>
        </w:rPr>
        <w:t xml:space="preserve"> – calculated access data (e.g., distance, accessibility )</w:t>
      </w:r>
    </w:p>
    <w:p w:rsidR="00514DCC" w:rsidRDefault="000C012F">
      <w:pPr>
        <w:spacing w:before="240" w:after="240"/>
        <w:rPr>
          <w:rFonts w:ascii="Calibri" w:eastAsia="Calibri" w:hAnsi="Calibri" w:cs="Calibri"/>
          <w:sz w:val="24"/>
          <w:szCs w:val="24"/>
        </w:rPr>
      </w:pPr>
      <w:r>
        <w:rPr>
          <w:rFonts w:ascii="Calibri" w:eastAsia="Calibri" w:hAnsi="Calibri" w:cs="Calibri"/>
          <w:sz w:val="24"/>
          <w:szCs w:val="24"/>
        </w:rPr>
        <w:t>Types of spatial and non-spatial attributes.</w:t>
      </w:r>
    </w:p>
    <w:p w:rsidR="00514DCC" w:rsidRDefault="000C012F">
      <w:pPr>
        <w:numPr>
          <w:ilvl w:val="0"/>
          <w:numId w:val="9"/>
        </w:numPr>
        <w:spacing w:before="240"/>
        <w:rPr>
          <w:rFonts w:ascii="Calibri" w:eastAsia="Calibri" w:hAnsi="Calibri" w:cs="Calibri"/>
          <w:sz w:val="24"/>
          <w:szCs w:val="24"/>
        </w:rPr>
      </w:pPr>
      <w:r>
        <w:rPr>
          <w:rFonts w:ascii="Calibri" w:eastAsia="Calibri" w:hAnsi="Calibri" w:cs="Calibri"/>
          <w:sz w:val="24"/>
          <w:szCs w:val="24"/>
        </w:rPr>
        <w:t>Spatial attributes:</w:t>
      </w:r>
      <w:r>
        <w:rPr>
          <w:rFonts w:ascii="Calibri" w:eastAsia="Calibri" w:hAnsi="Calibri" w:cs="Calibri"/>
          <w:sz w:val="24"/>
          <w:szCs w:val="24"/>
        </w:rPr>
        <w:br/>
        <w:t xml:space="preserve"> geometry fields (Point or Polygon) in </w:t>
      </w:r>
      <w:proofErr w:type="spellStart"/>
      <w:r>
        <w:rPr>
          <w:rFonts w:ascii="Calibri" w:eastAsia="Calibri" w:hAnsi="Calibri" w:cs="Calibri"/>
          <w:sz w:val="24"/>
          <w:szCs w:val="24"/>
        </w:rPr>
        <w:t>residential_areas</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transit_stops</w:t>
      </w:r>
      <w:proofErr w:type="spellEnd"/>
    </w:p>
    <w:p w:rsidR="00514DCC" w:rsidRDefault="000C012F">
      <w:pPr>
        <w:numPr>
          <w:ilvl w:val="0"/>
          <w:numId w:val="9"/>
        </w:numPr>
        <w:rPr>
          <w:rFonts w:ascii="Calibri" w:eastAsia="Calibri" w:hAnsi="Calibri" w:cs="Calibri"/>
          <w:sz w:val="24"/>
          <w:szCs w:val="24"/>
        </w:rPr>
      </w:pPr>
      <w:r>
        <w:rPr>
          <w:rFonts w:ascii="Calibri" w:eastAsia="Calibri" w:hAnsi="Calibri" w:cs="Calibri"/>
          <w:sz w:val="24"/>
          <w:szCs w:val="24"/>
        </w:rPr>
        <w:t>Non-spatial attributes:</w:t>
      </w:r>
      <w:r>
        <w:rPr>
          <w:rFonts w:ascii="Calibri" w:eastAsia="Calibri" w:hAnsi="Calibri" w:cs="Calibri"/>
          <w:sz w:val="24"/>
          <w:szCs w:val="24"/>
        </w:rPr>
        <w:br/>
        <w:t xml:space="preserve"> Parcel ID, year built, stop name, stop ID, distance in meters,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for accessibility</w:t>
      </w:r>
      <w:r>
        <w:rPr>
          <w:rFonts w:ascii="Calibri" w:eastAsia="Calibri" w:hAnsi="Calibri" w:cs="Calibri"/>
          <w:sz w:val="24"/>
          <w:szCs w:val="24"/>
        </w:rPr>
        <w:br/>
      </w:r>
    </w:p>
    <w:p w:rsidR="00514DCC" w:rsidRDefault="000C012F">
      <w:pPr>
        <w:numPr>
          <w:ilvl w:val="0"/>
          <w:numId w:val="9"/>
        </w:numPr>
        <w:rPr>
          <w:rFonts w:ascii="Calibri" w:eastAsia="Calibri" w:hAnsi="Calibri" w:cs="Calibri"/>
          <w:sz w:val="24"/>
          <w:szCs w:val="24"/>
        </w:rPr>
      </w:pPr>
      <w:r>
        <w:rPr>
          <w:rFonts w:ascii="Calibri" w:eastAsia="Calibri" w:hAnsi="Calibri" w:cs="Calibri"/>
          <w:sz w:val="24"/>
          <w:szCs w:val="24"/>
        </w:rPr>
        <w:t>E</w:t>
      </w:r>
      <w:r>
        <w:rPr>
          <w:rFonts w:ascii="Calibri" w:eastAsia="Calibri" w:hAnsi="Calibri" w:cs="Calibri"/>
          <w:sz w:val="24"/>
          <w:szCs w:val="24"/>
        </w:rPr>
        <w:t>xpected relationships and integrity constraints (primary and foreign keys).</w:t>
      </w:r>
    </w:p>
    <w:p w:rsidR="00514DCC" w:rsidRDefault="000C012F">
      <w:pPr>
        <w:numPr>
          <w:ilvl w:val="1"/>
          <w:numId w:val="9"/>
        </w:numPr>
        <w:rPr>
          <w:rFonts w:ascii="Calibri" w:eastAsia="Calibri" w:hAnsi="Calibri" w:cs="Calibri"/>
          <w:sz w:val="24"/>
          <w:szCs w:val="24"/>
        </w:rPr>
      </w:pPr>
      <w:r>
        <w:rPr>
          <w:rFonts w:ascii="Calibri" w:eastAsia="Calibri" w:hAnsi="Calibri" w:cs="Calibri"/>
          <w:sz w:val="24"/>
          <w:szCs w:val="24"/>
        </w:rPr>
        <w:t xml:space="preserve">Primary Keys: </w:t>
      </w:r>
      <w:proofErr w:type="spellStart"/>
      <w:r>
        <w:rPr>
          <w:rFonts w:ascii="Calibri" w:eastAsia="Calibri" w:hAnsi="Calibri" w:cs="Calibri"/>
          <w:sz w:val="24"/>
          <w:szCs w:val="24"/>
        </w:rPr>
        <w:t>parcel_id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residential_areas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stop_id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transit_stops</w:t>
      </w:r>
      <w:proofErr w:type="spellEnd"/>
      <w:r>
        <w:rPr>
          <w:rFonts w:ascii="Calibri" w:eastAsia="Calibri" w:hAnsi="Calibri" w:cs="Calibri"/>
          <w:sz w:val="24"/>
          <w:szCs w:val="24"/>
        </w:rPr>
        <w:t>)</w:t>
      </w:r>
    </w:p>
    <w:p w:rsidR="00514DCC" w:rsidRDefault="000C012F">
      <w:pPr>
        <w:numPr>
          <w:ilvl w:val="1"/>
          <w:numId w:val="9"/>
        </w:numPr>
        <w:rPr>
          <w:rFonts w:ascii="Calibri" w:eastAsia="Calibri" w:hAnsi="Calibri" w:cs="Calibri"/>
          <w:sz w:val="24"/>
          <w:szCs w:val="24"/>
        </w:rPr>
      </w:pPr>
      <w:r>
        <w:rPr>
          <w:rFonts w:ascii="Calibri" w:eastAsia="Calibri" w:hAnsi="Calibri" w:cs="Calibri"/>
          <w:sz w:val="24"/>
          <w:szCs w:val="24"/>
        </w:rPr>
        <w:t xml:space="preserve">Foreign Keys: </w:t>
      </w:r>
      <w:proofErr w:type="spellStart"/>
      <w:r>
        <w:rPr>
          <w:rFonts w:ascii="Calibri" w:eastAsia="Calibri" w:hAnsi="Calibri" w:cs="Calibri"/>
          <w:sz w:val="24"/>
          <w:szCs w:val="24"/>
        </w:rPr>
        <w:t>parcel_id</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stop_id</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access_results</w:t>
      </w:r>
      <w:proofErr w:type="spellEnd"/>
    </w:p>
    <w:p w:rsidR="00514DCC" w:rsidRDefault="000C012F">
      <w:pPr>
        <w:numPr>
          <w:ilvl w:val="1"/>
          <w:numId w:val="9"/>
        </w:numPr>
        <w:rPr>
          <w:rFonts w:ascii="Calibri" w:eastAsia="Calibri" w:hAnsi="Calibri" w:cs="Calibri"/>
          <w:sz w:val="24"/>
          <w:szCs w:val="24"/>
        </w:rPr>
      </w:pPr>
      <w:r>
        <w:rPr>
          <w:rFonts w:ascii="Calibri" w:eastAsia="Calibri" w:hAnsi="Calibri" w:cs="Calibri"/>
          <w:sz w:val="24"/>
          <w:szCs w:val="24"/>
        </w:rPr>
        <w:t xml:space="preserve">Relationships based on spatial joins using </w:t>
      </w:r>
      <w:proofErr w:type="spellStart"/>
      <w:r>
        <w:rPr>
          <w:rFonts w:ascii="Calibri" w:eastAsia="Calibri" w:hAnsi="Calibri" w:cs="Calibri"/>
          <w:sz w:val="24"/>
          <w:szCs w:val="24"/>
        </w:rPr>
        <w:t>ST_DWithin</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ST_Distance</w:t>
      </w:r>
      <w:proofErr w:type="spellEnd"/>
    </w:p>
    <w:p w:rsidR="00514DCC" w:rsidRDefault="000C012F">
      <w:pPr>
        <w:numPr>
          <w:ilvl w:val="1"/>
          <w:numId w:val="9"/>
        </w:numPr>
        <w:spacing w:after="240"/>
        <w:rPr>
          <w:rFonts w:ascii="Calibri" w:eastAsia="Calibri" w:hAnsi="Calibri" w:cs="Calibri"/>
          <w:sz w:val="24"/>
          <w:szCs w:val="24"/>
        </w:rPr>
      </w:pPr>
      <w:r>
        <w:rPr>
          <w:rFonts w:ascii="Calibri" w:eastAsia="Calibri" w:hAnsi="Calibri" w:cs="Calibri"/>
          <w:sz w:val="24"/>
          <w:szCs w:val="24"/>
        </w:rPr>
        <w:t xml:space="preserve">Enforce referential integrity through foreign key constraints in </w:t>
      </w:r>
      <w:proofErr w:type="spellStart"/>
      <w:r>
        <w:rPr>
          <w:rFonts w:ascii="Calibri" w:eastAsia="Calibri" w:hAnsi="Calibri" w:cs="Calibri"/>
          <w:sz w:val="24"/>
          <w:szCs w:val="24"/>
        </w:rPr>
        <w:t>access_results</w:t>
      </w:r>
      <w:proofErr w:type="spellEnd"/>
      <w:r>
        <w:rPr>
          <w:rFonts w:ascii="Calibri" w:eastAsia="Calibri" w:hAnsi="Calibri" w:cs="Calibri"/>
          <w:sz w:val="24"/>
          <w:szCs w:val="24"/>
        </w:rPr>
        <w:br/>
      </w:r>
    </w:p>
    <w:p w:rsidR="00514DCC" w:rsidRDefault="000C012F">
      <w:pPr>
        <w:pStyle w:val="Heading3"/>
        <w:keepNext w:val="0"/>
        <w:keepLines w:val="0"/>
        <w:spacing w:before="280"/>
        <w:rPr>
          <w:rFonts w:ascii="Calibri" w:eastAsia="Calibri" w:hAnsi="Calibri" w:cs="Calibri"/>
          <w:b/>
          <w:color w:val="000000"/>
          <w:sz w:val="24"/>
          <w:szCs w:val="24"/>
        </w:rPr>
      </w:pPr>
      <w:bookmarkStart w:id="37" w:name="_poz4ghus9q6" w:colFirst="0" w:colLast="0"/>
      <w:bookmarkEnd w:id="37"/>
      <w:r>
        <w:rPr>
          <w:rFonts w:ascii="Calibri" w:eastAsia="Calibri" w:hAnsi="Calibri" w:cs="Calibri"/>
          <w:b/>
          <w:color w:val="000000"/>
          <w:sz w:val="24"/>
          <w:szCs w:val="24"/>
        </w:rPr>
        <w:t>5. Analysis &amp; Visualization</w:t>
      </w:r>
    </w:p>
    <w:p w:rsidR="00514DCC" w:rsidRDefault="000C012F">
      <w:pPr>
        <w:numPr>
          <w:ilvl w:val="0"/>
          <w:numId w:val="10"/>
        </w:numPr>
        <w:spacing w:before="240"/>
        <w:rPr>
          <w:rFonts w:ascii="Calibri" w:eastAsia="Calibri" w:hAnsi="Calibri" w:cs="Calibri"/>
          <w:sz w:val="24"/>
          <w:szCs w:val="24"/>
        </w:rPr>
      </w:pPr>
      <w:r>
        <w:rPr>
          <w:rFonts w:ascii="Calibri" w:eastAsia="Calibri" w:hAnsi="Calibri" w:cs="Calibri"/>
          <w:sz w:val="24"/>
          <w:szCs w:val="24"/>
        </w:rPr>
        <w:t>Propose initial spatial analysis ideas or questions your project aims to answ</w:t>
      </w:r>
      <w:r>
        <w:rPr>
          <w:rFonts w:ascii="Calibri" w:eastAsia="Calibri" w:hAnsi="Calibri" w:cs="Calibri"/>
          <w:sz w:val="24"/>
          <w:szCs w:val="24"/>
        </w:rPr>
        <w:t>er.</w:t>
      </w:r>
    </w:p>
    <w:p w:rsidR="00514DCC" w:rsidRDefault="000C012F">
      <w:pPr>
        <w:numPr>
          <w:ilvl w:val="1"/>
          <w:numId w:val="10"/>
        </w:numPr>
        <w:rPr>
          <w:rFonts w:ascii="Calibri" w:eastAsia="Calibri" w:hAnsi="Calibri" w:cs="Calibri"/>
          <w:sz w:val="24"/>
          <w:szCs w:val="24"/>
        </w:rPr>
      </w:pPr>
      <w:r>
        <w:rPr>
          <w:rFonts w:ascii="Calibri" w:eastAsia="Calibri" w:hAnsi="Calibri" w:cs="Calibri"/>
          <w:sz w:val="24"/>
          <w:szCs w:val="24"/>
        </w:rPr>
        <w:t>Which new residential areas are within 500 meters of a public transit stop?</w:t>
      </w:r>
    </w:p>
    <w:p w:rsidR="00514DCC" w:rsidRDefault="000C012F">
      <w:pPr>
        <w:numPr>
          <w:ilvl w:val="1"/>
          <w:numId w:val="10"/>
        </w:numPr>
        <w:rPr>
          <w:rFonts w:ascii="Calibri" w:eastAsia="Calibri" w:hAnsi="Calibri" w:cs="Calibri"/>
          <w:sz w:val="24"/>
          <w:szCs w:val="24"/>
        </w:rPr>
      </w:pPr>
      <w:r>
        <w:rPr>
          <w:rFonts w:ascii="Calibri" w:eastAsia="Calibri" w:hAnsi="Calibri" w:cs="Calibri"/>
          <w:sz w:val="24"/>
          <w:szCs w:val="24"/>
        </w:rPr>
        <w:t>Which areas are outside this range and considered underserved?</w:t>
      </w:r>
    </w:p>
    <w:p w:rsidR="00514DCC" w:rsidRDefault="000C012F">
      <w:pPr>
        <w:numPr>
          <w:ilvl w:val="1"/>
          <w:numId w:val="10"/>
        </w:numPr>
        <w:rPr>
          <w:rFonts w:ascii="Calibri" w:eastAsia="Calibri" w:hAnsi="Calibri" w:cs="Calibri"/>
          <w:sz w:val="24"/>
          <w:szCs w:val="24"/>
        </w:rPr>
      </w:pPr>
      <w:r>
        <w:rPr>
          <w:rFonts w:ascii="Calibri" w:eastAsia="Calibri" w:hAnsi="Calibri" w:cs="Calibri"/>
          <w:sz w:val="24"/>
          <w:szCs w:val="24"/>
        </w:rPr>
        <w:t>What percentage of new housing has access to transit?</w:t>
      </w:r>
    </w:p>
    <w:p w:rsidR="00514DCC" w:rsidRDefault="000C012F">
      <w:pPr>
        <w:numPr>
          <w:ilvl w:val="1"/>
          <w:numId w:val="10"/>
        </w:numPr>
        <w:spacing w:after="240"/>
        <w:rPr>
          <w:rFonts w:ascii="Calibri" w:eastAsia="Calibri" w:hAnsi="Calibri" w:cs="Calibri"/>
          <w:sz w:val="24"/>
          <w:szCs w:val="24"/>
        </w:rPr>
      </w:pPr>
      <w:r>
        <w:rPr>
          <w:rFonts w:ascii="Calibri" w:eastAsia="Calibri" w:hAnsi="Calibri" w:cs="Calibri"/>
          <w:sz w:val="24"/>
          <w:szCs w:val="24"/>
        </w:rPr>
        <w:t>Where should new transit stops be prioritized based on serv</w:t>
      </w:r>
      <w:r>
        <w:rPr>
          <w:rFonts w:ascii="Calibri" w:eastAsia="Calibri" w:hAnsi="Calibri" w:cs="Calibri"/>
          <w:sz w:val="24"/>
          <w:szCs w:val="24"/>
        </w:rPr>
        <w:t>ice gaps?</w:t>
      </w:r>
    </w:p>
    <w:p w:rsidR="00514DCC" w:rsidRDefault="00514DCC">
      <w:pPr>
        <w:spacing w:before="240" w:after="240"/>
        <w:ind w:left="720"/>
        <w:rPr>
          <w:rFonts w:ascii="Calibri" w:eastAsia="Calibri" w:hAnsi="Calibri" w:cs="Calibri"/>
          <w:sz w:val="24"/>
          <w:szCs w:val="24"/>
        </w:rPr>
      </w:pPr>
    </w:p>
    <w:p w:rsidR="00514DCC" w:rsidRDefault="000C012F">
      <w:pPr>
        <w:numPr>
          <w:ilvl w:val="0"/>
          <w:numId w:val="10"/>
        </w:numPr>
        <w:spacing w:before="240"/>
        <w:rPr>
          <w:rFonts w:ascii="Calibri" w:eastAsia="Calibri" w:hAnsi="Calibri" w:cs="Calibri"/>
          <w:sz w:val="24"/>
          <w:szCs w:val="24"/>
        </w:rPr>
      </w:pPr>
      <w:r>
        <w:rPr>
          <w:rFonts w:ascii="Calibri" w:eastAsia="Calibri" w:hAnsi="Calibri" w:cs="Calibri"/>
          <w:sz w:val="24"/>
          <w:szCs w:val="24"/>
        </w:rPr>
        <w:t>Describe how you plan to visualize results (e.g., ArcGIS Pro).</w:t>
      </w:r>
    </w:p>
    <w:p w:rsidR="00514DCC" w:rsidRDefault="000C012F">
      <w:pPr>
        <w:numPr>
          <w:ilvl w:val="1"/>
          <w:numId w:val="10"/>
        </w:numPr>
        <w:rPr>
          <w:rFonts w:ascii="Calibri" w:eastAsia="Calibri" w:hAnsi="Calibri" w:cs="Calibri"/>
          <w:sz w:val="24"/>
          <w:szCs w:val="24"/>
        </w:rPr>
      </w:pPr>
      <w:r>
        <w:rPr>
          <w:rFonts w:ascii="Calibri" w:eastAsia="Calibri" w:hAnsi="Calibri" w:cs="Calibri"/>
          <w:sz w:val="24"/>
          <w:szCs w:val="24"/>
        </w:rPr>
        <w:t>Buffer maps showing service areas around transit stop</w:t>
      </w:r>
    </w:p>
    <w:p w:rsidR="00514DCC" w:rsidRDefault="000C012F">
      <w:pPr>
        <w:numPr>
          <w:ilvl w:val="1"/>
          <w:numId w:val="10"/>
        </w:numPr>
        <w:rPr>
          <w:rFonts w:ascii="Calibri" w:eastAsia="Calibri" w:hAnsi="Calibri" w:cs="Calibri"/>
          <w:sz w:val="24"/>
          <w:szCs w:val="24"/>
        </w:rPr>
      </w:pPr>
      <w:r>
        <w:rPr>
          <w:rFonts w:ascii="Calibri" w:eastAsia="Calibri" w:hAnsi="Calibri" w:cs="Calibri"/>
          <w:sz w:val="24"/>
          <w:szCs w:val="24"/>
        </w:rPr>
        <w:t xml:space="preserve">Symbolized residential points (served </w:t>
      </w:r>
      <w:proofErr w:type="spellStart"/>
      <w:r>
        <w:rPr>
          <w:rFonts w:ascii="Calibri" w:eastAsia="Calibri" w:hAnsi="Calibri" w:cs="Calibri"/>
          <w:sz w:val="24"/>
          <w:szCs w:val="24"/>
        </w:rPr>
        <w:t>vs</w:t>
      </w:r>
      <w:proofErr w:type="spellEnd"/>
      <w:r>
        <w:rPr>
          <w:rFonts w:ascii="Calibri" w:eastAsia="Calibri" w:hAnsi="Calibri" w:cs="Calibri"/>
          <w:sz w:val="24"/>
          <w:szCs w:val="24"/>
        </w:rPr>
        <w:t xml:space="preserve"> underserved)</w:t>
      </w:r>
    </w:p>
    <w:p w:rsidR="00514DCC" w:rsidRDefault="000C012F">
      <w:pPr>
        <w:numPr>
          <w:ilvl w:val="1"/>
          <w:numId w:val="10"/>
        </w:numPr>
        <w:rPr>
          <w:rFonts w:ascii="Calibri" w:eastAsia="Calibri" w:hAnsi="Calibri" w:cs="Calibri"/>
          <w:sz w:val="24"/>
          <w:szCs w:val="24"/>
        </w:rPr>
      </w:pPr>
      <w:r>
        <w:rPr>
          <w:rFonts w:ascii="Calibri" w:eastAsia="Calibri" w:hAnsi="Calibri" w:cs="Calibri"/>
          <w:sz w:val="24"/>
          <w:szCs w:val="24"/>
        </w:rPr>
        <w:t>Thematic maps highlighting coverage gaps</w:t>
      </w:r>
    </w:p>
    <w:p w:rsidR="00514DCC" w:rsidRDefault="000C012F">
      <w:pPr>
        <w:numPr>
          <w:ilvl w:val="1"/>
          <w:numId w:val="10"/>
        </w:numPr>
        <w:spacing w:after="240"/>
        <w:rPr>
          <w:rFonts w:ascii="Calibri" w:eastAsia="Calibri" w:hAnsi="Calibri" w:cs="Calibri"/>
          <w:sz w:val="24"/>
          <w:szCs w:val="24"/>
        </w:rPr>
      </w:pPr>
      <w:r>
        <w:rPr>
          <w:rFonts w:ascii="Calibri" w:eastAsia="Calibri" w:hAnsi="Calibri" w:cs="Calibri"/>
          <w:sz w:val="24"/>
          <w:szCs w:val="24"/>
        </w:rPr>
        <w:t>Labeling or charts to show statis</w:t>
      </w:r>
      <w:r>
        <w:rPr>
          <w:rFonts w:ascii="Calibri" w:eastAsia="Calibri" w:hAnsi="Calibri" w:cs="Calibri"/>
          <w:sz w:val="24"/>
          <w:szCs w:val="24"/>
        </w:rPr>
        <w:t xml:space="preserve">tics </w:t>
      </w:r>
    </w:p>
    <w:p w:rsidR="00514DCC" w:rsidRDefault="000C012F">
      <w:pPr>
        <w:pStyle w:val="Heading3"/>
        <w:keepNext w:val="0"/>
        <w:keepLines w:val="0"/>
        <w:spacing w:before="280" w:after="0"/>
        <w:rPr>
          <w:rFonts w:ascii="Calibri" w:eastAsia="Calibri" w:hAnsi="Calibri" w:cs="Calibri"/>
          <w:b/>
          <w:sz w:val="24"/>
          <w:szCs w:val="24"/>
        </w:rPr>
      </w:pPr>
      <w:bookmarkStart w:id="38" w:name="_ygvbvr6o61lb" w:colFirst="0" w:colLast="0"/>
      <w:bookmarkEnd w:id="38"/>
      <w:r>
        <w:rPr>
          <w:rFonts w:ascii="Calibri" w:eastAsia="Calibri" w:hAnsi="Calibri" w:cs="Calibri"/>
          <w:b/>
          <w:color w:val="000000"/>
          <w:sz w:val="24"/>
          <w:szCs w:val="24"/>
        </w:rPr>
        <w:t>6. Organizational Context</w:t>
      </w:r>
    </w:p>
    <w:p w:rsidR="00514DCC" w:rsidRDefault="000C012F">
      <w:pPr>
        <w:numPr>
          <w:ilvl w:val="0"/>
          <w:numId w:val="11"/>
        </w:numPr>
        <w:spacing w:before="240"/>
        <w:rPr>
          <w:rFonts w:ascii="Calibri" w:eastAsia="Calibri" w:hAnsi="Calibri" w:cs="Calibri"/>
          <w:sz w:val="24"/>
          <w:szCs w:val="24"/>
        </w:rPr>
      </w:pPr>
      <w:r>
        <w:rPr>
          <w:rFonts w:ascii="Calibri" w:eastAsia="Calibri" w:hAnsi="Calibri" w:cs="Calibri"/>
          <w:sz w:val="24"/>
          <w:szCs w:val="24"/>
        </w:rPr>
        <w:t>Role: Lead data analyst and database administrator.</w:t>
      </w:r>
    </w:p>
    <w:p w:rsidR="00514DCC" w:rsidRDefault="000C012F">
      <w:pPr>
        <w:numPr>
          <w:ilvl w:val="0"/>
          <w:numId w:val="11"/>
        </w:numPr>
        <w:rPr>
          <w:rFonts w:ascii="Calibri" w:eastAsia="Calibri" w:hAnsi="Calibri" w:cs="Calibri"/>
          <w:sz w:val="24"/>
          <w:szCs w:val="24"/>
        </w:rPr>
      </w:pPr>
      <w:r>
        <w:rPr>
          <w:rFonts w:ascii="Calibri" w:eastAsia="Calibri" w:hAnsi="Calibri" w:cs="Calibri"/>
          <w:sz w:val="24"/>
          <w:szCs w:val="24"/>
        </w:rPr>
        <w:t>Organization: Government transportation planning agency.</w:t>
      </w:r>
    </w:p>
    <w:p w:rsidR="00514DCC" w:rsidRDefault="000C012F">
      <w:pPr>
        <w:numPr>
          <w:ilvl w:val="0"/>
          <w:numId w:val="11"/>
        </w:numPr>
        <w:spacing w:after="240"/>
        <w:rPr>
          <w:rFonts w:ascii="Calibri" w:eastAsia="Calibri" w:hAnsi="Calibri" w:cs="Calibri"/>
          <w:sz w:val="24"/>
          <w:szCs w:val="24"/>
        </w:rPr>
      </w:pPr>
      <w:r>
        <w:rPr>
          <w:rFonts w:ascii="Calibri" w:eastAsia="Calibri" w:hAnsi="Calibri" w:cs="Calibri"/>
          <w:sz w:val="24"/>
          <w:szCs w:val="24"/>
        </w:rPr>
        <w:t>Purpose and Impact:  The analysis will support transit planning by identifying service gaps in new residential area</w:t>
      </w:r>
      <w:r>
        <w:rPr>
          <w:rFonts w:ascii="Calibri" w:eastAsia="Calibri" w:hAnsi="Calibri" w:cs="Calibri"/>
          <w:sz w:val="24"/>
          <w:szCs w:val="24"/>
        </w:rPr>
        <w:t>s, helping guide decisions on where to expand public transportation infrastructure.</w:t>
      </w:r>
    </w:p>
    <w:p w:rsidR="00514DCC" w:rsidRDefault="000C012F">
      <w:pPr>
        <w:pStyle w:val="Heading3"/>
        <w:keepNext w:val="0"/>
        <w:keepLines w:val="0"/>
        <w:spacing w:before="280"/>
        <w:rPr>
          <w:rFonts w:ascii="Calibri" w:eastAsia="Calibri" w:hAnsi="Calibri" w:cs="Calibri"/>
          <w:color w:val="000000"/>
          <w:sz w:val="24"/>
          <w:szCs w:val="24"/>
        </w:rPr>
      </w:pPr>
      <w:bookmarkStart w:id="39" w:name="_vuqplbi6nsgd" w:colFirst="0" w:colLast="0"/>
      <w:bookmarkEnd w:id="39"/>
      <w:r>
        <w:rPr>
          <w:rFonts w:ascii="Calibri" w:eastAsia="Calibri" w:hAnsi="Calibri" w:cs="Calibri"/>
          <w:color w:val="000000"/>
          <w:sz w:val="24"/>
          <w:szCs w:val="24"/>
        </w:rPr>
        <w:t xml:space="preserve">7. </w:t>
      </w:r>
      <w:proofErr w:type="spellStart"/>
      <w:r>
        <w:rPr>
          <w:rFonts w:ascii="Calibri" w:eastAsia="Calibri" w:hAnsi="Calibri" w:cs="Calibri"/>
          <w:color w:val="000000"/>
          <w:sz w:val="24"/>
          <w:szCs w:val="24"/>
        </w:rPr>
        <w:t>Workplan</w:t>
      </w:r>
      <w:proofErr w:type="spellEnd"/>
    </w:p>
    <w:p w:rsidR="00514DCC" w:rsidRDefault="00514DCC">
      <w:pPr>
        <w:rPr>
          <w:rFonts w:ascii="Calibri" w:eastAsia="Calibri" w:hAnsi="Calibri" w:cs="Calibri"/>
        </w:rPr>
      </w:pPr>
    </w:p>
    <w:tbl>
      <w:tblPr>
        <w:tblStyle w:val="a"/>
        <w:tblpPr w:leftFromText="180" w:rightFromText="180" w:topFromText="180" w:bottomFromText="180" w:vertAnchor="text"/>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770"/>
        <w:gridCol w:w="6930"/>
      </w:tblGrid>
      <w:tr w:rsidR="00514DCC">
        <w:tc>
          <w:tcPr>
            <w:tcW w:w="1125" w:type="dxa"/>
          </w:tcPr>
          <w:p w:rsidR="00514DCC" w:rsidRDefault="000C012F">
            <w:pPr>
              <w:widowControl w:val="0"/>
              <w:spacing w:line="240" w:lineRule="auto"/>
              <w:jc w:val="center"/>
              <w:rPr>
                <w:rFonts w:ascii="Calibri" w:eastAsia="Calibri" w:hAnsi="Calibri" w:cs="Calibri"/>
                <w:sz w:val="24"/>
                <w:szCs w:val="24"/>
              </w:rPr>
            </w:pPr>
            <w:r>
              <w:rPr>
                <w:rFonts w:ascii="Calibri" w:eastAsia="Calibri" w:hAnsi="Calibri" w:cs="Calibri"/>
                <w:sz w:val="24"/>
                <w:szCs w:val="24"/>
              </w:rPr>
              <w:t>Current Schedule</w:t>
            </w:r>
          </w:p>
        </w:tc>
        <w:tc>
          <w:tcPr>
            <w:tcW w:w="1770" w:type="dxa"/>
          </w:tcPr>
          <w:p w:rsidR="00514DCC" w:rsidRDefault="000C012F">
            <w:pPr>
              <w:widowControl w:val="0"/>
              <w:spacing w:line="240" w:lineRule="auto"/>
              <w:jc w:val="center"/>
              <w:rPr>
                <w:rFonts w:ascii="Calibri" w:eastAsia="Calibri" w:hAnsi="Calibri" w:cs="Calibri"/>
                <w:sz w:val="24"/>
                <w:szCs w:val="24"/>
              </w:rPr>
            </w:pPr>
            <w:r>
              <w:rPr>
                <w:rFonts w:ascii="Calibri" w:eastAsia="Calibri" w:hAnsi="Calibri" w:cs="Calibri"/>
                <w:sz w:val="24"/>
                <w:szCs w:val="24"/>
              </w:rPr>
              <w:t>Focus</w:t>
            </w:r>
          </w:p>
        </w:tc>
        <w:tc>
          <w:tcPr>
            <w:tcW w:w="6930" w:type="dxa"/>
          </w:tcPr>
          <w:p w:rsidR="00514DCC" w:rsidRDefault="000C012F">
            <w:pPr>
              <w:widowControl w:val="0"/>
              <w:spacing w:line="240" w:lineRule="auto"/>
              <w:jc w:val="center"/>
              <w:rPr>
                <w:rFonts w:ascii="Calibri" w:eastAsia="Calibri" w:hAnsi="Calibri" w:cs="Calibri"/>
                <w:sz w:val="24"/>
                <w:szCs w:val="24"/>
              </w:rPr>
            </w:pPr>
            <w:r>
              <w:rPr>
                <w:rFonts w:ascii="Calibri" w:eastAsia="Calibri" w:hAnsi="Calibri" w:cs="Calibri"/>
                <w:sz w:val="24"/>
                <w:szCs w:val="24"/>
              </w:rPr>
              <w:t>Planned Work</w:t>
            </w:r>
          </w:p>
        </w:tc>
      </w:tr>
      <w:tr w:rsidR="00514DCC">
        <w:tc>
          <w:tcPr>
            <w:tcW w:w="1125"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Week 8 </w:t>
            </w:r>
          </w:p>
        </w:tc>
        <w:tc>
          <w:tcPr>
            <w:tcW w:w="177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Spatial Functions in POSTGIS</w:t>
            </w:r>
          </w:p>
        </w:tc>
        <w:tc>
          <w:tcPr>
            <w:tcW w:w="693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Finalize datasets, load into </w:t>
            </w:r>
            <w:proofErr w:type="spellStart"/>
            <w:r>
              <w:rPr>
                <w:rFonts w:ascii="Calibri" w:eastAsia="Calibri" w:hAnsi="Calibri" w:cs="Calibri"/>
                <w:sz w:val="24"/>
                <w:szCs w:val="24"/>
              </w:rPr>
              <w:t>PostGIS</w:t>
            </w:r>
            <w:proofErr w:type="spellEnd"/>
            <w:r>
              <w:rPr>
                <w:rFonts w:ascii="Calibri" w:eastAsia="Calibri" w:hAnsi="Calibri" w:cs="Calibri"/>
                <w:sz w:val="24"/>
                <w:szCs w:val="24"/>
              </w:rPr>
              <w:t>, apply SRID, and test spatial functions.</w:t>
            </w:r>
          </w:p>
        </w:tc>
      </w:tr>
      <w:tr w:rsidR="00514DCC">
        <w:tc>
          <w:tcPr>
            <w:tcW w:w="1125"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Week  9</w:t>
            </w:r>
          </w:p>
        </w:tc>
        <w:tc>
          <w:tcPr>
            <w:tcW w:w="177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Spatial Query Development</w:t>
            </w:r>
          </w:p>
        </w:tc>
        <w:tc>
          <w:tcPr>
            <w:tcW w:w="693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Write and test queries to check transit access using </w:t>
            </w:r>
            <w:proofErr w:type="spellStart"/>
            <w:r>
              <w:rPr>
                <w:rFonts w:ascii="Calibri" w:eastAsia="Calibri" w:hAnsi="Calibri" w:cs="Calibri"/>
                <w:sz w:val="24"/>
                <w:szCs w:val="24"/>
              </w:rPr>
              <w:t>ST_DWithin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ST_Intersects</w:t>
            </w:r>
            <w:proofErr w:type="spellEnd"/>
            <w:r>
              <w:rPr>
                <w:rFonts w:ascii="Calibri" w:eastAsia="Calibri" w:hAnsi="Calibri" w:cs="Calibri"/>
                <w:sz w:val="24"/>
                <w:szCs w:val="24"/>
              </w:rPr>
              <w:t>.</w:t>
            </w:r>
          </w:p>
        </w:tc>
      </w:tr>
      <w:tr w:rsidR="00514DCC">
        <w:trPr>
          <w:trHeight w:val="492"/>
        </w:trPr>
        <w:tc>
          <w:tcPr>
            <w:tcW w:w="1125"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Week 10 </w:t>
            </w:r>
          </w:p>
        </w:tc>
        <w:tc>
          <w:tcPr>
            <w:tcW w:w="177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Refine Queries</w:t>
            </w:r>
          </w:p>
        </w:tc>
        <w:tc>
          <w:tcPr>
            <w:tcW w:w="693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Clean up and finalize spatial queries. Validate results with sample cases.</w:t>
            </w:r>
          </w:p>
        </w:tc>
      </w:tr>
      <w:tr w:rsidR="00514DCC">
        <w:tc>
          <w:tcPr>
            <w:tcW w:w="1125"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Week 11</w:t>
            </w:r>
          </w:p>
        </w:tc>
        <w:tc>
          <w:tcPr>
            <w:tcW w:w="177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Final Spatial Queries</w:t>
            </w:r>
          </w:p>
        </w:tc>
        <w:tc>
          <w:tcPr>
            <w:tcW w:w="693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Complete all queries and prepare access results (e.g., served </w:t>
            </w:r>
            <w:proofErr w:type="spellStart"/>
            <w:r>
              <w:rPr>
                <w:rFonts w:ascii="Calibri" w:eastAsia="Calibri" w:hAnsi="Calibri" w:cs="Calibri"/>
                <w:sz w:val="24"/>
                <w:szCs w:val="24"/>
              </w:rPr>
              <w:t>vs</w:t>
            </w:r>
            <w:proofErr w:type="spellEnd"/>
            <w:r>
              <w:rPr>
                <w:rFonts w:ascii="Calibri" w:eastAsia="Calibri" w:hAnsi="Calibri" w:cs="Calibri"/>
                <w:sz w:val="24"/>
                <w:szCs w:val="24"/>
              </w:rPr>
              <w:t xml:space="preserve"> underserved areas).</w:t>
            </w:r>
          </w:p>
        </w:tc>
      </w:tr>
      <w:tr w:rsidR="00514DCC">
        <w:trPr>
          <w:trHeight w:val="835"/>
        </w:trPr>
        <w:tc>
          <w:tcPr>
            <w:tcW w:w="1125"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Week 12 </w:t>
            </w:r>
          </w:p>
        </w:tc>
        <w:tc>
          <w:tcPr>
            <w:tcW w:w="177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Database Structure and Access</w:t>
            </w:r>
          </w:p>
        </w:tc>
        <w:tc>
          <w:tcPr>
            <w:tcW w:w="693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Review table structure, define keys, and apply basic user access if needed.</w:t>
            </w:r>
          </w:p>
        </w:tc>
      </w:tr>
      <w:tr w:rsidR="00514DCC">
        <w:tc>
          <w:tcPr>
            <w:tcW w:w="1125"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Week 13</w:t>
            </w:r>
          </w:p>
        </w:tc>
        <w:tc>
          <w:tcPr>
            <w:tcW w:w="177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Map and Output Preparation</w:t>
            </w:r>
          </w:p>
        </w:tc>
        <w:tc>
          <w:tcPr>
            <w:tcW w:w="693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Finalize visual outputs in ArcGIS Pro. Create maps for analysis results.</w:t>
            </w:r>
          </w:p>
        </w:tc>
      </w:tr>
      <w:tr w:rsidR="00514DCC">
        <w:trPr>
          <w:trHeight w:val="590"/>
        </w:trPr>
        <w:tc>
          <w:tcPr>
            <w:tcW w:w="1125"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Week 14 </w:t>
            </w:r>
          </w:p>
        </w:tc>
        <w:tc>
          <w:tcPr>
            <w:tcW w:w="177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Project Documentation</w:t>
            </w:r>
          </w:p>
        </w:tc>
        <w:tc>
          <w:tcPr>
            <w:tcW w:w="693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Complete metadata, SOPs, and organize workflow and deliverables.</w:t>
            </w:r>
          </w:p>
        </w:tc>
      </w:tr>
      <w:tr w:rsidR="00514DCC">
        <w:trPr>
          <w:trHeight w:val="620"/>
        </w:trPr>
        <w:tc>
          <w:tcPr>
            <w:tcW w:w="1125"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Week 15</w:t>
            </w:r>
          </w:p>
        </w:tc>
        <w:tc>
          <w:tcPr>
            <w:tcW w:w="177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Final Presentation</w:t>
            </w:r>
          </w:p>
        </w:tc>
        <w:tc>
          <w:tcPr>
            <w:tcW w:w="6930" w:type="dxa"/>
          </w:tcPr>
          <w:p w:rsidR="00514DCC" w:rsidRDefault="000C012F">
            <w:pPr>
              <w:widowControl w:val="0"/>
              <w:spacing w:line="240" w:lineRule="auto"/>
              <w:rPr>
                <w:rFonts w:ascii="Calibri" w:eastAsia="Calibri" w:hAnsi="Calibri" w:cs="Calibri"/>
                <w:sz w:val="24"/>
                <w:szCs w:val="24"/>
              </w:rPr>
            </w:pPr>
            <w:r>
              <w:rPr>
                <w:rFonts w:ascii="Calibri" w:eastAsia="Calibri" w:hAnsi="Calibri" w:cs="Calibri"/>
                <w:sz w:val="24"/>
                <w:szCs w:val="24"/>
              </w:rPr>
              <w:t>Present final project, spatial queries, maps, and submit all deliverables.</w:t>
            </w:r>
          </w:p>
        </w:tc>
      </w:tr>
    </w:tbl>
    <w:p w:rsidR="00514DCC" w:rsidRDefault="00514DCC">
      <w:pPr>
        <w:spacing w:before="240" w:after="240"/>
        <w:rPr>
          <w:rFonts w:ascii="Calibri" w:eastAsia="Calibri" w:hAnsi="Calibri" w:cs="Calibri"/>
          <w:sz w:val="24"/>
          <w:szCs w:val="24"/>
        </w:rPr>
      </w:pPr>
    </w:p>
    <w:p w:rsidR="00514DCC" w:rsidRDefault="000C012F">
      <w:pPr>
        <w:spacing w:before="240" w:after="240"/>
        <w:rPr>
          <w:rFonts w:ascii="Calibri" w:eastAsia="Calibri" w:hAnsi="Calibri" w:cs="Calibri"/>
          <w:sz w:val="24"/>
          <w:szCs w:val="24"/>
        </w:rPr>
      </w:pPr>
      <w:r>
        <w:rPr>
          <w:rFonts w:ascii="Calibri" w:eastAsia="Calibri" w:hAnsi="Calibri" w:cs="Calibri"/>
          <w:b/>
          <w:sz w:val="24"/>
          <w:szCs w:val="24"/>
        </w:rPr>
        <w:t>Notes</w:t>
      </w:r>
      <w:r>
        <w:rPr>
          <w:rFonts w:ascii="Calibri" w:eastAsia="Calibri" w:hAnsi="Calibri" w:cs="Calibri"/>
          <w:sz w:val="24"/>
          <w:szCs w:val="24"/>
        </w:rPr>
        <w:br/>
      </w:r>
      <w:proofErr w:type="gramStart"/>
      <w:r>
        <w:rPr>
          <w:rFonts w:ascii="Calibri" w:eastAsia="Calibri" w:hAnsi="Calibri" w:cs="Calibri"/>
          <w:sz w:val="24"/>
          <w:szCs w:val="24"/>
        </w:rPr>
        <w:t>Improved</w:t>
      </w:r>
      <w:proofErr w:type="gramEnd"/>
      <w:r>
        <w:rPr>
          <w:rFonts w:ascii="Calibri" w:eastAsia="Calibri" w:hAnsi="Calibri" w:cs="Calibri"/>
          <w:sz w:val="24"/>
          <w:szCs w:val="24"/>
        </w:rPr>
        <w:t xml:space="preserve"> value or new and improved structured value filter above $10000</w:t>
      </w:r>
    </w:p>
    <w:p w:rsidR="00514DCC" w:rsidRDefault="000C012F">
      <w:pPr>
        <w:spacing w:before="240" w:after="240"/>
        <w:rPr>
          <w:rFonts w:ascii="Calibri" w:eastAsia="Calibri" w:hAnsi="Calibri" w:cs="Calibri"/>
          <w:sz w:val="24"/>
          <w:szCs w:val="24"/>
        </w:rPr>
      </w:pPr>
      <w:r>
        <w:rPr>
          <w:rFonts w:ascii="Calibri" w:eastAsia="Calibri" w:hAnsi="Calibri" w:cs="Calibri"/>
          <w:sz w:val="24"/>
          <w:szCs w:val="24"/>
        </w:rPr>
        <w:t>Specific counties</w:t>
      </w:r>
      <w:r>
        <w:rPr>
          <w:rFonts w:ascii="Calibri" w:eastAsia="Calibri" w:hAnsi="Calibri" w:cs="Calibri"/>
          <w:sz w:val="24"/>
          <w:szCs w:val="24"/>
        </w:rPr>
        <w:br/>
      </w:r>
      <w:proofErr w:type="spellStart"/>
      <w:r>
        <w:rPr>
          <w:rFonts w:ascii="Calibri" w:eastAsia="Calibri" w:hAnsi="Calibri" w:cs="Calibri"/>
          <w:sz w:val="24"/>
          <w:szCs w:val="24"/>
        </w:rPr>
        <w:t>Arundale</w:t>
      </w:r>
      <w:proofErr w:type="spellEnd"/>
      <w:r>
        <w:rPr>
          <w:rFonts w:ascii="Calibri" w:eastAsia="Calibri" w:hAnsi="Calibri" w:cs="Calibri"/>
          <w:sz w:val="24"/>
          <w:szCs w:val="24"/>
        </w:rPr>
        <w:t xml:space="preserve">, </w:t>
      </w:r>
      <w:r>
        <w:rPr>
          <w:rFonts w:ascii="Calibri" w:eastAsia="Calibri" w:hAnsi="Calibri" w:cs="Calibri"/>
          <w:sz w:val="24"/>
          <w:szCs w:val="24"/>
        </w:rPr>
        <w:br/>
      </w:r>
    </w:p>
    <w:sectPr w:rsidR="00514DCC">
      <w:footerReference w:type="default" r:id="rId26"/>
      <w:pgSz w:w="11906" w:h="16838"/>
      <w:pgMar w:top="1008" w:right="1008" w:bottom="1008"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12F" w:rsidRDefault="000C012F">
      <w:pPr>
        <w:spacing w:line="240" w:lineRule="auto"/>
      </w:pPr>
      <w:r>
        <w:separator/>
      </w:r>
    </w:p>
  </w:endnote>
  <w:endnote w:type="continuationSeparator" w:id="0">
    <w:p w:rsidR="000C012F" w:rsidRDefault="000C0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Roboto Mon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CC" w:rsidRDefault="00514D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12F" w:rsidRDefault="000C012F">
      <w:pPr>
        <w:spacing w:line="240" w:lineRule="auto"/>
      </w:pPr>
      <w:r>
        <w:separator/>
      </w:r>
    </w:p>
  </w:footnote>
  <w:footnote w:type="continuationSeparator" w:id="0">
    <w:p w:rsidR="000C012F" w:rsidRDefault="000C01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863"/>
    <w:multiLevelType w:val="multilevel"/>
    <w:tmpl w:val="788A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38515F"/>
    <w:multiLevelType w:val="multilevel"/>
    <w:tmpl w:val="D178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8576F5"/>
    <w:multiLevelType w:val="multilevel"/>
    <w:tmpl w:val="B1905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B77D87"/>
    <w:multiLevelType w:val="multilevel"/>
    <w:tmpl w:val="1040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B92AA2"/>
    <w:multiLevelType w:val="multilevel"/>
    <w:tmpl w:val="82F43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0B203FE"/>
    <w:multiLevelType w:val="multilevel"/>
    <w:tmpl w:val="9F0CF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69E2DBA"/>
    <w:multiLevelType w:val="multilevel"/>
    <w:tmpl w:val="D7FEB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8664EF7"/>
    <w:multiLevelType w:val="multilevel"/>
    <w:tmpl w:val="1DC6A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8B11DC7"/>
    <w:multiLevelType w:val="multilevel"/>
    <w:tmpl w:val="07324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6F0FC1"/>
    <w:multiLevelType w:val="multilevel"/>
    <w:tmpl w:val="FFC25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B6C551A"/>
    <w:multiLevelType w:val="multilevel"/>
    <w:tmpl w:val="15B63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225128"/>
    <w:multiLevelType w:val="multilevel"/>
    <w:tmpl w:val="45BC8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B217A54"/>
    <w:multiLevelType w:val="multilevel"/>
    <w:tmpl w:val="8342F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0D6B84"/>
    <w:multiLevelType w:val="multilevel"/>
    <w:tmpl w:val="F6608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5BA0451"/>
    <w:multiLevelType w:val="multilevel"/>
    <w:tmpl w:val="B1082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7A935E8"/>
    <w:multiLevelType w:val="multilevel"/>
    <w:tmpl w:val="A89E5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7C15B3D"/>
    <w:multiLevelType w:val="multilevel"/>
    <w:tmpl w:val="E424C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54C51C6"/>
    <w:multiLevelType w:val="multilevel"/>
    <w:tmpl w:val="B092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6911F28"/>
    <w:multiLevelType w:val="multilevel"/>
    <w:tmpl w:val="080E3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ABB6011"/>
    <w:multiLevelType w:val="multilevel"/>
    <w:tmpl w:val="7FDA6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40078DF"/>
    <w:multiLevelType w:val="multilevel"/>
    <w:tmpl w:val="94FC2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79274CE"/>
    <w:multiLevelType w:val="multilevel"/>
    <w:tmpl w:val="BE0E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0"/>
  </w:num>
  <w:num w:numId="3">
    <w:abstractNumId w:val="1"/>
  </w:num>
  <w:num w:numId="4">
    <w:abstractNumId w:val="6"/>
  </w:num>
  <w:num w:numId="5">
    <w:abstractNumId w:val="19"/>
  </w:num>
  <w:num w:numId="6">
    <w:abstractNumId w:val="12"/>
  </w:num>
  <w:num w:numId="7">
    <w:abstractNumId w:val="11"/>
  </w:num>
  <w:num w:numId="8">
    <w:abstractNumId w:val="13"/>
  </w:num>
  <w:num w:numId="9">
    <w:abstractNumId w:val="16"/>
  </w:num>
  <w:num w:numId="10">
    <w:abstractNumId w:val="5"/>
  </w:num>
  <w:num w:numId="11">
    <w:abstractNumId w:val="10"/>
  </w:num>
  <w:num w:numId="12">
    <w:abstractNumId w:val="8"/>
  </w:num>
  <w:num w:numId="13">
    <w:abstractNumId w:val="18"/>
  </w:num>
  <w:num w:numId="14">
    <w:abstractNumId w:val="4"/>
  </w:num>
  <w:num w:numId="15">
    <w:abstractNumId w:val="0"/>
  </w:num>
  <w:num w:numId="16">
    <w:abstractNumId w:val="15"/>
  </w:num>
  <w:num w:numId="17">
    <w:abstractNumId w:val="14"/>
  </w:num>
  <w:num w:numId="18">
    <w:abstractNumId w:val="21"/>
  </w:num>
  <w:num w:numId="19">
    <w:abstractNumId w:val="2"/>
  </w:num>
  <w:num w:numId="20">
    <w:abstractNumId w:val="17"/>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CC"/>
    <w:rsid w:val="000C012F"/>
    <w:rsid w:val="00514DCC"/>
    <w:rsid w:val="00593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B6A0F-69AB-454A-BDB3-B61521B3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document/d/1EEOONWZlpRRa67cm7Dln5GdU_pkXy5rGWUQzWgvzAAk/edit?tab=t.i5eg5b7x65l3" TargetMode="External"/><Relationship Id="rId13" Type="http://schemas.openxmlformats.org/officeDocument/2006/relationships/hyperlink" Target="https://docs.google.com/document/d/1EEOONWZlpRRa67cm7Dln5GdU_pkXy5rGWUQzWgvzAAk/edit?tab=t.i5eg5b7x65l3" TargetMode="External"/><Relationship Id="rId18" Type="http://schemas.openxmlformats.org/officeDocument/2006/relationships/hyperlink" Target="https://data.imap.maryland.gov/datasets/maryland-physical-boundaries-county-boundaries-generalized/explore?location=39.330957%2C-76.420360%2C11.1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opendata.maryland.gov/Transportation/MD-iMAP-Maryland-Transit-Amtrak-Rail-Stops/yiyd-dnxa/about_data" TargetMode="External"/><Relationship Id="rId7" Type="http://schemas.openxmlformats.org/officeDocument/2006/relationships/hyperlink" Target="https://docs.google.com/document/d/1EEOONWZlpRRa67cm7Dln5GdU_pkXy5rGWUQzWgvzAAk/edit?tab=t.evygnoxyk6e2" TargetMode="External"/><Relationship Id="rId12" Type="http://schemas.openxmlformats.org/officeDocument/2006/relationships/hyperlink" Target="https://docs.google.com/document/d/1EEOONWZlpRRa67cm7Dln5GdU_pkXy5rGWUQzWgvzAAk/edit?tab=t.evygnoxyk6e2" TargetMode="External"/><Relationship Id="rId17" Type="http://schemas.openxmlformats.org/officeDocument/2006/relationships/hyperlink" Target="https://opendata.maryland.gov/Business-and-Economy/Montgomery-County-Real-Property-Assessments-Hidden/kb22-is2w/about_data" TargetMode="External"/><Relationship Id="rId25" Type="http://schemas.openxmlformats.org/officeDocument/2006/relationships/hyperlink" Target="https://data.imap.maryland.gov/datasets/maryland::maryland-census-boundaries-census-tracts-2020/explore?location=39.011405%2C-77.142732%2C10.51" TargetMode="External"/><Relationship Id="rId2" Type="http://schemas.openxmlformats.org/officeDocument/2006/relationships/styles" Target="styles.xml"/><Relationship Id="rId16" Type="http://schemas.openxmlformats.org/officeDocument/2006/relationships/hyperlink" Target="http://county.name" TargetMode="External"/><Relationship Id="rId20" Type="http://schemas.openxmlformats.org/officeDocument/2006/relationships/hyperlink" Target="https://opendata.maryland.gov/Transportation/MD-iMAP-Maryland-Transit-MARC-Train-Stops/qmkd-vkf9/about_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EEOONWZlpRRa67cm7Dln5GdU_pkXy5rGWUQzWgvzAAk/edit?tab=t.i5eg5b7x65l3" TargetMode="External"/><Relationship Id="rId24" Type="http://schemas.openxmlformats.org/officeDocument/2006/relationships/hyperlink" Target="https://data.imap.maryland.gov/datasets/maryland::maryland-local-transit-montgomery-county-ride-on-routes/about" TargetMode="External"/><Relationship Id="rId5" Type="http://schemas.openxmlformats.org/officeDocument/2006/relationships/footnotes" Target="footnotes.xml"/><Relationship Id="rId15" Type="http://schemas.openxmlformats.org/officeDocument/2006/relationships/hyperlink" Target="https://docs.google.com/spreadsheets/d/1Ewg8PTCsSB5PEE6FlmcX6Muojs2XkK3W/edit?gid=668135550" TargetMode="External"/><Relationship Id="rId23" Type="http://schemas.openxmlformats.org/officeDocument/2006/relationships/hyperlink" Target="https://opendata.maryland.gov/Transportation/MD-iMAP-Maryland-Transit-MTA-Bus-Stops/j2zf-ej96/about_data" TargetMode="External"/><Relationship Id="rId28" Type="http://schemas.openxmlformats.org/officeDocument/2006/relationships/theme" Target="theme/theme1.xml"/><Relationship Id="rId10" Type="http://schemas.openxmlformats.org/officeDocument/2006/relationships/hyperlink" Target="https://docs.google.com/document/d/1EEOONWZlpRRa67cm7Dln5GdU_pkXy5rGWUQzWgvzAAk/edit?tab=t.evygnoxyk6e2" TargetMode="External"/><Relationship Id="rId19" Type="http://schemas.openxmlformats.org/officeDocument/2006/relationships/hyperlink" Target="https://data.imap.maryland.gov/datasets/046ba81433b94c0d90465adec040de1a_4/explore?showTable=true" TargetMode="External"/><Relationship Id="rId4" Type="http://schemas.openxmlformats.org/officeDocument/2006/relationships/webSettings" Target="webSettings.xml"/><Relationship Id="rId9" Type="http://schemas.openxmlformats.org/officeDocument/2006/relationships/hyperlink" Target="https://docs.google.com/document/d/1KXxr9GekCMRrQwykF5NYDAVm5CdMHyZdQOAt1D5LLBE/edit?tab=t.o50w2vggkct8" TargetMode="External"/><Relationship Id="rId14" Type="http://schemas.openxmlformats.org/officeDocument/2006/relationships/hyperlink" Target="https://docs.google.com/spreadsheets/d/1JcjCYup_uH2cekN8rZemdVAyW8TC2EOO/edit?gid=487211832" TargetMode="External"/><Relationship Id="rId22" Type="http://schemas.openxmlformats.org/officeDocument/2006/relationships/hyperlink" Target="https://opendata.maryland.gov/Transportation/MD-iMAP-Maryland-Transit-WMATA-Metro-Stops/5ttq-ykbc/about_da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4957</Words>
  <Characters>28261</Characters>
  <Application>Microsoft Office Word</Application>
  <DocSecurity>0</DocSecurity>
  <Lines>235</Lines>
  <Paragraphs>66</Paragraphs>
  <ScaleCrop>false</ScaleCrop>
  <Company/>
  <LinksUpToDate>false</LinksUpToDate>
  <CharactersWithSpaces>33152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cp:lastModifiedBy>
  <cp:revision>2</cp:revision>
  <dcterms:created xsi:type="dcterms:W3CDTF">2025-05-29T19:49:00Z</dcterms:created>
  <dcterms:modified xsi:type="dcterms:W3CDTF">2025-05-29T19:49:00Z</dcterms:modified>
</cp:coreProperties>
</file>