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70930" w14:textId="77777777" w:rsidR="00915ED1" w:rsidRPr="001D2FDF" w:rsidRDefault="001D2FDF" w:rsidP="004176F5">
      <w:pPr>
        <w:spacing w:before="240" w:after="240"/>
        <w:jc w:val="center"/>
        <w:rPr>
          <w:rFonts w:asciiTheme="minorHAnsi" w:hAnsiTheme="minorHAnsi"/>
          <w:b/>
          <w:sz w:val="40"/>
          <w:szCs w:val="40"/>
        </w:rPr>
      </w:pPr>
      <w:r w:rsidRPr="001D2FDF">
        <w:rPr>
          <w:rFonts w:asciiTheme="minorHAnsi" w:hAnsiTheme="minorHAnsi"/>
          <w:b/>
          <w:sz w:val="40"/>
          <w:szCs w:val="40"/>
        </w:rPr>
        <w:t xml:space="preserve">Assignment 2 – Analyzing Data from </w:t>
      </w:r>
      <w:proofErr w:type="spellStart"/>
      <w:r w:rsidRPr="001D2FDF">
        <w:rPr>
          <w:rFonts w:asciiTheme="minorHAnsi" w:hAnsiTheme="minorHAnsi"/>
          <w:b/>
          <w:sz w:val="40"/>
          <w:szCs w:val="40"/>
        </w:rPr>
        <w:t>iNaturalist</w:t>
      </w:r>
      <w:proofErr w:type="spellEnd"/>
    </w:p>
    <w:p w14:paraId="65194A61" w14:textId="385C0A11" w:rsidR="001D2FDF" w:rsidRDefault="001D2FDF" w:rsidP="004176F5">
      <w:pPr>
        <w:spacing w:before="240"/>
        <w:rPr>
          <w:rFonts w:asciiTheme="minorHAnsi" w:hAnsiTheme="minorHAnsi"/>
        </w:rPr>
      </w:pPr>
      <w:r>
        <w:rPr>
          <w:rFonts w:asciiTheme="minorHAnsi" w:hAnsiTheme="minorHAnsi"/>
        </w:rPr>
        <w:t>Student Name: Krishna C. Mummadi</w:t>
      </w:r>
    </w:p>
    <w:p w14:paraId="501146DD" w14:textId="2FB8F199" w:rsidR="004176F5" w:rsidRPr="001D2FDF" w:rsidRDefault="004176F5" w:rsidP="004176F5">
      <w:pPr>
        <w:spacing w:before="240"/>
        <w:rPr>
          <w:rStyle w:val="Strong"/>
          <w:rFonts w:asciiTheme="minorHAnsi" w:hAnsiTheme="minorHAnsi"/>
          <w:b w:val="0"/>
          <w:bCs w:val="0"/>
        </w:rPr>
      </w:pPr>
      <w:r w:rsidRPr="001D2FDF">
        <w:rPr>
          <w:rFonts w:asciiTheme="minorHAnsi" w:hAnsiTheme="minorHAnsi"/>
        </w:rPr>
        <w:t xml:space="preserve">For this assignment, I created a free account on </w:t>
      </w:r>
      <w:proofErr w:type="spellStart"/>
      <w:r w:rsidRPr="001D2FDF">
        <w:rPr>
          <w:rFonts w:asciiTheme="minorHAnsi" w:hAnsiTheme="minorHAnsi"/>
        </w:rPr>
        <w:t>iNaturalist</w:t>
      </w:r>
      <w:proofErr w:type="spellEnd"/>
      <w:r w:rsidRPr="001D2FDF">
        <w:rPr>
          <w:rFonts w:asciiTheme="minorHAnsi" w:hAnsiTheme="minorHAnsi"/>
        </w:rPr>
        <w:t>.</w:t>
      </w:r>
      <w:r w:rsidRPr="001D2FDF">
        <w:rPr>
          <w:rFonts w:asciiTheme="minorHAnsi" w:hAnsiTheme="minorHAnsi"/>
        </w:rPr>
        <w:t xml:space="preserve"> </w:t>
      </w:r>
      <w:r w:rsidRPr="001D2FDF">
        <w:rPr>
          <w:rFonts w:asciiTheme="minorHAnsi" w:hAnsiTheme="minorHAnsi"/>
        </w:rPr>
        <w:t xml:space="preserve">Four invasive species were selected from the USDA’s list of invasive species: </w:t>
      </w:r>
      <w:r w:rsidRPr="001D2FDF">
        <w:rPr>
          <w:rStyle w:val="Strong"/>
          <w:rFonts w:asciiTheme="minorHAnsi" w:hAnsiTheme="minorHAnsi"/>
          <w:b w:val="0"/>
          <w:bCs w:val="0"/>
        </w:rPr>
        <w:t xml:space="preserve">Zebra Mussel, </w:t>
      </w:r>
      <w:proofErr w:type="spellStart"/>
      <w:r w:rsidRPr="001D2FDF">
        <w:rPr>
          <w:rStyle w:val="Strong"/>
          <w:rFonts w:asciiTheme="minorHAnsi" w:hAnsiTheme="minorHAnsi"/>
          <w:b w:val="0"/>
          <w:bCs w:val="0"/>
        </w:rPr>
        <w:t>Callery</w:t>
      </w:r>
      <w:proofErr w:type="spellEnd"/>
      <w:r w:rsidRPr="001D2FDF">
        <w:rPr>
          <w:rStyle w:val="Strong"/>
          <w:rFonts w:asciiTheme="minorHAnsi" w:hAnsiTheme="minorHAnsi"/>
          <w:b w:val="0"/>
          <w:bCs w:val="0"/>
        </w:rPr>
        <w:t xml:space="preserve"> Pear, Kudzu Bug,</w:t>
      </w:r>
      <w:r w:rsidRPr="001D2FDF">
        <w:rPr>
          <w:rFonts w:asciiTheme="minorHAnsi" w:hAnsiTheme="minorHAnsi"/>
          <w:b/>
          <w:bCs/>
        </w:rPr>
        <w:t xml:space="preserve"> </w:t>
      </w:r>
      <w:r w:rsidRPr="001D2FDF">
        <w:rPr>
          <w:rFonts w:asciiTheme="minorHAnsi" w:hAnsiTheme="minorHAnsi"/>
        </w:rPr>
        <w:t>and</w:t>
      </w:r>
      <w:r w:rsidRPr="001D2FDF">
        <w:rPr>
          <w:rFonts w:asciiTheme="minorHAnsi" w:hAnsiTheme="minorHAnsi"/>
          <w:b/>
          <w:bCs/>
        </w:rPr>
        <w:t xml:space="preserve"> </w:t>
      </w:r>
      <w:r w:rsidRPr="001D2FDF">
        <w:rPr>
          <w:rStyle w:val="Strong"/>
          <w:rFonts w:asciiTheme="minorHAnsi" w:hAnsiTheme="minorHAnsi"/>
          <w:b w:val="0"/>
          <w:bCs w:val="0"/>
        </w:rPr>
        <w:t>Wild Boar</w:t>
      </w:r>
      <w:r w:rsidRPr="001D2FDF">
        <w:rPr>
          <w:rStyle w:val="Strong"/>
          <w:rFonts w:asciiTheme="minorHAnsi" w:hAnsiTheme="minorHAnsi"/>
        </w:rPr>
        <w:t>.</w:t>
      </w:r>
      <w:r w:rsidRPr="001D2FDF">
        <w:rPr>
          <w:rFonts w:asciiTheme="minorHAnsi" w:hAnsiTheme="minorHAnsi"/>
        </w:rPr>
        <w:t xml:space="preserve"> </w:t>
      </w:r>
      <w:r w:rsidRPr="001D2FDF">
        <w:rPr>
          <w:rFonts w:asciiTheme="minorHAnsi" w:hAnsiTheme="minorHAnsi"/>
        </w:rPr>
        <w:br/>
        <w:t xml:space="preserve">The data was filtered within the </w:t>
      </w:r>
      <w:r w:rsidRPr="001D2FDF">
        <w:rPr>
          <w:rStyle w:val="Strong"/>
          <w:rFonts w:asciiTheme="minorHAnsi" w:hAnsiTheme="minorHAnsi"/>
          <w:b w:val="0"/>
          <w:bCs w:val="0"/>
        </w:rPr>
        <w:t>United States boundary</w:t>
      </w:r>
      <w:r w:rsidRPr="001D2FDF">
        <w:rPr>
          <w:rFonts w:asciiTheme="minorHAnsi" w:hAnsiTheme="minorHAnsi"/>
        </w:rPr>
        <w:t xml:space="preserve"> using a fixed geographic extent. I ensured that only categories with </w:t>
      </w:r>
      <w:r w:rsidRPr="001D2FDF">
        <w:rPr>
          <w:rStyle w:val="Strong"/>
          <w:rFonts w:asciiTheme="minorHAnsi" w:hAnsiTheme="minorHAnsi"/>
          <w:b w:val="0"/>
          <w:bCs w:val="0"/>
        </w:rPr>
        <w:t>more than 50 observations</w:t>
      </w:r>
      <w:r w:rsidRPr="001D2FDF">
        <w:rPr>
          <w:rFonts w:asciiTheme="minorHAnsi" w:hAnsiTheme="minorHAnsi"/>
        </w:rPr>
        <w:t xml:space="preserve"> were included and selected data for the </w:t>
      </w:r>
      <w:r w:rsidRPr="001D2FDF">
        <w:rPr>
          <w:rStyle w:val="Strong"/>
          <w:rFonts w:asciiTheme="minorHAnsi" w:hAnsiTheme="minorHAnsi"/>
          <w:b w:val="0"/>
          <w:bCs w:val="0"/>
        </w:rPr>
        <w:t>year 2024</w:t>
      </w:r>
      <w:r w:rsidRPr="001D2FDF">
        <w:rPr>
          <w:rStyle w:val="Strong"/>
          <w:rFonts w:asciiTheme="minorHAnsi" w:hAnsiTheme="minorHAnsi"/>
        </w:rPr>
        <w:t>.</w:t>
      </w:r>
      <w:r w:rsidRPr="001D2FDF">
        <w:rPr>
          <w:rFonts w:asciiTheme="minorHAnsi" w:hAnsiTheme="minorHAnsi"/>
        </w:rPr>
        <w:br/>
        <w:t>The four selected species represent different biological types</w:t>
      </w:r>
      <w:r w:rsidRPr="001D2FDF">
        <w:rPr>
          <w:rFonts w:asciiTheme="minorHAnsi" w:hAnsiTheme="minorHAnsi"/>
        </w:rPr>
        <w:t xml:space="preserve"> like </w:t>
      </w:r>
      <w:r w:rsidRPr="001D2FDF">
        <w:rPr>
          <w:rStyle w:val="Strong"/>
          <w:rFonts w:asciiTheme="minorHAnsi" w:hAnsiTheme="minorHAnsi"/>
          <w:b w:val="0"/>
          <w:bCs w:val="0"/>
        </w:rPr>
        <w:t>shell, plant, insect</w:t>
      </w:r>
      <w:r w:rsidRPr="001D2FDF">
        <w:rPr>
          <w:rStyle w:val="Strong"/>
          <w:rFonts w:asciiTheme="minorHAnsi" w:hAnsiTheme="minorHAnsi"/>
        </w:rPr>
        <w:t>,</w:t>
      </w:r>
      <w:r w:rsidRPr="001D2FDF">
        <w:rPr>
          <w:rFonts w:asciiTheme="minorHAnsi" w:hAnsiTheme="minorHAnsi"/>
        </w:rPr>
        <w:t xml:space="preserve"> and </w:t>
      </w:r>
      <w:r w:rsidRPr="001D2FDF">
        <w:rPr>
          <w:rStyle w:val="Strong"/>
          <w:rFonts w:asciiTheme="minorHAnsi" w:hAnsiTheme="minorHAnsi"/>
          <w:b w:val="0"/>
          <w:bCs w:val="0"/>
        </w:rPr>
        <w:t>mammal.</w:t>
      </w:r>
    </w:p>
    <w:p w14:paraId="36FCD51D" w14:textId="1B07E9E3" w:rsidR="004176F5" w:rsidRPr="001D2FDF" w:rsidRDefault="004176F5" w:rsidP="004176F5">
      <w:pPr>
        <w:spacing w:before="240"/>
        <w:rPr>
          <w:rStyle w:val="Strong"/>
          <w:rFonts w:asciiTheme="minorHAnsi" w:hAnsiTheme="minorHAnsi"/>
        </w:rPr>
      </w:pPr>
      <w:r w:rsidRPr="001D2FDF">
        <w:rPr>
          <w:rStyle w:val="Strong"/>
          <w:rFonts w:asciiTheme="minorHAnsi" w:hAnsiTheme="minorHAnsi"/>
          <w:b w:val="0"/>
          <w:bCs w:val="0"/>
        </w:rPr>
        <w:t>Coordinates for the US bounding box:</w:t>
      </w:r>
    </w:p>
    <w:p w14:paraId="72C1DEC9" w14:textId="77777777" w:rsidR="004176F5" w:rsidRPr="001D2FDF" w:rsidRDefault="001D2FDF" w:rsidP="004176F5">
      <w:pPr>
        <w:pStyle w:val="ListParagraph"/>
        <w:numPr>
          <w:ilvl w:val="0"/>
          <w:numId w:val="6"/>
        </w:numPr>
        <w:spacing w:before="240"/>
        <w:rPr>
          <w:rFonts w:asciiTheme="minorHAnsi" w:hAnsiTheme="minorHAnsi"/>
          <w:sz w:val="24"/>
          <w:szCs w:val="24"/>
        </w:rPr>
      </w:pPr>
      <w:r w:rsidRPr="001D2FDF">
        <w:rPr>
          <w:rFonts w:asciiTheme="minorHAnsi" w:hAnsiTheme="minorHAnsi"/>
          <w:sz w:val="24"/>
          <w:szCs w:val="24"/>
        </w:rPr>
        <w:t>SW Lat: 24.396308</w:t>
      </w:r>
    </w:p>
    <w:p w14:paraId="32297D41" w14:textId="77777777" w:rsidR="004176F5" w:rsidRPr="001D2FDF" w:rsidRDefault="001D2FDF" w:rsidP="004176F5">
      <w:pPr>
        <w:pStyle w:val="ListParagraph"/>
        <w:numPr>
          <w:ilvl w:val="0"/>
          <w:numId w:val="6"/>
        </w:numPr>
        <w:spacing w:before="240"/>
        <w:rPr>
          <w:rFonts w:asciiTheme="minorHAnsi" w:hAnsiTheme="minorHAnsi"/>
          <w:sz w:val="24"/>
          <w:szCs w:val="24"/>
        </w:rPr>
      </w:pPr>
      <w:r w:rsidRPr="001D2FDF">
        <w:rPr>
          <w:rFonts w:asciiTheme="minorHAnsi" w:hAnsiTheme="minorHAnsi"/>
          <w:sz w:val="24"/>
          <w:szCs w:val="24"/>
        </w:rPr>
        <w:t>SW Lon: -125.000000</w:t>
      </w:r>
    </w:p>
    <w:p w14:paraId="77548892" w14:textId="77777777" w:rsidR="004176F5" w:rsidRPr="001D2FDF" w:rsidRDefault="001D2FDF" w:rsidP="004176F5">
      <w:pPr>
        <w:pStyle w:val="ListParagraph"/>
        <w:numPr>
          <w:ilvl w:val="0"/>
          <w:numId w:val="6"/>
        </w:numPr>
        <w:spacing w:before="240"/>
        <w:rPr>
          <w:rFonts w:asciiTheme="minorHAnsi" w:hAnsiTheme="minorHAnsi"/>
          <w:sz w:val="24"/>
          <w:szCs w:val="24"/>
        </w:rPr>
      </w:pPr>
      <w:r w:rsidRPr="001D2FDF">
        <w:rPr>
          <w:rFonts w:asciiTheme="minorHAnsi" w:hAnsiTheme="minorHAnsi"/>
          <w:sz w:val="24"/>
          <w:szCs w:val="24"/>
        </w:rPr>
        <w:t>NE Lat: 49.384358</w:t>
      </w:r>
    </w:p>
    <w:p w14:paraId="43D7B1C7" w14:textId="1BF0936D" w:rsidR="00915ED1" w:rsidRPr="001D2FDF" w:rsidRDefault="001D2FDF" w:rsidP="004176F5">
      <w:pPr>
        <w:pStyle w:val="ListParagraph"/>
        <w:numPr>
          <w:ilvl w:val="0"/>
          <w:numId w:val="6"/>
        </w:numPr>
        <w:spacing w:before="240"/>
        <w:rPr>
          <w:rFonts w:asciiTheme="minorHAnsi" w:hAnsiTheme="minorHAnsi"/>
          <w:sz w:val="24"/>
          <w:szCs w:val="24"/>
        </w:rPr>
      </w:pPr>
      <w:r w:rsidRPr="001D2FDF">
        <w:rPr>
          <w:rFonts w:asciiTheme="minorHAnsi" w:hAnsiTheme="minorHAnsi"/>
          <w:sz w:val="24"/>
          <w:szCs w:val="24"/>
        </w:rPr>
        <w:t>NE Lon: -66.93457</w:t>
      </w:r>
      <w:r w:rsidRPr="001D2FDF">
        <w:rPr>
          <w:rFonts w:asciiTheme="minorHAnsi" w:hAnsiTheme="minorHAnsi"/>
          <w:sz w:val="24"/>
          <w:szCs w:val="24"/>
        </w:rPr>
        <w:t>0</w:t>
      </w:r>
    </w:p>
    <w:p w14:paraId="4ED10A7C" w14:textId="77777777" w:rsidR="004176F5" w:rsidRPr="001D2FDF" w:rsidRDefault="001D2FDF" w:rsidP="004176F5">
      <w:pPr>
        <w:pStyle w:val="NormalWeb"/>
        <w:rPr>
          <w:rFonts w:asciiTheme="minorHAnsi" w:hAnsiTheme="minorHAnsi"/>
        </w:rPr>
      </w:pPr>
      <w:r w:rsidRPr="001D2FDF">
        <w:rPr>
          <w:rFonts w:asciiTheme="minorHAnsi" w:hAnsiTheme="minorHAnsi"/>
        </w:rPr>
        <w:br/>
      </w:r>
      <w:r w:rsidR="004176F5" w:rsidRPr="001D2FDF">
        <w:rPr>
          <w:rFonts w:asciiTheme="minorHAnsi" w:hAnsiTheme="minorHAnsi"/>
        </w:rPr>
        <w:t>With all the conditions applied, I downloaded data for the four selected species and imported them into ArcGIS Pro.</w:t>
      </w:r>
      <w:r w:rsidR="004176F5" w:rsidRPr="001D2FDF">
        <w:rPr>
          <w:rFonts w:asciiTheme="minorHAnsi" w:hAnsiTheme="minorHAnsi"/>
        </w:rPr>
        <w:br/>
        <w:t>The data was in CSV format containing latitude and longitude fields, which represent the spatial components. The next step was to convert the CSV files into feature layers.</w:t>
      </w:r>
    </w:p>
    <w:p w14:paraId="448C0400" w14:textId="77777777" w:rsidR="004176F5" w:rsidRPr="001D2FDF" w:rsidRDefault="004176F5" w:rsidP="004176F5">
      <w:pPr>
        <w:pStyle w:val="NormalWeb"/>
        <w:rPr>
          <w:rFonts w:asciiTheme="minorHAnsi" w:hAnsiTheme="minorHAnsi"/>
        </w:rPr>
      </w:pPr>
      <w:r w:rsidRPr="001D2FDF">
        <w:rPr>
          <w:rFonts w:asciiTheme="minorHAnsi" w:hAnsiTheme="minorHAnsi"/>
        </w:rPr>
        <w:t>To do this, I right-clicked on each CSV file and selected "XY Table to Point."</w:t>
      </w:r>
    </w:p>
    <w:p w14:paraId="4A8247D8" w14:textId="77777777" w:rsidR="004176F5" w:rsidRPr="001D2FDF" w:rsidRDefault="004176F5" w:rsidP="004176F5">
      <w:pPr>
        <w:pStyle w:val="NormalWeb"/>
        <w:numPr>
          <w:ilvl w:val="0"/>
          <w:numId w:val="7"/>
        </w:numPr>
        <w:rPr>
          <w:rFonts w:asciiTheme="minorHAnsi" w:hAnsiTheme="minorHAnsi"/>
        </w:rPr>
      </w:pPr>
      <w:r w:rsidRPr="001D2FDF">
        <w:rPr>
          <w:rFonts w:asciiTheme="minorHAnsi" w:hAnsiTheme="minorHAnsi"/>
        </w:rPr>
        <w:t>Input: observations-628742_Zebra_Mussel.csv</w:t>
      </w:r>
    </w:p>
    <w:p w14:paraId="030B0D21" w14:textId="77777777" w:rsidR="004176F5" w:rsidRPr="001D2FDF" w:rsidRDefault="004176F5" w:rsidP="004176F5">
      <w:pPr>
        <w:pStyle w:val="NormalWeb"/>
        <w:numPr>
          <w:ilvl w:val="0"/>
          <w:numId w:val="7"/>
        </w:numPr>
        <w:rPr>
          <w:rFonts w:asciiTheme="minorHAnsi" w:hAnsiTheme="minorHAnsi"/>
        </w:rPr>
      </w:pPr>
      <w:r w:rsidRPr="001D2FDF">
        <w:rPr>
          <w:rFonts w:asciiTheme="minorHAnsi" w:hAnsiTheme="minorHAnsi"/>
        </w:rPr>
        <w:t>Output: Zebra_mussel_2024</w:t>
      </w:r>
    </w:p>
    <w:p w14:paraId="5A034E6E" w14:textId="77777777" w:rsidR="004176F5" w:rsidRPr="001D2FDF" w:rsidRDefault="004176F5" w:rsidP="004176F5">
      <w:pPr>
        <w:pStyle w:val="NormalWeb"/>
        <w:numPr>
          <w:ilvl w:val="0"/>
          <w:numId w:val="7"/>
        </w:numPr>
        <w:rPr>
          <w:rFonts w:asciiTheme="minorHAnsi" w:hAnsiTheme="minorHAnsi"/>
        </w:rPr>
      </w:pPr>
      <w:r w:rsidRPr="001D2FDF">
        <w:rPr>
          <w:rFonts w:asciiTheme="minorHAnsi" w:hAnsiTheme="minorHAnsi"/>
        </w:rPr>
        <w:t>Coordinate system: GCS_WGS_1984</w:t>
      </w:r>
    </w:p>
    <w:p w14:paraId="4BE4A894" w14:textId="77777777" w:rsidR="004176F5" w:rsidRPr="001D2FDF" w:rsidRDefault="004176F5" w:rsidP="004176F5">
      <w:pPr>
        <w:pStyle w:val="NormalWeb"/>
        <w:rPr>
          <w:rFonts w:asciiTheme="minorHAnsi" w:hAnsiTheme="minorHAnsi"/>
        </w:rPr>
      </w:pPr>
      <w:r w:rsidRPr="001D2FDF">
        <w:rPr>
          <w:rFonts w:asciiTheme="minorHAnsi" w:hAnsiTheme="minorHAnsi"/>
        </w:rPr>
        <w:t>Output description: The resulting layer is in a simple features format, using the original coordinate system from the data. If further spatial analysis such as distance measurements is required, the data should be projected into an appropriate projected coordinate system.</w:t>
      </w:r>
    </w:p>
    <w:p w14:paraId="1E2425B6" w14:textId="72DF3C90" w:rsidR="004176F5" w:rsidRPr="001D2FDF" w:rsidRDefault="004176F5" w:rsidP="004176F5">
      <w:pPr>
        <w:pStyle w:val="NormalWeb"/>
        <w:rPr>
          <w:rFonts w:asciiTheme="minorHAnsi" w:hAnsiTheme="minorHAnsi"/>
        </w:rPr>
      </w:pPr>
      <w:r w:rsidRPr="001D2FDF">
        <w:rPr>
          <w:rFonts w:asciiTheme="minorHAnsi" w:hAnsiTheme="minorHAnsi"/>
        </w:rPr>
        <w:t>The same process was repeated for the other three species datasets.</w:t>
      </w:r>
    </w:p>
    <w:p w14:paraId="79236648" w14:textId="2DF4B81F" w:rsidR="004176F5" w:rsidRPr="001D2FDF" w:rsidRDefault="004176F5" w:rsidP="004176F5">
      <w:pPr>
        <w:pStyle w:val="NormalWeb"/>
        <w:rPr>
          <w:rFonts w:asciiTheme="minorHAnsi" w:hAnsiTheme="minorHAnsi"/>
          <w:b/>
          <w:bCs/>
        </w:rPr>
      </w:pPr>
      <w:r w:rsidRPr="001D2FDF">
        <w:rPr>
          <w:rFonts w:asciiTheme="minorHAnsi" w:hAnsiTheme="minorHAnsi"/>
          <w:b/>
          <w:bCs/>
        </w:rPr>
        <w:t>Layers</w:t>
      </w:r>
    </w:p>
    <w:p w14:paraId="686B93C0" w14:textId="7CBEAC19" w:rsidR="00915ED1" w:rsidRPr="001D2FDF" w:rsidRDefault="001D2FDF" w:rsidP="004176F5">
      <w:pPr>
        <w:pStyle w:val="ListParagraph"/>
        <w:numPr>
          <w:ilvl w:val="0"/>
          <w:numId w:val="8"/>
        </w:numPr>
        <w:spacing w:before="240" w:after="240"/>
        <w:rPr>
          <w:rFonts w:asciiTheme="minorHAnsi" w:hAnsiTheme="minorHAnsi"/>
          <w:sz w:val="24"/>
          <w:szCs w:val="24"/>
        </w:rPr>
      </w:pPr>
      <w:r w:rsidRPr="001D2FDF">
        <w:rPr>
          <w:rFonts w:asciiTheme="minorHAnsi" w:hAnsiTheme="minorHAnsi"/>
          <w:sz w:val="24"/>
          <w:szCs w:val="24"/>
        </w:rPr>
        <w:t xml:space="preserve">Zebra_mussel_2024 </w:t>
      </w:r>
    </w:p>
    <w:p w14:paraId="0210222B" w14:textId="37CEF5CA"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Description:</w:t>
      </w:r>
      <w:r w:rsidR="004176F5" w:rsidRPr="001D2FDF">
        <w:rPr>
          <w:rFonts w:asciiTheme="minorHAnsi" w:hAnsiTheme="minorHAnsi"/>
          <w:sz w:val="24"/>
          <w:szCs w:val="24"/>
        </w:rPr>
        <w:t xml:space="preserve"> </w:t>
      </w:r>
      <w:r w:rsidRPr="001D2FDF">
        <w:rPr>
          <w:rFonts w:asciiTheme="minorHAnsi" w:hAnsiTheme="minorHAnsi"/>
          <w:sz w:val="24"/>
          <w:szCs w:val="24"/>
        </w:rPr>
        <w:t>Zebra mussels (</w:t>
      </w:r>
      <w:proofErr w:type="spellStart"/>
      <w:r w:rsidRPr="001D2FDF">
        <w:rPr>
          <w:rFonts w:asciiTheme="minorHAnsi" w:hAnsiTheme="minorHAnsi"/>
          <w:sz w:val="24"/>
          <w:szCs w:val="24"/>
        </w:rPr>
        <w:t>Dreissena</w:t>
      </w:r>
      <w:proofErr w:type="spellEnd"/>
      <w:r w:rsidRPr="001D2FDF">
        <w:rPr>
          <w:rFonts w:asciiTheme="minorHAnsi" w:hAnsiTheme="minorHAnsi"/>
          <w:sz w:val="24"/>
          <w:szCs w:val="24"/>
        </w:rPr>
        <w:t xml:space="preserve"> polymorpha) are s</w:t>
      </w:r>
      <w:r w:rsidRPr="001D2FDF">
        <w:rPr>
          <w:rFonts w:asciiTheme="minorHAnsi" w:hAnsiTheme="minorHAnsi"/>
          <w:sz w:val="24"/>
          <w:szCs w:val="24"/>
        </w:rPr>
        <w:t xml:space="preserve">mall, freshwater shellfish native to the Caspian and Black Seas. Identified by their “D”-shaped shells with black zigzag stripes on a cream background, they grow up to two inches long. Introduced to the U.S. via ship ballast water, they spread rapidly and </w:t>
      </w:r>
      <w:r w:rsidRPr="001D2FDF">
        <w:rPr>
          <w:rFonts w:asciiTheme="minorHAnsi" w:hAnsiTheme="minorHAnsi"/>
          <w:sz w:val="24"/>
          <w:szCs w:val="24"/>
        </w:rPr>
        <w:t>reproduce prolifically, making them an invasive species in many waterways.</w:t>
      </w:r>
    </w:p>
    <w:p w14:paraId="3FFB70F0" w14:textId="77777777"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lastRenderedPageBreak/>
        <w:t>Source: National Agricultural Library, U.S. Department of Agriculture</w:t>
      </w:r>
    </w:p>
    <w:p w14:paraId="00F0D098" w14:textId="77777777" w:rsidR="001D2FDF" w:rsidRDefault="001D2FDF">
      <w:pPr>
        <w:spacing w:before="240" w:after="240"/>
        <w:rPr>
          <w:rFonts w:asciiTheme="minorHAnsi" w:hAnsiTheme="minorHAnsi"/>
          <w:sz w:val="24"/>
          <w:szCs w:val="24"/>
        </w:rPr>
      </w:pPr>
      <w:r w:rsidRPr="001D2FDF">
        <w:rPr>
          <w:rFonts w:asciiTheme="minorHAnsi" w:hAnsiTheme="minorHAnsi"/>
          <w:sz w:val="24"/>
          <w:szCs w:val="24"/>
        </w:rPr>
        <w:t>Number of observations: 895</w:t>
      </w:r>
    </w:p>
    <w:p w14:paraId="25CBB62C" w14:textId="40A47A33"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br/>
      </w:r>
      <w:r w:rsidR="004176F5" w:rsidRPr="001D2FDF">
        <w:rPr>
          <w:rFonts w:asciiTheme="minorHAnsi" w:hAnsiTheme="minorHAnsi"/>
          <w:sz w:val="24"/>
          <w:szCs w:val="24"/>
        </w:rPr>
        <w:t xml:space="preserve">2) </w:t>
      </w:r>
      <w:r w:rsidRPr="001D2FDF">
        <w:rPr>
          <w:rFonts w:asciiTheme="minorHAnsi" w:hAnsiTheme="minorHAnsi"/>
          <w:sz w:val="24"/>
          <w:szCs w:val="24"/>
        </w:rPr>
        <w:t>Callery_Pear_2024</w:t>
      </w:r>
    </w:p>
    <w:p w14:paraId="13188111" w14:textId="77777777"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 xml:space="preserve">Description: The </w:t>
      </w:r>
      <w:proofErr w:type="spellStart"/>
      <w:r w:rsidRPr="001D2FDF">
        <w:rPr>
          <w:rFonts w:asciiTheme="minorHAnsi" w:hAnsiTheme="minorHAnsi"/>
          <w:sz w:val="24"/>
          <w:szCs w:val="24"/>
        </w:rPr>
        <w:t>Callery</w:t>
      </w:r>
      <w:proofErr w:type="spellEnd"/>
      <w:r w:rsidRPr="001D2FDF">
        <w:rPr>
          <w:rFonts w:asciiTheme="minorHAnsi" w:hAnsiTheme="minorHAnsi"/>
          <w:sz w:val="24"/>
          <w:szCs w:val="24"/>
        </w:rPr>
        <w:t xml:space="preserve"> pear is an invasive tree from Asia know</w:t>
      </w:r>
      <w:r w:rsidRPr="001D2FDF">
        <w:rPr>
          <w:rFonts w:asciiTheme="minorHAnsi" w:hAnsiTheme="minorHAnsi"/>
          <w:sz w:val="24"/>
          <w:szCs w:val="24"/>
        </w:rPr>
        <w:t>n for its white spring flowers and thorny thickets. It spreads quickly, displacing native plants, and produces small fruits spread by birds. Wild forms often have sharp thorns and weak, easily splitting branches.</w:t>
      </w:r>
    </w:p>
    <w:p w14:paraId="2E1C1CCE" w14:textId="77777777"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Source: National Agricultural Library, U.S.</w:t>
      </w:r>
      <w:r w:rsidRPr="001D2FDF">
        <w:rPr>
          <w:rFonts w:asciiTheme="minorHAnsi" w:hAnsiTheme="minorHAnsi"/>
          <w:sz w:val="24"/>
          <w:szCs w:val="24"/>
        </w:rPr>
        <w:t xml:space="preserve"> Department of Agriculture</w:t>
      </w:r>
    </w:p>
    <w:p w14:paraId="4B342AC7" w14:textId="3DFB0B50"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Number of observations: 3227</w:t>
      </w:r>
    </w:p>
    <w:p w14:paraId="2B59E345" w14:textId="717B7DED" w:rsidR="00915ED1" w:rsidRPr="001D2FDF" w:rsidRDefault="001D2FDF" w:rsidP="004176F5">
      <w:pPr>
        <w:pStyle w:val="ListParagraph"/>
        <w:numPr>
          <w:ilvl w:val="0"/>
          <w:numId w:val="9"/>
        </w:numPr>
        <w:spacing w:before="240" w:after="240"/>
        <w:rPr>
          <w:rFonts w:asciiTheme="minorHAnsi" w:hAnsiTheme="minorHAnsi"/>
          <w:sz w:val="24"/>
          <w:szCs w:val="24"/>
        </w:rPr>
      </w:pPr>
      <w:r w:rsidRPr="001D2FDF">
        <w:rPr>
          <w:rFonts w:asciiTheme="minorHAnsi" w:hAnsiTheme="minorHAnsi"/>
          <w:sz w:val="24"/>
          <w:szCs w:val="24"/>
        </w:rPr>
        <w:t>Kudzu_bug_2024</w:t>
      </w:r>
    </w:p>
    <w:p w14:paraId="327092C7" w14:textId="77777777"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Description: The kudzu bug (</w:t>
      </w:r>
      <w:proofErr w:type="spellStart"/>
      <w:r w:rsidRPr="001D2FDF">
        <w:rPr>
          <w:rFonts w:asciiTheme="minorHAnsi" w:hAnsiTheme="minorHAnsi"/>
          <w:i/>
          <w:sz w:val="24"/>
          <w:szCs w:val="24"/>
        </w:rPr>
        <w:t>Megacopta</w:t>
      </w:r>
      <w:proofErr w:type="spellEnd"/>
      <w:r w:rsidRPr="001D2FDF">
        <w:rPr>
          <w:rFonts w:asciiTheme="minorHAnsi" w:hAnsiTheme="minorHAnsi"/>
          <w:i/>
          <w:sz w:val="24"/>
          <w:szCs w:val="24"/>
        </w:rPr>
        <w:t xml:space="preserve"> </w:t>
      </w:r>
      <w:proofErr w:type="spellStart"/>
      <w:r w:rsidRPr="001D2FDF">
        <w:rPr>
          <w:rFonts w:asciiTheme="minorHAnsi" w:hAnsiTheme="minorHAnsi"/>
          <w:i/>
          <w:sz w:val="24"/>
          <w:szCs w:val="24"/>
        </w:rPr>
        <w:t>cribraria</w:t>
      </w:r>
      <w:proofErr w:type="spellEnd"/>
      <w:r w:rsidRPr="001D2FDF">
        <w:rPr>
          <w:rFonts w:asciiTheme="minorHAnsi" w:hAnsiTheme="minorHAnsi"/>
          <w:sz w:val="24"/>
          <w:szCs w:val="24"/>
        </w:rPr>
        <w:t>) is a small, olive-green, shield-shaped invasive insect from Asia. First found in Georgia in 2009, it has spread across the southeastern</w:t>
      </w:r>
      <w:r w:rsidRPr="001D2FDF">
        <w:rPr>
          <w:rFonts w:asciiTheme="minorHAnsi" w:hAnsiTheme="minorHAnsi"/>
          <w:sz w:val="24"/>
          <w:szCs w:val="24"/>
        </w:rPr>
        <w:t xml:space="preserve"> U.S., damaging crops and becoming a major nuisance for farmers and homeowners.</w:t>
      </w:r>
    </w:p>
    <w:p w14:paraId="23BBA56D" w14:textId="77777777"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Source: National Agricultural Library, U.S. Department of Agriculture</w:t>
      </w:r>
    </w:p>
    <w:p w14:paraId="77B569F3" w14:textId="62EDCD6F"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Number of observations: 1557</w:t>
      </w:r>
    </w:p>
    <w:p w14:paraId="05AE7D33" w14:textId="5BA75B69" w:rsidR="00915ED1" w:rsidRPr="001D2FDF" w:rsidRDefault="001D2FDF" w:rsidP="004176F5">
      <w:pPr>
        <w:pStyle w:val="ListParagraph"/>
        <w:numPr>
          <w:ilvl w:val="0"/>
          <w:numId w:val="9"/>
        </w:numPr>
        <w:spacing w:before="240" w:after="240"/>
        <w:rPr>
          <w:rFonts w:asciiTheme="minorHAnsi" w:hAnsiTheme="minorHAnsi"/>
          <w:sz w:val="24"/>
          <w:szCs w:val="24"/>
        </w:rPr>
      </w:pPr>
      <w:r w:rsidRPr="001D2FDF">
        <w:rPr>
          <w:rFonts w:asciiTheme="minorHAnsi" w:hAnsiTheme="minorHAnsi"/>
          <w:sz w:val="24"/>
          <w:szCs w:val="24"/>
        </w:rPr>
        <w:t>Wild_boar_2024</w:t>
      </w:r>
    </w:p>
    <w:p w14:paraId="1205D2FD" w14:textId="77777777"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Description: Wild boars are invasive omnivores known for their destructive rooting behavior and sharp tusks. They damage soil and vegetation, threaten native wildlife, and can transmit diseases harmful to humans and animals.</w:t>
      </w:r>
    </w:p>
    <w:p w14:paraId="047BF600" w14:textId="77777777"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Source: National Agricultural L</w:t>
      </w:r>
      <w:r w:rsidRPr="001D2FDF">
        <w:rPr>
          <w:rFonts w:asciiTheme="minorHAnsi" w:hAnsiTheme="minorHAnsi"/>
          <w:sz w:val="24"/>
          <w:szCs w:val="24"/>
        </w:rPr>
        <w:t>ibrary, U.S. Department of Agriculture</w:t>
      </w:r>
    </w:p>
    <w:p w14:paraId="6670F948" w14:textId="57EEFF34"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Number of observations: 1718</w:t>
      </w:r>
    </w:p>
    <w:p w14:paraId="17183013" w14:textId="4A2C49A6" w:rsidR="00915ED1" w:rsidRPr="001D2FDF" w:rsidRDefault="001D2FDF" w:rsidP="004176F5">
      <w:pPr>
        <w:pStyle w:val="ListParagraph"/>
        <w:numPr>
          <w:ilvl w:val="0"/>
          <w:numId w:val="9"/>
        </w:numPr>
        <w:spacing w:before="240" w:after="240"/>
        <w:rPr>
          <w:rFonts w:asciiTheme="minorHAnsi" w:hAnsiTheme="minorHAnsi"/>
          <w:sz w:val="24"/>
          <w:szCs w:val="24"/>
        </w:rPr>
      </w:pPr>
      <w:r w:rsidRPr="001D2FDF">
        <w:rPr>
          <w:rFonts w:asciiTheme="minorHAnsi" w:hAnsiTheme="minorHAnsi"/>
          <w:sz w:val="24"/>
          <w:szCs w:val="24"/>
        </w:rPr>
        <w:t>Main.cb_2024_us_nation_20m</w:t>
      </w:r>
    </w:p>
    <w:p w14:paraId="15F9187B" w14:textId="77777777"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Description: This polygon layer outlines the geographic boundaries of the United States, including all 50 states and the District of Columbia, for national-scal</w:t>
      </w:r>
      <w:r w:rsidRPr="001D2FDF">
        <w:rPr>
          <w:rFonts w:asciiTheme="minorHAnsi" w:hAnsiTheme="minorHAnsi"/>
          <w:sz w:val="24"/>
          <w:szCs w:val="24"/>
        </w:rPr>
        <w:t>e mapping and analysis. Derived from the 2024 U.S. Census Bureau cartographic boundary files at a 1:20 million scale.</w:t>
      </w:r>
    </w:p>
    <w:p w14:paraId="102CD66B" w14:textId="77777777"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Source: United states census bureau</w:t>
      </w:r>
    </w:p>
    <w:p w14:paraId="232A6F09" w14:textId="1A9776E6" w:rsidR="00915ED1" w:rsidRPr="001D2FDF" w:rsidRDefault="004176F5">
      <w:pPr>
        <w:spacing w:before="240" w:after="240"/>
        <w:rPr>
          <w:rFonts w:asciiTheme="minorHAnsi" w:hAnsiTheme="minorHAnsi"/>
          <w:sz w:val="24"/>
          <w:szCs w:val="24"/>
        </w:rPr>
      </w:pPr>
      <w:r w:rsidRPr="001D2FDF">
        <w:rPr>
          <w:rFonts w:asciiTheme="minorHAnsi" w:hAnsiTheme="minorHAnsi"/>
        </w:rPr>
        <w:lastRenderedPageBreak/>
        <w:t xml:space="preserve">The idea was to focus specifically on the United States. However, when applying the bounding box in </w:t>
      </w:r>
      <w:proofErr w:type="spellStart"/>
      <w:r w:rsidRPr="001D2FDF">
        <w:rPr>
          <w:rFonts w:asciiTheme="minorHAnsi" w:hAnsiTheme="minorHAnsi"/>
        </w:rPr>
        <w:t>iNaturalist</w:t>
      </w:r>
      <w:proofErr w:type="spellEnd"/>
      <w:r w:rsidRPr="001D2FDF">
        <w:rPr>
          <w:rFonts w:asciiTheme="minorHAnsi" w:hAnsiTheme="minorHAnsi"/>
        </w:rPr>
        <w:t>, a few observations from Canada, Mexico, and the Bahamas were also included. These records should be removed to ensure that only observations within the United States are retained.</w:t>
      </w:r>
      <w:r w:rsidR="001D2FDF" w:rsidRPr="001D2FDF">
        <w:rPr>
          <w:rFonts w:asciiTheme="minorHAnsi" w:hAnsiTheme="minorHAnsi"/>
          <w:sz w:val="24"/>
          <w:szCs w:val="24"/>
        </w:rPr>
        <w:br/>
      </w:r>
      <w:r w:rsidR="001D2FDF" w:rsidRPr="001D2FDF">
        <w:rPr>
          <w:rFonts w:asciiTheme="minorHAnsi" w:hAnsiTheme="minorHAnsi"/>
          <w:sz w:val="24"/>
          <w:szCs w:val="24"/>
        </w:rPr>
        <w:br/>
        <w:t>Tool: Clip</w:t>
      </w:r>
    </w:p>
    <w:p w14:paraId="2DF26D89" w14:textId="77777777"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 xml:space="preserve">Input: Zebra_mussel_2024 </w:t>
      </w:r>
    </w:p>
    <w:p w14:paraId="4860DC43" w14:textId="77777777"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Clip features: Main.cb_2024_us_nation_20m</w:t>
      </w:r>
      <w:r w:rsidRPr="001D2FDF">
        <w:rPr>
          <w:rFonts w:asciiTheme="minorHAnsi" w:hAnsiTheme="minorHAnsi"/>
          <w:sz w:val="24"/>
          <w:szCs w:val="24"/>
        </w:rPr>
        <w:br/>
        <w:t>Output: Zebra_mussel_2024_c1</w:t>
      </w:r>
    </w:p>
    <w:p w14:paraId="2AB51E87" w14:textId="402BF8AB" w:rsidR="00915ED1" w:rsidRPr="001D2FDF" w:rsidRDefault="004176F5">
      <w:pPr>
        <w:spacing w:before="240" w:after="240"/>
        <w:rPr>
          <w:rFonts w:asciiTheme="minorHAnsi" w:hAnsiTheme="minorHAnsi"/>
          <w:sz w:val="24"/>
          <w:szCs w:val="24"/>
        </w:rPr>
      </w:pPr>
      <w:r w:rsidRPr="001D2FDF">
        <w:rPr>
          <w:rFonts w:asciiTheme="minorHAnsi" w:hAnsiTheme="minorHAnsi"/>
        </w:rPr>
        <w:t>Output description: The output displays the points that fall within the USA polygon, providing the exact observation locations.</w:t>
      </w:r>
      <w:r w:rsidRPr="001D2FDF">
        <w:rPr>
          <w:rFonts w:asciiTheme="minorHAnsi" w:hAnsiTheme="minorHAnsi"/>
        </w:rPr>
        <w:br/>
        <w:t xml:space="preserve">Except for the Kudzu Bug dataset, some points from the other species fall outside the United States boundary. Therefore, a clip operation should be performed for the Wild Boar and </w:t>
      </w:r>
      <w:proofErr w:type="spellStart"/>
      <w:r w:rsidRPr="001D2FDF">
        <w:rPr>
          <w:rFonts w:asciiTheme="minorHAnsi" w:hAnsiTheme="minorHAnsi"/>
        </w:rPr>
        <w:t>Callery</w:t>
      </w:r>
      <w:proofErr w:type="spellEnd"/>
      <w:r w:rsidRPr="001D2FDF">
        <w:rPr>
          <w:rFonts w:asciiTheme="minorHAnsi" w:hAnsiTheme="minorHAnsi"/>
        </w:rPr>
        <w:t xml:space="preserve"> Pear datasets to retain only the points within the USA boundary.</w:t>
      </w:r>
    </w:p>
    <w:p w14:paraId="0160F39E" w14:textId="40163D36" w:rsidR="00915ED1" w:rsidRPr="001D2FDF" w:rsidRDefault="004176F5">
      <w:pPr>
        <w:spacing w:before="240" w:after="240"/>
        <w:rPr>
          <w:rFonts w:asciiTheme="minorHAnsi" w:hAnsiTheme="minorHAnsi"/>
          <w:b/>
          <w:bCs/>
          <w:sz w:val="24"/>
          <w:szCs w:val="24"/>
        </w:rPr>
      </w:pPr>
      <w:r w:rsidRPr="001D2FDF">
        <w:rPr>
          <w:rFonts w:asciiTheme="minorHAnsi" w:hAnsiTheme="minorHAnsi"/>
          <w:b/>
          <w:bCs/>
          <w:noProof/>
        </w:rPr>
        <w:drawing>
          <wp:anchor distT="114300" distB="114300" distL="114300" distR="114300" simplePos="0" relativeHeight="251658240" behindDoc="0" locked="0" layoutInCell="1" hidden="0" allowOverlap="1" wp14:anchorId="51232A76" wp14:editId="0617AAC0">
            <wp:simplePos x="0" y="0"/>
            <wp:positionH relativeFrom="column">
              <wp:posOffset>4822705</wp:posOffset>
            </wp:positionH>
            <wp:positionV relativeFrom="paragraph">
              <wp:posOffset>297971</wp:posOffset>
            </wp:positionV>
            <wp:extent cx="1452563" cy="1079278"/>
            <wp:effectExtent l="0" t="0" r="0" b="0"/>
            <wp:wrapSquare wrapText="bothSides" distT="114300" distB="114300" distL="114300" distR="114300"/>
            <wp:docPr id="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5"/>
                    <a:srcRect/>
                    <a:stretch>
                      <a:fillRect/>
                    </a:stretch>
                  </pic:blipFill>
                  <pic:spPr>
                    <a:xfrm>
                      <a:off x="0" y="0"/>
                      <a:ext cx="1452563" cy="1079278"/>
                    </a:xfrm>
                    <a:prstGeom prst="rect">
                      <a:avLst/>
                    </a:prstGeom>
                    <a:ln/>
                  </pic:spPr>
                </pic:pic>
              </a:graphicData>
            </a:graphic>
          </wp:anchor>
        </w:drawing>
      </w:r>
      <w:r w:rsidR="001D2FDF" w:rsidRPr="001D2FDF">
        <w:rPr>
          <w:rFonts w:asciiTheme="minorHAnsi" w:hAnsiTheme="minorHAnsi"/>
          <w:b/>
          <w:bCs/>
          <w:sz w:val="24"/>
          <w:szCs w:val="24"/>
        </w:rPr>
        <w:t>Zebra mussel (</w:t>
      </w:r>
      <w:proofErr w:type="spellStart"/>
      <w:r w:rsidR="001D2FDF" w:rsidRPr="001D2FDF">
        <w:rPr>
          <w:rFonts w:asciiTheme="minorHAnsi" w:hAnsiTheme="minorHAnsi"/>
          <w:b/>
          <w:bCs/>
          <w:sz w:val="24"/>
          <w:szCs w:val="24"/>
        </w:rPr>
        <w:t>Dreissena</w:t>
      </w:r>
      <w:proofErr w:type="spellEnd"/>
      <w:r w:rsidR="001D2FDF" w:rsidRPr="001D2FDF">
        <w:rPr>
          <w:rFonts w:asciiTheme="minorHAnsi" w:hAnsiTheme="minorHAnsi"/>
          <w:b/>
          <w:bCs/>
          <w:sz w:val="24"/>
          <w:szCs w:val="24"/>
        </w:rPr>
        <w:t xml:space="preserve"> polymorpha):</w:t>
      </w:r>
    </w:p>
    <w:p w14:paraId="7F6EAE51" w14:textId="013AD798" w:rsidR="00915ED1" w:rsidRPr="001D2FDF" w:rsidRDefault="001D2FDF" w:rsidP="004176F5">
      <w:pPr>
        <w:spacing w:before="240"/>
        <w:rPr>
          <w:rFonts w:asciiTheme="minorHAnsi" w:hAnsiTheme="minorHAnsi"/>
          <w:sz w:val="24"/>
          <w:szCs w:val="24"/>
        </w:rPr>
      </w:pPr>
      <w:r w:rsidRPr="001D2FDF">
        <w:rPr>
          <w:rFonts w:asciiTheme="minorHAnsi" w:hAnsiTheme="minorHAnsi"/>
          <w:sz w:val="24"/>
          <w:szCs w:val="24"/>
        </w:rPr>
        <w:t>Zebra mussels were first discovered in 1988 in Lake St. Clair, between the U.S. and Canada. They were accidentally introduced through ballast water discharged by transoceanic ships arriving from Europe. The mussel larvae (</w:t>
      </w:r>
      <w:proofErr w:type="spellStart"/>
      <w:r w:rsidRPr="001D2FDF">
        <w:rPr>
          <w:rFonts w:asciiTheme="minorHAnsi" w:hAnsiTheme="minorHAnsi"/>
          <w:sz w:val="24"/>
          <w:szCs w:val="24"/>
        </w:rPr>
        <w:t>veligers</w:t>
      </w:r>
      <w:proofErr w:type="spellEnd"/>
      <w:r w:rsidRPr="001D2FDF">
        <w:rPr>
          <w:rFonts w:asciiTheme="minorHAnsi" w:hAnsiTheme="minorHAnsi"/>
          <w:sz w:val="24"/>
          <w:szCs w:val="24"/>
        </w:rPr>
        <w:t xml:space="preserve">) survived the voyage and </w:t>
      </w:r>
      <w:r w:rsidRPr="001D2FDF">
        <w:rPr>
          <w:rFonts w:asciiTheme="minorHAnsi" w:hAnsiTheme="minorHAnsi"/>
          <w:sz w:val="24"/>
          <w:szCs w:val="24"/>
        </w:rPr>
        <w:t xml:space="preserve">colonized inland waters via connected waterways and human transport (boats, </w:t>
      </w:r>
      <w:proofErr w:type="spellStart"/>
      <w:r w:rsidRPr="001D2FDF">
        <w:rPr>
          <w:rFonts w:asciiTheme="minorHAnsi" w:hAnsiTheme="minorHAnsi"/>
          <w:sz w:val="24"/>
          <w:szCs w:val="24"/>
        </w:rPr>
        <w:t>livewells</w:t>
      </w:r>
      <w:proofErr w:type="spellEnd"/>
      <w:r w:rsidRPr="001D2FDF">
        <w:rPr>
          <w:rFonts w:asciiTheme="minorHAnsi" w:hAnsiTheme="minorHAnsi"/>
          <w:sz w:val="24"/>
          <w:szCs w:val="24"/>
        </w:rPr>
        <w:t>, etc.).</w:t>
      </w:r>
    </w:p>
    <w:p w14:paraId="416E59E3" w14:textId="0502D7B8"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Habitats: They live in fres</w:t>
      </w:r>
      <w:r w:rsidRPr="001D2FDF">
        <w:rPr>
          <w:rFonts w:asciiTheme="minorHAnsi" w:hAnsiTheme="minorHAnsi"/>
          <w:sz w:val="24"/>
          <w:szCs w:val="24"/>
        </w:rPr>
        <w:t>hwater lakes, rivers, and reservoirs, attaching to hard surfaces such as rocks, boats, docks, and native mussels.</w:t>
      </w:r>
    </w:p>
    <w:p w14:paraId="417B207F" w14:textId="033CC9FF"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Impact on native species: They outcompete native mussels, block water intake pipes, and disrupt ecosystems by removing plankton and altering f</w:t>
      </w:r>
      <w:r w:rsidRPr="001D2FDF">
        <w:rPr>
          <w:rFonts w:asciiTheme="minorHAnsi" w:hAnsiTheme="minorHAnsi"/>
          <w:sz w:val="24"/>
          <w:szCs w:val="24"/>
        </w:rPr>
        <w:t>ood webs.</w:t>
      </w:r>
    </w:p>
    <w:p w14:paraId="1321893B" w14:textId="286D0CDF"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Most observations occur in the northeastern and midwestern U.S., especially around the Great Lakes region and connected rivers.</w:t>
      </w:r>
    </w:p>
    <w:p w14:paraId="089A69C3" w14:textId="5ACAFCF4"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Cartographic principles followed for this map: The texts like title, legend and sources are not in bold or dark bla</w:t>
      </w:r>
      <w:r w:rsidRPr="001D2FDF">
        <w:rPr>
          <w:rFonts w:asciiTheme="minorHAnsi" w:hAnsiTheme="minorHAnsi"/>
          <w:sz w:val="24"/>
          <w:szCs w:val="24"/>
        </w:rPr>
        <w:t xml:space="preserve">ck color and the observations are set to 40% transparency, it shows the density, it shows dark in the areas where it overlaps, means there is huge observations in that place, from the map it is visible in the </w:t>
      </w:r>
      <w:proofErr w:type="spellStart"/>
      <w:r w:rsidRPr="001D2FDF">
        <w:rPr>
          <w:rFonts w:asciiTheme="minorHAnsi" w:hAnsiTheme="minorHAnsi"/>
          <w:sz w:val="24"/>
          <w:szCs w:val="24"/>
        </w:rPr>
        <w:t>michigan</w:t>
      </w:r>
      <w:proofErr w:type="spellEnd"/>
      <w:r w:rsidRPr="001D2FDF">
        <w:rPr>
          <w:rFonts w:asciiTheme="minorHAnsi" w:hAnsiTheme="minorHAnsi"/>
          <w:sz w:val="24"/>
          <w:szCs w:val="24"/>
        </w:rPr>
        <w:t xml:space="preserve"> near the lakes and in the new </w:t>
      </w:r>
      <w:proofErr w:type="spellStart"/>
      <w:r w:rsidRPr="001D2FDF">
        <w:rPr>
          <w:rFonts w:asciiTheme="minorHAnsi" w:hAnsiTheme="minorHAnsi"/>
          <w:sz w:val="24"/>
          <w:szCs w:val="24"/>
        </w:rPr>
        <w:t>york</w:t>
      </w:r>
      <w:proofErr w:type="spellEnd"/>
      <w:r w:rsidRPr="001D2FDF">
        <w:rPr>
          <w:rFonts w:asciiTheme="minorHAnsi" w:hAnsiTheme="minorHAnsi"/>
          <w:sz w:val="24"/>
          <w:szCs w:val="24"/>
        </w:rPr>
        <w:t xml:space="preserve"> and</w:t>
      </w:r>
      <w:r w:rsidRPr="001D2FDF">
        <w:rPr>
          <w:rFonts w:asciiTheme="minorHAnsi" w:hAnsiTheme="minorHAnsi"/>
          <w:sz w:val="24"/>
          <w:szCs w:val="24"/>
        </w:rPr>
        <w:t xml:space="preserve"> in the </w:t>
      </w:r>
      <w:proofErr w:type="spellStart"/>
      <w:r w:rsidRPr="001D2FDF">
        <w:rPr>
          <w:rFonts w:asciiTheme="minorHAnsi" w:hAnsiTheme="minorHAnsi"/>
          <w:sz w:val="24"/>
          <w:szCs w:val="24"/>
        </w:rPr>
        <w:t>texas</w:t>
      </w:r>
      <w:proofErr w:type="spellEnd"/>
      <w:r w:rsidRPr="001D2FDF">
        <w:rPr>
          <w:rFonts w:asciiTheme="minorHAnsi" w:hAnsiTheme="minorHAnsi"/>
          <w:sz w:val="24"/>
          <w:szCs w:val="24"/>
        </w:rPr>
        <w:t>.</w:t>
      </w:r>
    </w:p>
    <w:p w14:paraId="26D822B3" w14:textId="475E7598" w:rsidR="00915ED1" w:rsidRPr="001D2FDF" w:rsidRDefault="00915ED1">
      <w:pPr>
        <w:spacing w:before="240" w:after="240"/>
        <w:rPr>
          <w:rFonts w:asciiTheme="minorHAnsi" w:hAnsiTheme="minorHAnsi"/>
          <w:sz w:val="24"/>
          <w:szCs w:val="24"/>
        </w:rPr>
      </w:pPr>
    </w:p>
    <w:p w14:paraId="50698B08" w14:textId="0199FDD2" w:rsidR="004176F5" w:rsidRPr="001D2FDF" w:rsidRDefault="004176F5">
      <w:pPr>
        <w:spacing w:before="240" w:after="240"/>
        <w:rPr>
          <w:rFonts w:asciiTheme="minorHAnsi" w:hAnsiTheme="minorHAnsi"/>
          <w:b/>
          <w:bCs/>
          <w:sz w:val="24"/>
          <w:szCs w:val="24"/>
        </w:rPr>
      </w:pPr>
      <w:r w:rsidRPr="001D2FDF">
        <w:rPr>
          <w:rFonts w:asciiTheme="minorHAnsi" w:hAnsiTheme="minorHAnsi"/>
          <w:noProof/>
          <w:sz w:val="24"/>
          <w:szCs w:val="24"/>
        </w:rPr>
        <w:lastRenderedPageBreak/>
        <w:drawing>
          <wp:anchor distT="0" distB="0" distL="114300" distR="114300" simplePos="0" relativeHeight="251663360" behindDoc="0" locked="0" layoutInCell="1" allowOverlap="1" wp14:anchorId="7D219E07" wp14:editId="23757690">
            <wp:simplePos x="0" y="0"/>
            <wp:positionH relativeFrom="margin">
              <wp:align>left</wp:align>
            </wp:positionH>
            <wp:positionV relativeFrom="paragraph">
              <wp:posOffset>443</wp:posOffset>
            </wp:positionV>
            <wp:extent cx="6167755" cy="4563110"/>
            <wp:effectExtent l="0" t="0" r="4445" b="8890"/>
            <wp:wrapThrough wrapText="bothSides">
              <wp:wrapPolygon edited="0">
                <wp:start x="0" y="0"/>
                <wp:lineTo x="0" y="21552"/>
                <wp:lineTo x="21549" y="21552"/>
                <wp:lineTo x="21549" y="0"/>
                <wp:lineTo x="0" y="0"/>
              </wp:wrapPolygon>
            </wp:wrapThrough>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cstate="print">
                      <a:extLst>
                        <a:ext uri="{28A0092B-C50C-407E-A947-70E740481C1C}">
                          <a14:useLocalDpi xmlns:a14="http://schemas.microsoft.com/office/drawing/2010/main" val="0"/>
                        </a:ext>
                      </a:extLst>
                    </a:blip>
                    <a:srcRect/>
                    <a:stretch>
                      <a:fillRect/>
                    </a:stretch>
                  </pic:blipFill>
                  <pic:spPr>
                    <a:xfrm>
                      <a:off x="0" y="0"/>
                      <a:ext cx="6167755" cy="4563110"/>
                    </a:xfrm>
                    <a:prstGeom prst="rect">
                      <a:avLst/>
                    </a:prstGeom>
                    <a:ln/>
                  </pic:spPr>
                </pic:pic>
              </a:graphicData>
            </a:graphic>
            <wp14:sizeRelH relativeFrom="margin">
              <wp14:pctWidth>0</wp14:pctWidth>
            </wp14:sizeRelH>
            <wp14:sizeRelV relativeFrom="margin">
              <wp14:pctHeight>0</wp14:pctHeight>
            </wp14:sizeRelV>
          </wp:anchor>
        </w:drawing>
      </w:r>
    </w:p>
    <w:p w14:paraId="4CB80418" w14:textId="69775260" w:rsidR="00915ED1" w:rsidRPr="001D2FDF" w:rsidRDefault="001D2FDF">
      <w:pPr>
        <w:spacing w:before="240" w:after="240"/>
        <w:rPr>
          <w:rFonts w:asciiTheme="minorHAnsi" w:hAnsiTheme="minorHAnsi"/>
          <w:b/>
          <w:bCs/>
          <w:sz w:val="24"/>
          <w:szCs w:val="24"/>
        </w:rPr>
      </w:pPr>
      <w:proofErr w:type="spellStart"/>
      <w:r w:rsidRPr="001D2FDF">
        <w:rPr>
          <w:rFonts w:asciiTheme="minorHAnsi" w:hAnsiTheme="minorHAnsi"/>
          <w:b/>
          <w:bCs/>
          <w:sz w:val="24"/>
          <w:szCs w:val="24"/>
        </w:rPr>
        <w:t>Callery</w:t>
      </w:r>
      <w:proofErr w:type="spellEnd"/>
      <w:r w:rsidRPr="001D2FDF">
        <w:rPr>
          <w:rFonts w:asciiTheme="minorHAnsi" w:hAnsiTheme="minorHAnsi"/>
          <w:b/>
          <w:bCs/>
          <w:sz w:val="24"/>
          <w:szCs w:val="24"/>
        </w:rPr>
        <w:t xml:space="preserve"> pear (Pyrus </w:t>
      </w:r>
      <w:proofErr w:type="spellStart"/>
      <w:r w:rsidRPr="001D2FDF">
        <w:rPr>
          <w:rFonts w:asciiTheme="minorHAnsi" w:hAnsiTheme="minorHAnsi"/>
          <w:b/>
          <w:bCs/>
          <w:sz w:val="24"/>
          <w:szCs w:val="24"/>
        </w:rPr>
        <w:t>calleryana</w:t>
      </w:r>
      <w:proofErr w:type="spellEnd"/>
      <w:r w:rsidRPr="001D2FDF">
        <w:rPr>
          <w:rFonts w:asciiTheme="minorHAnsi" w:hAnsiTheme="minorHAnsi"/>
          <w:b/>
          <w:bCs/>
          <w:sz w:val="24"/>
          <w:szCs w:val="24"/>
        </w:rPr>
        <w:t>):</w:t>
      </w:r>
    </w:p>
    <w:p w14:paraId="3215366F" w14:textId="6503A1B2" w:rsidR="00915ED1" w:rsidRPr="001D2FDF" w:rsidRDefault="001D2FDF">
      <w:pPr>
        <w:spacing w:before="240" w:after="240"/>
        <w:rPr>
          <w:rFonts w:asciiTheme="minorHAnsi" w:hAnsiTheme="minorHAnsi"/>
          <w:sz w:val="24"/>
          <w:szCs w:val="24"/>
        </w:rPr>
      </w:pPr>
      <w:r w:rsidRPr="001D2FDF">
        <w:rPr>
          <w:rFonts w:asciiTheme="minorHAnsi" w:hAnsiTheme="minorHAnsi"/>
          <w:noProof/>
        </w:rPr>
        <w:drawing>
          <wp:anchor distT="114300" distB="114300" distL="114300" distR="114300" simplePos="0" relativeHeight="251659264" behindDoc="0" locked="0" layoutInCell="1" hidden="0" allowOverlap="1" wp14:anchorId="76EBE895" wp14:editId="73B1768C">
            <wp:simplePos x="0" y="0"/>
            <wp:positionH relativeFrom="column">
              <wp:posOffset>5024348</wp:posOffset>
            </wp:positionH>
            <wp:positionV relativeFrom="paragraph">
              <wp:posOffset>164621</wp:posOffset>
            </wp:positionV>
            <wp:extent cx="1243013" cy="1652475"/>
            <wp:effectExtent l="0" t="0" r="0" b="0"/>
            <wp:wrapSquare wrapText="bothSides" distT="114300" distB="114300" distL="114300" distR="114300"/>
            <wp:docPr id="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7"/>
                    <a:srcRect/>
                    <a:stretch>
                      <a:fillRect/>
                    </a:stretch>
                  </pic:blipFill>
                  <pic:spPr>
                    <a:xfrm>
                      <a:off x="0" y="0"/>
                      <a:ext cx="1243013" cy="1652475"/>
                    </a:xfrm>
                    <a:prstGeom prst="rect">
                      <a:avLst/>
                    </a:prstGeom>
                    <a:ln/>
                  </pic:spPr>
                </pic:pic>
              </a:graphicData>
            </a:graphic>
          </wp:anchor>
        </w:drawing>
      </w:r>
      <w:r w:rsidRPr="001D2FDF">
        <w:rPr>
          <w:rFonts w:asciiTheme="minorHAnsi" w:hAnsiTheme="minorHAnsi"/>
          <w:sz w:val="24"/>
          <w:szCs w:val="24"/>
        </w:rPr>
        <w:t>Introduced in the early 1900s from China for its disease resistance and use as a rootstock for European pears; later planted widely as an ornamental tree in the 1960s.</w:t>
      </w:r>
    </w:p>
    <w:p w14:paraId="72D61B5C" w14:textId="77777777"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Habitat: Grows in urban and suburban environments, along roadsides, fields, and disturbe</w:t>
      </w:r>
      <w:r w:rsidRPr="001D2FDF">
        <w:rPr>
          <w:rFonts w:asciiTheme="minorHAnsi" w:hAnsiTheme="minorHAnsi"/>
          <w:sz w:val="24"/>
          <w:szCs w:val="24"/>
        </w:rPr>
        <w:t>d areas; originally planted in landscapes, streets, and yards.</w:t>
      </w:r>
    </w:p>
    <w:p w14:paraId="1AE48CDD" w14:textId="4492846B"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Impact on native species: It spreads rapidly, outcompetes native plants, and alters natural habitats by forming dense stands that crowd out native vegetation.</w:t>
      </w:r>
      <w:r w:rsidRPr="001D2FDF">
        <w:rPr>
          <w:rFonts w:asciiTheme="minorHAnsi" w:hAnsiTheme="minorHAnsi"/>
          <w:sz w:val="24"/>
          <w:szCs w:val="24"/>
        </w:rPr>
        <w:br/>
      </w:r>
    </w:p>
    <w:p w14:paraId="222BFAB1" w14:textId="77777777" w:rsidR="004176F5" w:rsidRPr="001D2FDF" w:rsidRDefault="004176F5">
      <w:pPr>
        <w:spacing w:before="240" w:after="240"/>
        <w:rPr>
          <w:rFonts w:asciiTheme="minorHAnsi" w:hAnsiTheme="minorHAnsi"/>
          <w:sz w:val="24"/>
          <w:szCs w:val="24"/>
        </w:rPr>
      </w:pPr>
    </w:p>
    <w:p w14:paraId="6766C219" w14:textId="77777777" w:rsidR="001D2FDF" w:rsidRPr="001D2FDF" w:rsidRDefault="004176F5">
      <w:pPr>
        <w:spacing w:before="240" w:after="240"/>
        <w:rPr>
          <w:rFonts w:asciiTheme="minorHAnsi" w:hAnsiTheme="minorHAnsi"/>
          <w:sz w:val="24"/>
          <w:szCs w:val="24"/>
        </w:rPr>
      </w:pPr>
      <w:r w:rsidRPr="001D2FDF">
        <w:rPr>
          <w:rFonts w:asciiTheme="minorHAnsi" w:hAnsiTheme="minorHAnsi"/>
          <w:noProof/>
          <w:sz w:val="24"/>
          <w:szCs w:val="24"/>
        </w:rPr>
        <w:lastRenderedPageBreak/>
        <w:drawing>
          <wp:anchor distT="0" distB="0" distL="114300" distR="114300" simplePos="0" relativeHeight="251665408" behindDoc="1" locked="0" layoutInCell="1" allowOverlap="1" wp14:anchorId="50F5D0AE" wp14:editId="09D5ECF6">
            <wp:simplePos x="0" y="0"/>
            <wp:positionH relativeFrom="margin">
              <wp:align>left</wp:align>
            </wp:positionH>
            <wp:positionV relativeFrom="paragraph">
              <wp:posOffset>13051</wp:posOffset>
            </wp:positionV>
            <wp:extent cx="5943600" cy="4597400"/>
            <wp:effectExtent l="0" t="0" r="0" b="0"/>
            <wp:wrapThrough wrapText="bothSides">
              <wp:wrapPolygon edited="0">
                <wp:start x="0" y="0"/>
                <wp:lineTo x="0" y="21481"/>
                <wp:lineTo x="21531" y="21481"/>
                <wp:lineTo x="21531" y="0"/>
                <wp:lineTo x="0" y="0"/>
              </wp:wrapPolygon>
            </wp:wrapThrough>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5943600" cy="4597400"/>
                    </a:xfrm>
                    <a:prstGeom prst="rect">
                      <a:avLst/>
                    </a:prstGeom>
                    <a:ln/>
                  </pic:spPr>
                </pic:pic>
              </a:graphicData>
            </a:graphic>
          </wp:anchor>
        </w:drawing>
      </w:r>
    </w:p>
    <w:p w14:paraId="364A4FD9" w14:textId="77777777" w:rsidR="001D2FDF" w:rsidRPr="001D2FDF" w:rsidRDefault="001D2FDF">
      <w:pPr>
        <w:spacing w:before="240" w:after="240"/>
        <w:rPr>
          <w:rFonts w:asciiTheme="minorHAnsi" w:hAnsiTheme="minorHAnsi"/>
          <w:sz w:val="24"/>
          <w:szCs w:val="24"/>
        </w:rPr>
      </w:pPr>
    </w:p>
    <w:p w14:paraId="464BF8CA" w14:textId="77777777" w:rsidR="001D2FDF" w:rsidRPr="001D2FDF" w:rsidRDefault="001D2FDF">
      <w:pPr>
        <w:spacing w:before="240" w:after="240"/>
        <w:rPr>
          <w:rFonts w:asciiTheme="minorHAnsi" w:hAnsiTheme="minorHAnsi"/>
          <w:sz w:val="24"/>
          <w:szCs w:val="24"/>
        </w:rPr>
      </w:pPr>
    </w:p>
    <w:p w14:paraId="2FB59BC7" w14:textId="77777777" w:rsidR="001D2FDF" w:rsidRPr="001D2FDF" w:rsidRDefault="001D2FDF">
      <w:pPr>
        <w:spacing w:before="240" w:after="240"/>
        <w:rPr>
          <w:rFonts w:asciiTheme="minorHAnsi" w:hAnsiTheme="minorHAnsi"/>
          <w:sz w:val="24"/>
          <w:szCs w:val="24"/>
        </w:rPr>
      </w:pPr>
    </w:p>
    <w:p w14:paraId="7B0F30D1" w14:textId="77777777" w:rsidR="001D2FDF" w:rsidRPr="001D2FDF" w:rsidRDefault="001D2FDF">
      <w:pPr>
        <w:spacing w:before="240" w:after="240"/>
        <w:rPr>
          <w:rFonts w:asciiTheme="minorHAnsi" w:hAnsiTheme="minorHAnsi"/>
          <w:sz w:val="24"/>
          <w:szCs w:val="24"/>
        </w:rPr>
      </w:pPr>
    </w:p>
    <w:p w14:paraId="324A0E08" w14:textId="77777777" w:rsidR="001D2FDF" w:rsidRPr="001D2FDF" w:rsidRDefault="001D2FDF">
      <w:pPr>
        <w:spacing w:before="240" w:after="240"/>
        <w:rPr>
          <w:rFonts w:asciiTheme="minorHAnsi" w:hAnsiTheme="minorHAnsi"/>
          <w:sz w:val="24"/>
          <w:szCs w:val="24"/>
        </w:rPr>
      </w:pPr>
    </w:p>
    <w:p w14:paraId="1DD4BE97" w14:textId="77777777" w:rsidR="001D2FDF" w:rsidRPr="001D2FDF" w:rsidRDefault="001D2FDF">
      <w:pPr>
        <w:spacing w:before="240" w:after="240"/>
        <w:rPr>
          <w:rFonts w:asciiTheme="minorHAnsi" w:hAnsiTheme="minorHAnsi"/>
          <w:sz w:val="24"/>
          <w:szCs w:val="24"/>
        </w:rPr>
      </w:pPr>
    </w:p>
    <w:p w14:paraId="74E9D2B6" w14:textId="77777777" w:rsidR="001D2FDF" w:rsidRPr="001D2FDF" w:rsidRDefault="001D2FDF">
      <w:pPr>
        <w:spacing w:before="240" w:after="240"/>
        <w:rPr>
          <w:rFonts w:asciiTheme="minorHAnsi" w:hAnsiTheme="minorHAnsi"/>
          <w:sz w:val="24"/>
          <w:szCs w:val="24"/>
        </w:rPr>
      </w:pPr>
    </w:p>
    <w:p w14:paraId="12A9F8B0" w14:textId="77777777" w:rsidR="001D2FDF" w:rsidRPr="001D2FDF" w:rsidRDefault="001D2FDF">
      <w:pPr>
        <w:spacing w:before="240" w:after="240"/>
        <w:rPr>
          <w:rFonts w:asciiTheme="minorHAnsi" w:hAnsiTheme="minorHAnsi"/>
          <w:sz w:val="24"/>
          <w:szCs w:val="24"/>
        </w:rPr>
      </w:pPr>
    </w:p>
    <w:p w14:paraId="4CFCB840" w14:textId="6EF04593"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Observation from map: Most wides</w:t>
      </w:r>
      <w:r w:rsidRPr="001D2FDF">
        <w:rPr>
          <w:rFonts w:asciiTheme="minorHAnsi" w:hAnsiTheme="minorHAnsi"/>
          <w:sz w:val="24"/>
          <w:szCs w:val="24"/>
        </w:rPr>
        <w:t>pread across the Mid-Atlantic, eastern U.S, southern regions such as Pennsylvania, Ohio, Tennessee, and Georgia and some parts in California. The species’ presence decreases toward the Great Plains and is rare in the western states, with only scattered rec</w:t>
      </w:r>
      <w:r w:rsidRPr="001D2FDF">
        <w:rPr>
          <w:rFonts w:asciiTheme="minorHAnsi" w:hAnsiTheme="minorHAnsi"/>
          <w:sz w:val="24"/>
          <w:szCs w:val="24"/>
        </w:rPr>
        <w:t>ords in places like Texas and California. This pattern reflects its history as an ornamental tree that escaped cultivation, spreading mainly through urban and suburban landscapes and along roadsides and disturbed areas, driven largely by human activity rat</w:t>
      </w:r>
      <w:r w:rsidRPr="001D2FDF">
        <w:rPr>
          <w:rFonts w:asciiTheme="minorHAnsi" w:hAnsiTheme="minorHAnsi"/>
          <w:sz w:val="24"/>
          <w:szCs w:val="24"/>
        </w:rPr>
        <w:t>her than natural dispersal.</w:t>
      </w:r>
    </w:p>
    <w:p w14:paraId="16355169" w14:textId="5485A340"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As they overshadow the native species, people should be encouraged to remove them if they are in the early stages.</w:t>
      </w:r>
    </w:p>
    <w:p w14:paraId="1680DAAD" w14:textId="5946E5AD" w:rsidR="00915ED1" w:rsidRPr="001D2FDF" w:rsidRDefault="00915ED1">
      <w:pPr>
        <w:spacing w:before="240" w:after="240"/>
        <w:rPr>
          <w:rFonts w:asciiTheme="minorHAnsi" w:hAnsiTheme="minorHAnsi"/>
          <w:sz w:val="24"/>
          <w:szCs w:val="24"/>
        </w:rPr>
      </w:pPr>
    </w:p>
    <w:p w14:paraId="33F42666" w14:textId="36DF0A98" w:rsidR="004176F5" w:rsidRPr="001D2FDF" w:rsidRDefault="004176F5">
      <w:pPr>
        <w:spacing w:before="240" w:after="240"/>
        <w:rPr>
          <w:rFonts w:asciiTheme="minorHAnsi" w:hAnsiTheme="minorHAnsi"/>
          <w:sz w:val="24"/>
          <w:szCs w:val="24"/>
        </w:rPr>
      </w:pPr>
    </w:p>
    <w:p w14:paraId="25A628E9" w14:textId="77777777" w:rsidR="004176F5" w:rsidRPr="001D2FDF" w:rsidRDefault="004176F5">
      <w:pPr>
        <w:spacing w:before="240" w:after="240"/>
        <w:rPr>
          <w:rFonts w:asciiTheme="minorHAnsi" w:hAnsiTheme="minorHAnsi"/>
          <w:sz w:val="24"/>
          <w:szCs w:val="24"/>
        </w:rPr>
      </w:pPr>
    </w:p>
    <w:p w14:paraId="4004F05E" w14:textId="188624A3" w:rsidR="004176F5" w:rsidRPr="001D2FDF" w:rsidRDefault="004176F5">
      <w:pPr>
        <w:spacing w:before="240" w:after="240"/>
        <w:rPr>
          <w:rFonts w:asciiTheme="minorHAnsi" w:hAnsiTheme="minorHAnsi"/>
          <w:sz w:val="24"/>
          <w:szCs w:val="24"/>
        </w:rPr>
      </w:pPr>
    </w:p>
    <w:p w14:paraId="6D383690" w14:textId="77777777" w:rsidR="004176F5" w:rsidRPr="001D2FDF" w:rsidRDefault="004176F5">
      <w:pPr>
        <w:spacing w:before="240" w:after="240"/>
        <w:rPr>
          <w:rFonts w:asciiTheme="minorHAnsi" w:hAnsiTheme="minorHAnsi"/>
          <w:sz w:val="24"/>
          <w:szCs w:val="24"/>
        </w:rPr>
      </w:pPr>
    </w:p>
    <w:p w14:paraId="6851D4CB" w14:textId="77777777"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lastRenderedPageBreak/>
        <w:t xml:space="preserve">Wild boar (Sus scrofa): </w:t>
      </w:r>
    </w:p>
    <w:p w14:paraId="265D678F" w14:textId="0C730E43" w:rsidR="00915ED1" w:rsidRPr="001D2FDF" w:rsidRDefault="004176F5">
      <w:pPr>
        <w:spacing w:before="240" w:after="240"/>
        <w:rPr>
          <w:rFonts w:asciiTheme="minorHAnsi" w:hAnsiTheme="minorHAnsi"/>
          <w:sz w:val="24"/>
          <w:szCs w:val="24"/>
        </w:rPr>
      </w:pPr>
      <w:r w:rsidRPr="001D2FDF">
        <w:rPr>
          <w:rFonts w:asciiTheme="minorHAnsi" w:hAnsiTheme="minorHAnsi"/>
          <w:noProof/>
        </w:rPr>
        <w:drawing>
          <wp:anchor distT="114300" distB="114300" distL="114300" distR="114300" simplePos="0" relativeHeight="251660288" behindDoc="0" locked="0" layoutInCell="1" hidden="0" allowOverlap="1" wp14:anchorId="7BD6F0B5" wp14:editId="5EAA5EA4">
            <wp:simplePos x="0" y="0"/>
            <wp:positionH relativeFrom="margin">
              <wp:align>right</wp:align>
            </wp:positionH>
            <wp:positionV relativeFrom="paragraph">
              <wp:posOffset>186367</wp:posOffset>
            </wp:positionV>
            <wp:extent cx="1643063" cy="1111806"/>
            <wp:effectExtent l="0" t="0" r="0" b="0"/>
            <wp:wrapSquare wrapText="bothSides" distT="114300" distB="114300" distL="114300" distR="11430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643063" cy="1111806"/>
                    </a:xfrm>
                    <a:prstGeom prst="rect">
                      <a:avLst/>
                    </a:prstGeom>
                    <a:ln/>
                  </pic:spPr>
                </pic:pic>
              </a:graphicData>
            </a:graphic>
          </wp:anchor>
        </w:drawing>
      </w:r>
      <w:r w:rsidR="001D2FDF" w:rsidRPr="001D2FDF">
        <w:rPr>
          <w:rFonts w:asciiTheme="minorHAnsi" w:hAnsiTheme="minorHAnsi"/>
          <w:sz w:val="24"/>
          <w:szCs w:val="24"/>
        </w:rPr>
        <w:t>They were first introduced in the 1500s by Spanish explorer Hernando DeSoto in the sout</w:t>
      </w:r>
      <w:r w:rsidR="001D2FDF" w:rsidRPr="001D2FDF">
        <w:rPr>
          <w:rFonts w:asciiTheme="minorHAnsi" w:hAnsiTheme="minorHAnsi"/>
          <w:sz w:val="24"/>
          <w:szCs w:val="24"/>
        </w:rPr>
        <w:t xml:space="preserve">heastern U.S. Later, Eurasian wild boar </w:t>
      </w:r>
      <w:proofErr w:type="gramStart"/>
      <w:r w:rsidR="001D2FDF" w:rsidRPr="001D2FDF">
        <w:rPr>
          <w:rFonts w:asciiTheme="minorHAnsi" w:hAnsiTheme="minorHAnsi"/>
          <w:sz w:val="24"/>
          <w:szCs w:val="24"/>
        </w:rPr>
        <w:t>were</w:t>
      </w:r>
      <w:proofErr w:type="gramEnd"/>
      <w:r w:rsidR="001D2FDF" w:rsidRPr="001D2FDF">
        <w:rPr>
          <w:rFonts w:asciiTheme="minorHAnsi" w:hAnsiTheme="minorHAnsi"/>
          <w:sz w:val="24"/>
          <w:szCs w:val="24"/>
        </w:rPr>
        <w:t xml:space="preserve"> brought in during the early 1900s for hunting, and interbreeding created hybrid populations.</w:t>
      </w:r>
    </w:p>
    <w:p w14:paraId="685A9D6E" w14:textId="77777777"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 xml:space="preserve">Habitats: forests, grasslands, wetlands, and agricultural lands, favoring areas with dense cover, water sources, and </w:t>
      </w:r>
      <w:r w:rsidRPr="001D2FDF">
        <w:rPr>
          <w:rFonts w:asciiTheme="minorHAnsi" w:hAnsiTheme="minorHAnsi"/>
          <w:sz w:val="24"/>
          <w:szCs w:val="24"/>
        </w:rPr>
        <w:t>food availability.</w:t>
      </w:r>
    </w:p>
    <w:p w14:paraId="775685E9" w14:textId="3DEBA73D"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Impacts: They damage crops and ecosystems, compete with native wildlife, spread disease, and cause soil erosion through rooting and wallowing behavior.</w:t>
      </w:r>
    </w:p>
    <w:p w14:paraId="4D5C2CA3" w14:textId="0E3C1409" w:rsidR="00915ED1" w:rsidRPr="001D2FDF" w:rsidRDefault="004176F5">
      <w:pPr>
        <w:spacing w:before="240" w:after="240"/>
        <w:rPr>
          <w:rFonts w:asciiTheme="minorHAnsi" w:hAnsiTheme="minorHAnsi"/>
          <w:sz w:val="24"/>
          <w:szCs w:val="24"/>
        </w:rPr>
      </w:pPr>
      <w:r w:rsidRPr="001D2FDF">
        <w:rPr>
          <w:rFonts w:asciiTheme="minorHAnsi" w:hAnsiTheme="minorHAnsi"/>
          <w:noProof/>
        </w:rPr>
        <w:drawing>
          <wp:anchor distT="114300" distB="114300" distL="114300" distR="114300" simplePos="0" relativeHeight="251661312" behindDoc="0" locked="0" layoutInCell="1" hidden="0" allowOverlap="1" wp14:anchorId="65F596E8" wp14:editId="31D94B80">
            <wp:simplePos x="0" y="0"/>
            <wp:positionH relativeFrom="margin">
              <wp:align>center</wp:align>
            </wp:positionH>
            <wp:positionV relativeFrom="paragraph">
              <wp:posOffset>341905</wp:posOffset>
            </wp:positionV>
            <wp:extent cx="5481320" cy="4242435"/>
            <wp:effectExtent l="0" t="0" r="5080" b="5715"/>
            <wp:wrapTopAndBottom/>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481320" cy="4242435"/>
                    </a:xfrm>
                    <a:prstGeom prst="rect">
                      <a:avLst/>
                    </a:prstGeom>
                    <a:ln/>
                  </pic:spPr>
                </pic:pic>
              </a:graphicData>
            </a:graphic>
          </wp:anchor>
        </w:drawing>
      </w:r>
    </w:p>
    <w:p w14:paraId="64293FC1" w14:textId="05F8F88C" w:rsidR="00915ED1" w:rsidRPr="001D2FDF" w:rsidRDefault="00915ED1">
      <w:pPr>
        <w:spacing w:before="240" w:after="240"/>
        <w:rPr>
          <w:rFonts w:asciiTheme="minorHAnsi" w:hAnsiTheme="minorHAnsi"/>
          <w:sz w:val="24"/>
          <w:szCs w:val="24"/>
        </w:rPr>
      </w:pPr>
    </w:p>
    <w:p w14:paraId="11AEE442" w14:textId="77777777" w:rsidR="00915ED1" w:rsidRPr="001D2FDF" w:rsidRDefault="00915ED1">
      <w:pPr>
        <w:spacing w:before="240" w:after="240"/>
        <w:rPr>
          <w:rFonts w:asciiTheme="minorHAnsi" w:hAnsiTheme="minorHAnsi"/>
          <w:sz w:val="24"/>
          <w:szCs w:val="24"/>
        </w:rPr>
      </w:pPr>
    </w:p>
    <w:p w14:paraId="19D8A07C" w14:textId="77777777"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lastRenderedPageBreak/>
        <w:t xml:space="preserve">Observations: </w:t>
      </w:r>
      <w:r w:rsidRPr="001D2FDF">
        <w:rPr>
          <w:rFonts w:asciiTheme="minorHAnsi" w:hAnsiTheme="minorHAnsi"/>
          <w:sz w:val="24"/>
          <w:szCs w:val="24"/>
        </w:rPr>
        <w:t>The map shows that wild boar concentrated mainly in the southern United States, with the highest densities in Texas, Louisiana, Mississippi, Alabama, Georgia, and Florida. There are also notable populations in Arkansas, Oklahoma, and parts of Tennessee and</w:t>
      </w:r>
      <w:r w:rsidRPr="001D2FDF">
        <w:rPr>
          <w:rFonts w:asciiTheme="minorHAnsi" w:hAnsiTheme="minorHAnsi"/>
          <w:sz w:val="24"/>
          <w:szCs w:val="24"/>
        </w:rPr>
        <w:t xml:space="preserve"> South Carolina.</w:t>
      </w:r>
    </w:p>
    <w:p w14:paraId="269165C1" w14:textId="4961180A"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 xml:space="preserve">Smaller clusters appear in California and along the West Coast, </w:t>
      </w:r>
      <w:r w:rsidR="0031514D" w:rsidRPr="001D2FDF">
        <w:rPr>
          <w:rFonts w:asciiTheme="minorHAnsi" w:hAnsiTheme="minorHAnsi"/>
          <w:sz w:val="24"/>
          <w:szCs w:val="24"/>
        </w:rPr>
        <w:t>there</w:t>
      </w:r>
      <w:r w:rsidRPr="001D2FDF">
        <w:rPr>
          <w:rFonts w:asciiTheme="minorHAnsi" w:hAnsiTheme="minorHAnsi"/>
          <w:sz w:val="24"/>
          <w:szCs w:val="24"/>
        </w:rPr>
        <w:t xml:space="preserve"> are very few observations north of the Midwest, indicating that the species is mostly limited by colder climates.</w:t>
      </w:r>
    </w:p>
    <w:p w14:paraId="32F95323" w14:textId="77777777"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35% Transparency is used for the symbols, to better rev</w:t>
      </w:r>
      <w:r w:rsidRPr="001D2FDF">
        <w:rPr>
          <w:rFonts w:asciiTheme="minorHAnsi" w:hAnsiTheme="minorHAnsi"/>
          <w:sz w:val="24"/>
          <w:szCs w:val="24"/>
        </w:rPr>
        <w:t>eal areas of overlapping points and population clustering.</w:t>
      </w:r>
    </w:p>
    <w:p w14:paraId="21F73E22" w14:textId="77777777"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It is mentioned that the growth is largely due to illegal human translocation and escapes from hunting preserves.</w:t>
      </w:r>
    </w:p>
    <w:p w14:paraId="25175EB8" w14:textId="77777777" w:rsidR="00915ED1" w:rsidRPr="001D2FDF" w:rsidRDefault="00915ED1">
      <w:pPr>
        <w:spacing w:before="240" w:after="240"/>
        <w:rPr>
          <w:rFonts w:asciiTheme="minorHAnsi" w:hAnsiTheme="minorHAnsi"/>
          <w:sz w:val="24"/>
          <w:szCs w:val="24"/>
        </w:rPr>
      </w:pPr>
    </w:p>
    <w:p w14:paraId="0C996D72" w14:textId="77777777" w:rsidR="00915ED1" w:rsidRPr="001D2FDF" w:rsidRDefault="00915ED1">
      <w:pPr>
        <w:spacing w:before="240" w:after="240"/>
        <w:rPr>
          <w:rFonts w:asciiTheme="minorHAnsi" w:hAnsiTheme="minorHAnsi"/>
          <w:sz w:val="24"/>
          <w:szCs w:val="24"/>
        </w:rPr>
      </w:pPr>
    </w:p>
    <w:p w14:paraId="75087585" w14:textId="2787D5A3" w:rsidR="00915ED1" w:rsidRPr="001D2FDF" w:rsidRDefault="001D2FDF">
      <w:pPr>
        <w:spacing w:before="240" w:after="240"/>
        <w:rPr>
          <w:rFonts w:asciiTheme="minorHAnsi" w:hAnsiTheme="minorHAnsi"/>
          <w:b/>
          <w:bCs/>
          <w:sz w:val="24"/>
          <w:szCs w:val="24"/>
        </w:rPr>
      </w:pPr>
      <w:r w:rsidRPr="001D2FDF">
        <w:rPr>
          <w:rFonts w:asciiTheme="minorHAnsi" w:hAnsiTheme="minorHAnsi"/>
          <w:b/>
          <w:bCs/>
          <w:sz w:val="24"/>
          <w:szCs w:val="24"/>
        </w:rPr>
        <w:t>Kudzu bug (</w:t>
      </w:r>
      <w:proofErr w:type="spellStart"/>
      <w:r w:rsidRPr="001D2FDF">
        <w:rPr>
          <w:rFonts w:asciiTheme="minorHAnsi" w:hAnsiTheme="minorHAnsi"/>
          <w:b/>
          <w:bCs/>
          <w:sz w:val="24"/>
          <w:szCs w:val="24"/>
        </w:rPr>
        <w:t>Megacopta</w:t>
      </w:r>
      <w:proofErr w:type="spellEnd"/>
      <w:r w:rsidRPr="001D2FDF">
        <w:rPr>
          <w:rFonts w:asciiTheme="minorHAnsi" w:hAnsiTheme="minorHAnsi"/>
          <w:b/>
          <w:bCs/>
          <w:sz w:val="24"/>
          <w:szCs w:val="24"/>
        </w:rPr>
        <w:t xml:space="preserve"> </w:t>
      </w:r>
      <w:proofErr w:type="spellStart"/>
      <w:r w:rsidRPr="001D2FDF">
        <w:rPr>
          <w:rFonts w:asciiTheme="minorHAnsi" w:hAnsiTheme="minorHAnsi"/>
          <w:b/>
          <w:bCs/>
          <w:sz w:val="24"/>
          <w:szCs w:val="24"/>
        </w:rPr>
        <w:t>cribraria</w:t>
      </w:r>
      <w:proofErr w:type="spellEnd"/>
      <w:r w:rsidRPr="001D2FDF">
        <w:rPr>
          <w:rFonts w:asciiTheme="minorHAnsi" w:hAnsiTheme="minorHAnsi"/>
          <w:b/>
          <w:bCs/>
          <w:sz w:val="24"/>
          <w:szCs w:val="24"/>
        </w:rPr>
        <w:t>):</w:t>
      </w:r>
    </w:p>
    <w:p w14:paraId="6091579D" w14:textId="211BA642" w:rsidR="00915ED1" w:rsidRPr="001D2FDF" w:rsidRDefault="004176F5">
      <w:pPr>
        <w:spacing w:before="240" w:after="240"/>
        <w:rPr>
          <w:rFonts w:asciiTheme="minorHAnsi" w:hAnsiTheme="minorHAnsi"/>
          <w:sz w:val="24"/>
          <w:szCs w:val="24"/>
        </w:rPr>
      </w:pPr>
      <w:r w:rsidRPr="001D2FDF">
        <w:rPr>
          <w:rFonts w:asciiTheme="minorHAnsi" w:hAnsiTheme="minorHAnsi"/>
          <w:noProof/>
        </w:rPr>
        <w:drawing>
          <wp:anchor distT="114300" distB="114300" distL="114300" distR="114300" simplePos="0" relativeHeight="251662336" behindDoc="0" locked="0" layoutInCell="1" hidden="0" allowOverlap="1" wp14:anchorId="5895B291" wp14:editId="14F8D172">
            <wp:simplePos x="0" y="0"/>
            <wp:positionH relativeFrom="column">
              <wp:posOffset>4430383</wp:posOffset>
            </wp:positionH>
            <wp:positionV relativeFrom="paragraph">
              <wp:posOffset>50356</wp:posOffset>
            </wp:positionV>
            <wp:extent cx="1919288" cy="1439466"/>
            <wp:effectExtent l="0" t="0" r="0" b="0"/>
            <wp:wrapSquare wrapText="bothSides" distT="114300" distB="114300" distL="114300" distR="11430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
                    <a:srcRect/>
                    <a:stretch>
                      <a:fillRect/>
                    </a:stretch>
                  </pic:blipFill>
                  <pic:spPr>
                    <a:xfrm>
                      <a:off x="0" y="0"/>
                      <a:ext cx="1919288" cy="1439466"/>
                    </a:xfrm>
                    <a:prstGeom prst="rect">
                      <a:avLst/>
                    </a:prstGeom>
                    <a:ln/>
                  </pic:spPr>
                </pic:pic>
              </a:graphicData>
            </a:graphic>
          </wp:anchor>
        </w:drawing>
      </w:r>
      <w:r w:rsidR="001D2FDF" w:rsidRPr="001D2FDF">
        <w:rPr>
          <w:rFonts w:asciiTheme="minorHAnsi" w:hAnsiTheme="minorHAnsi"/>
          <w:sz w:val="24"/>
          <w:szCs w:val="24"/>
        </w:rPr>
        <w:t>It was first detected in 2009 in Georgia, likel</w:t>
      </w:r>
      <w:r w:rsidR="001D2FDF" w:rsidRPr="001D2FDF">
        <w:rPr>
          <w:rFonts w:asciiTheme="minorHAnsi" w:hAnsiTheme="minorHAnsi"/>
          <w:sz w:val="24"/>
          <w:szCs w:val="24"/>
        </w:rPr>
        <w:t>y introduced accidentally from Japan or China, possibly by a single female carried on an international flight to Atlanta.</w:t>
      </w:r>
    </w:p>
    <w:p w14:paraId="42DB1C3E" w14:textId="77777777"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Habitat: They live in warm, humid regions, feeding mainly on legume plants such as kudzu and soybeans, and are found in both rural agr</w:t>
      </w:r>
      <w:r w:rsidRPr="001D2FDF">
        <w:rPr>
          <w:rFonts w:asciiTheme="minorHAnsi" w:hAnsiTheme="minorHAnsi"/>
          <w:sz w:val="24"/>
          <w:szCs w:val="24"/>
        </w:rPr>
        <w:t>icultural areas and urban environments where they gather on light-colored surfaces.</w:t>
      </w:r>
    </w:p>
    <w:p w14:paraId="6AD75A2D" w14:textId="77777777"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Impact: They damage soybean crops, causing yield losses up to 60%, and nuisance infest homes. However, they also reduce kudzu growth by about 30%, providing some ecological</w:t>
      </w:r>
      <w:r w:rsidRPr="001D2FDF">
        <w:rPr>
          <w:rFonts w:asciiTheme="minorHAnsi" w:hAnsiTheme="minorHAnsi"/>
          <w:sz w:val="24"/>
          <w:szCs w:val="24"/>
        </w:rPr>
        <w:t xml:space="preserve"> benefit.</w:t>
      </w:r>
    </w:p>
    <w:p w14:paraId="62AB6083" w14:textId="77777777" w:rsidR="00915ED1" w:rsidRPr="001D2FDF" w:rsidRDefault="001D2FDF">
      <w:pPr>
        <w:spacing w:before="240" w:after="240"/>
        <w:rPr>
          <w:rFonts w:asciiTheme="minorHAnsi" w:hAnsiTheme="minorHAnsi"/>
          <w:sz w:val="24"/>
          <w:szCs w:val="24"/>
        </w:rPr>
      </w:pPr>
      <w:r w:rsidRPr="001D2FDF">
        <w:rPr>
          <w:rFonts w:asciiTheme="minorHAnsi" w:hAnsiTheme="minorHAnsi"/>
          <w:noProof/>
          <w:sz w:val="24"/>
          <w:szCs w:val="24"/>
        </w:rPr>
        <w:lastRenderedPageBreak/>
        <w:drawing>
          <wp:inline distT="114300" distB="114300" distL="114300" distR="114300" wp14:anchorId="77872C0A" wp14:editId="17B16104">
            <wp:extent cx="5943600" cy="45974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4597400"/>
                    </a:xfrm>
                    <a:prstGeom prst="rect">
                      <a:avLst/>
                    </a:prstGeom>
                    <a:ln/>
                  </pic:spPr>
                </pic:pic>
              </a:graphicData>
            </a:graphic>
          </wp:inline>
        </w:drawing>
      </w:r>
    </w:p>
    <w:p w14:paraId="63A27EA5" w14:textId="77777777" w:rsidR="00915ED1" w:rsidRPr="001D2FDF" w:rsidRDefault="00915ED1">
      <w:pPr>
        <w:spacing w:before="240" w:after="240"/>
        <w:rPr>
          <w:rFonts w:asciiTheme="minorHAnsi" w:hAnsiTheme="minorHAnsi"/>
          <w:sz w:val="24"/>
          <w:szCs w:val="24"/>
        </w:rPr>
      </w:pPr>
    </w:p>
    <w:p w14:paraId="6BE15FD9" w14:textId="77777777" w:rsidR="00915ED1" w:rsidRPr="001D2FDF" w:rsidRDefault="00915ED1">
      <w:pPr>
        <w:spacing w:before="240" w:after="240"/>
        <w:rPr>
          <w:rFonts w:asciiTheme="minorHAnsi" w:hAnsiTheme="minorHAnsi"/>
          <w:sz w:val="24"/>
          <w:szCs w:val="24"/>
        </w:rPr>
      </w:pPr>
    </w:p>
    <w:p w14:paraId="4026F4DA" w14:textId="77777777"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Observations: The map shows that Kudzu bugs are concentrated mainly in the southeastern United States, with the highest densities in Georgia, South Carolina, Alabama, and North Carolina. Moderate clusters extend into Tennessee, Mississippi, a</w:t>
      </w:r>
      <w:r w:rsidRPr="001D2FDF">
        <w:rPr>
          <w:rFonts w:asciiTheme="minorHAnsi" w:hAnsiTheme="minorHAnsi"/>
          <w:sz w:val="24"/>
          <w:szCs w:val="24"/>
        </w:rPr>
        <w:t>nd Virginia, while smaller, scattered observations appear in Arkansas, Louisiana, and eastern Texas.</w:t>
      </w:r>
    </w:p>
    <w:p w14:paraId="64C1C3CC" w14:textId="5CF24CDC" w:rsidR="00915ED1" w:rsidRPr="001D2FDF" w:rsidRDefault="001D2FDF">
      <w:pPr>
        <w:spacing w:before="240" w:after="240"/>
        <w:rPr>
          <w:rFonts w:asciiTheme="minorHAnsi" w:hAnsiTheme="minorHAnsi"/>
          <w:sz w:val="24"/>
          <w:szCs w:val="24"/>
        </w:rPr>
      </w:pPr>
      <w:r w:rsidRPr="001D2FDF">
        <w:rPr>
          <w:rFonts w:asciiTheme="minorHAnsi" w:hAnsiTheme="minorHAnsi"/>
          <w:sz w:val="24"/>
          <w:szCs w:val="24"/>
        </w:rPr>
        <w:t>Indicating the species preference for warm, humid climates and abundant legume hosts like kudzu and soybeans. The clustered pattern reflects both agricultu</w:t>
      </w:r>
      <w:r w:rsidRPr="001D2FDF">
        <w:rPr>
          <w:rFonts w:asciiTheme="minorHAnsi" w:hAnsiTheme="minorHAnsi"/>
          <w:sz w:val="24"/>
          <w:szCs w:val="24"/>
        </w:rPr>
        <w:t>ral regions and transport corridors, showing that human movement and plant distribution have strongly influenced the spread of this invasive insect.</w:t>
      </w:r>
    </w:p>
    <w:p w14:paraId="78816257" w14:textId="1AD046B2" w:rsidR="00915ED1" w:rsidRPr="001D2FDF" w:rsidRDefault="00915ED1">
      <w:pPr>
        <w:spacing w:before="240" w:after="240"/>
        <w:rPr>
          <w:rFonts w:asciiTheme="minorHAnsi" w:hAnsiTheme="minorHAnsi"/>
          <w:sz w:val="24"/>
          <w:szCs w:val="24"/>
        </w:rPr>
      </w:pPr>
    </w:p>
    <w:p w14:paraId="4334E538" w14:textId="77777777" w:rsidR="0031514D" w:rsidRPr="001D2FDF" w:rsidRDefault="0031514D">
      <w:pPr>
        <w:spacing w:before="240" w:after="240"/>
        <w:rPr>
          <w:rFonts w:asciiTheme="minorHAnsi" w:hAnsiTheme="minorHAnsi"/>
          <w:sz w:val="24"/>
          <w:szCs w:val="24"/>
        </w:rPr>
      </w:pPr>
    </w:p>
    <w:p w14:paraId="16A69FC4" w14:textId="77777777" w:rsidR="00915ED1" w:rsidRPr="001D2FDF" w:rsidRDefault="001D2FDF">
      <w:pPr>
        <w:spacing w:before="240" w:after="240"/>
        <w:rPr>
          <w:rFonts w:asciiTheme="minorHAnsi" w:hAnsiTheme="minorHAnsi"/>
          <w:b/>
          <w:bCs/>
          <w:sz w:val="28"/>
          <w:szCs w:val="28"/>
        </w:rPr>
      </w:pPr>
      <w:r w:rsidRPr="001D2FDF">
        <w:rPr>
          <w:rFonts w:asciiTheme="minorHAnsi" w:hAnsiTheme="minorHAnsi"/>
          <w:b/>
          <w:bCs/>
          <w:sz w:val="28"/>
          <w:szCs w:val="28"/>
        </w:rPr>
        <w:lastRenderedPageBreak/>
        <w:t xml:space="preserve">How are observations reported to </w:t>
      </w:r>
      <w:proofErr w:type="spellStart"/>
      <w:r w:rsidRPr="001D2FDF">
        <w:rPr>
          <w:rFonts w:asciiTheme="minorHAnsi" w:hAnsiTheme="minorHAnsi"/>
          <w:b/>
          <w:bCs/>
          <w:sz w:val="28"/>
          <w:szCs w:val="28"/>
        </w:rPr>
        <w:t>iNaturalist</w:t>
      </w:r>
      <w:proofErr w:type="spellEnd"/>
      <w:r w:rsidRPr="001D2FDF">
        <w:rPr>
          <w:rFonts w:asciiTheme="minorHAnsi" w:hAnsiTheme="minorHAnsi"/>
          <w:b/>
          <w:bCs/>
          <w:sz w:val="28"/>
          <w:szCs w:val="28"/>
        </w:rPr>
        <w:t>, and what are the pros and cons?</w:t>
      </w:r>
    </w:p>
    <w:p w14:paraId="47DFCB80" w14:textId="5F1D4F02" w:rsidR="0031514D" w:rsidRPr="001D2FDF" w:rsidRDefault="0031514D" w:rsidP="0031514D">
      <w:pPr>
        <w:pStyle w:val="NormalWeb"/>
        <w:numPr>
          <w:ilvl w:val="0"/>
          <w:numId w:val="7"/>
        </w:numPr>
        <w:rPr>
          <w:rFonts w:asciiTheme="minorHAnsi" w:hAnsiTheme="minorHAnsi"/>
          <w:sz w:val="28"/>
          <w:szCs w:val="28"/>
        </w:rPr>
      </w:pPr>
      <w:r w:rsidRPr="001D2FDF">
        <w:rPr>
          <w:rFonts w:asciiTheme="minorHAnsi" w:hAnsiTheme="minorHAnsi"/>
          <w:sz w:val="28"/>
          <w:szCs w:val="28"/>
        </w:rPr>
        <w:t>It provides real-time information along with the location of the observation.</w:t>
      </w:r>
    </w:p>
    <w:p w14:paraId="6F8ECC82" w14:textId="026CDC31" w:rsidR="0031514D" w:rsidRPr="001D2FDF" w:rsidRDefault="0031514D" w:rsidP="0031514D">
      <w:pPr>
        <w:pStyle w:val="NormalWeb"/>
        <w:numPr>
          <w:ilvl w:val="0"/>
          <w:numId w:val="7"/>
        </w:numPr>
        <w:rPr>
          <w:rFonts w:asciiTheme="minorHAnsi" w:hAnsiTheme="minorHAnsi"/>
          <w:sz w:val="28"/>
          <w:szCs w:val="28"/>
        </w:rPr>
      </w:pPr>
      <w:r w:rsidRPr="001D2FDF">
        <w:rPr>
          <w:rFonts w:asciiTheme="minorHAnsi" w:hAnsiTheme="minorHAnsi"/>
          <w:sz w:val="28"/>
          <w:szCs w:val="28"/>
        </w:rPr>
        <w:t>It offers species information that is voluntarily contributed by users.</w:t>
      </w:r>
    </w:p>
    <w:p w14:paraId="54487D5A" w14:textId="2547FCD3" w:rsidR="0031514D" w:rsidRPr="001D2FDF" w:rsidRDefault="0031514D" w:rsidP="0031514D">
      <w:pPr>
        <w:pStyle w:val="NormalWeb"/>
        <w:numPr>
          <w:ilvl w:val="0"/>
          <w:numId w:val="7"/>
        </w:numPr>
        <w:rPr>
          <w:rFonts w:asciiTheme="minorHAnsi" w:hAnsiTheme="minorHAnsi"/>
          <w:sz w:val="28"/>
          <w:szCs w:val="28"/>
        </w:rPr>
      </w:pPr>
      <w:r w:rsidRPr="001D2FDF">
        <w:rPr>
          <w:rFonts w:asciiTheme="minorHAnsi" w:hAnsiTheme="minorHAnsi"/>
          <w:sz w:val="28"/>
          <w:szCs w:val="28"/>
        </w:rPr>
        <w:t>If the data appears incorrect, other observers can suggest edits or corrections.</w:t>
      </w:r>
    </w:p>
    <w:p w14:paraId="7BFDD5B6" w14:textId="55BAE6E5" w:rsidR="0031514D" w:rsidRPr="001D2FDF" w:rsidRDefault="0031514D" w:rsidP="0031514D">
      <w:pPr>
        <w:pStyle w:val="NormalWeb"/>
        <w:numPr>
          <w:ilvl w:val="0"/>
          <w:numId w:val="7"/>
        </w:numPr>
        <w:rPr>
          <w:rFonts w:asciiTheme="minorHAnsi" w:hAnsiTheme="minorHAnsi"/>
          <w:sz w:val="28"/>
          <w:szCs w:val="28"/>
        </w:rPr>
      </w:pPr>
      <w:r w:rsidRPr="001D2FDF">
        <w:rPr>
          <w:rFonts w:asciiTheme="minorHAnsi" w:hAnsiTheme="minorHAnsi"/>
          <w:sz w:val="28"/>
          <w:szCs w:val="28"/>
        </w:rPr>
        <w:t>It is helpful for tracking species and supports early detection of invasions.</w:t>
      </w:r>
    </w:p>
    <w:p w14:paraId="53FC9629" w14:textId="7E38D187" w:rsidR="0031514D" w:rsidRPr="001D2FDF" w:rsidRDefault="0031514D" w:rsidP="0031514D">
      <w:pPr>
        <w:pStyle w:val="NormalWeb"/>
        <w:numPr>
          <w:ilvl w:val="0"/>
          <w:numId w:val="7"/>
        </w:numPr>
        <w:rPr>
          <w:rFonts w:asciiTheme="minorHAnsi" w:hAnsiTheme="minorHAnsi"/>
          <w:sz w:val="28"/>
          <w:szCs w:val="28"/>
        </w:rPr>
      </w:pPr>
      <w:r w:rsidRPr="001D2FDF">
        <w:rPr>
          <w:rFonts w:asciiTheme="minorHAnsi" w:hAnsiTheme="minorHAnsi"/>
          <w:sz w:val="28"/>
          <w:szCs w:val="28"/>
        </w:rPr>
        <w:t>The information may not always reflect ground reality. For example, wild boars are known to inhabit 45 states according to Wild Pig Info, but they were reported in only a few states in 2024. Some data may be missing or underreported.</w:t>
      </w:r>
    </w:p>
    <w:p w14:paraId="1C19843B" w14:textId="64CB2F49" w:rsidR="0031514D" w:rsidRPr="001D2FDF" w:rsidRDefault="0031514D" w:rsidP="0031514D">
      <w:pPr>
        <w:pStyle w:val="NormalWeb"/>
        <w:numPr>
          <w:ilvl w:val="0"/>
          <w:numId w:val="7"/>
        </w:numPr>
        <w:rPr>
          <w:rFonts w:asciiTheme="minorHAnsi" w:hAnsiTheme="minorHAnsi"/>
          <w:sz w:val="28"/>
          <w:szCs w:val="28"/>
        </w:rPr>
      </w:pPr>
      <w:r w:rsidRPr="001D2FDF">
        <w:rPr>
          <w:rFonts w:asciiTheme="minorHAnsi" w:hAnsiTheme="minorHAnsi"/>
          <w:sz w:val="28"/>
          <w:szCs w:val="28"/>
        </w:rPr>
        <w:t>Data can sometimes be misleading due to misidentification. For instance, the Kudzu Bug is very small, and not everyone can identify it accurately. Farmers need education and awareness to improve reporting accuracy.</w:t>
      </w:r>
    </w:p>
    <w:p w14:paraId="32FB987A" w14:textId="77777777" w:rsidR="00915ED1" w:rsidRPr="001D2FDF" w:rsidRDefault="00915ED1">
      <w:pPr>
        <w:spacing w:before="240" w:after="240"/>
        <w:ind w:left="720"/>
        <w:rPr>
          <w:rFonts w:asciiTheme="minorHAnsi" w:hAnsiTheme="minorHAnsi"/>
          <w:sz w:val="28"/>
          <w:szCs w:val="28"/>
        </w:rPr>
      </w:pPr>
    </w:p>
    <w:p w14:paraId="791545DA" w14:textId="77777777" w:rsidR="00915ED1" w:rsidRPr="001D2FDF" w:rsidRDefault="00915ED1">
      <w:pPr>
        <w:spacing w:before="240" w:after="240"/>
        <w:rPr>
          <w:rFonts w:asciiTheme="minorHAnsi" w:hAnsiTheme="minorHAnsi"/>
          <w:sz w:val="28"/>
          <w:szCs w:val="28"/>
        </w:rPr>
      </w:pPr>
    </w:p>
    <w:p w14:paraId="4025AB9D" w14:textId="77777777" w:rsidR="00915ED1" w:rsidRPr="001D2FDF" w:rsidRDefault="001D2FDF">
      <w:pPr>
        <w:spacing w:before="240" w:after="240"/>
        <w:rPr>
          <w:rFonts w:asciiTheme="minorHAnsi" w:hAnsiTheme="minorHAnsi"/>
          <w:b/>
          <w:bCs/>
          <w:sz w:val="28"/>
          <w:szCs w:val="28"/>
        </w:rPr>
      </w:pPr>
      <w:r w:rsidRPr="001D2FDF">
        <w:rPr>
          <w:rFonts w:asciiTheme="minorHAnsi" w:hAnsiTheme="minorHAnsi"/>
          <w:b/>
          <w:bCs/>
          <w:sz w:val="28"/>
          <w:szCs w:val="28"/>
        </w:rPr>
        <w:t>Recommendations for agencies to reduce environmental harm:</w:t>
      </w:r>
    </w:p>
    <w:p w14:paraId="003583C6" w14:textId="77777777" w:rsidR="00915ED1" w:rsidRPr="001D2FDF" w:rsidRDefault="001D2FDF" w:rsidP="0031514D">
      <w:pPr>
        <w:pStyle w:val="ListParagraph"/>
        <w:numPr>
          <w:ilvl w:val="0"/>
          <w:numId w:val="10"/>
        </w:numPr>
        <w:spacing w:before="240"/>
        <w:rPr>
          <w:rFonts w:asciiTheme="minorHAnsi" w:hAnsiTheme="minorHAnsi"/>
          <w:sz w:val="28"/>
          <w:szCs w:val="28"/>
        </w:rPr>
      </w:pPr>
      <w:r w:rsidRPr="001D2FDF">
        <w:rPr>
          <w:rFonts w:asciiTheme="minorHAnsi" w:hAnsiTheme="minorHAnsi"/>
          <w:sz w:val="28"/>
          <w:szCs w:val="28"/>
        </w:rPr>
        <w:t>Can be used to check where the spread and take appropriate action</w:t>
      </w:r>
    </w:p>
    <w:p w14:paraId="05E2F685" w14:textId="77777777" w:rsidR="0031514D" w:rsidRPr="001D2FDF" w:rsidRDefault="001D2FDF" w:rsidP="0031514D">
      <w:pPr>
        <w:pStyle w:val="ListParagraph"/>
        <w:numPr>
          <w:ilvl w:val="0"/>
          <w:numId w:val="10"/>
        </w:numPr>
        <w:spacing w:after="240"/>
        <w:rPr>
          <w:rFonts w:asciiTheme="minorHAnsi" w:hAnsiTheme="minorHAnsi"/>
          <w:sz w:val="28"/>
          <w:szCs w:val="28"/>
        </w:rPr>
      </w:pPr>
      <w:r w:rsidRPr="001D2FDF">
        <w:rPr>
          <w:rFonts w:asciiTheme="minorHAnsi" w:hAnsiTheme="minorHAnsi"/>
          <w:sz w:val="28"/>
          <w:szCs w:val="28"/>
        </w:rPr>
        <w:t>There is a need for more public participation, to know what invasive species are and provide help to sources where they can find whether the species is invasive and provide information how t</w:t>
      </w:r>
      <w:r w:rsidRPr="001D2FDF">
        <w:rPr>
          <w:rFonts w:asciiTheme="minorHAnsi" w:hAnsiTheme="minorHAnsi"/>
          <w:sz w:val="28"/>
          <w:szCs w:val="28"/>
        </w:rPr>
        <w:t>o report.</w:t>
      </w:r>
    </w:p>
    <w:p w14:paraId="344013E8" w14:textId="13CE79FD" w:rsidR="00915ED1" w:rsidRPr="001D2FDF" w:rsidRDefault="001D2FDF" w:rsidP="0031514D">
      <w:pPr>
        <w:pStyle w:val="ListParagraph"/>
        <w:numPr>
          <w:ilvl w:val="0"/>
          <w:numId w:val="10"/>
        </w:numPr>
        <w:spacing w:after="240"/>
        <w:rPr>
          <w:rFonts w:asciiTheme="minorHAnsi" w:hAnsiTheme="minorHAnsi"/>
          <w:sz w:val="24"/>
          <w:szCs w:val="24"/>
        </w:rPr>
      </w:pPr>
      <w:r w:rsidRPr="001D2FDF">
        <w:rPr>
          <w:rFonts w:asciiTheme="minorHAnsi" w:hAnsiTheme="minorHAnsi"/>
          <w:sz w:val="28"/>
          <w:szCs w:val="28"/>
        </w:rPr>
        <w:t xml:space="preserve">Apologies, for the mistake I know I have mentioned that this research is specifically for the US but I missed Alaska and Hawaii. I </w:t>
      </w:r>
      <w:r w:rsidR="0031514D" w:rsidRPr="001D2FDF">
        <w:rPr>
          <w:rFonts w:asciiTheme="minorHAnsi" w:hAnsiTheme="minorHAnsi"/>
          <w:sz w:val="28"/>
          <w:szCs w:val="28"/>
        </w:rPr>
        <w:t>realized</w:t>
      </w:r>
      <w:r w:rsidRPr="001D2FDF">
        <w:rPr>
          <w:rFonts w:asciiTheme="minorHAnsi" w:hAnsiTheme="minorHAnsi"/>
          <w:sz w:val="28"/>
          <w:szCs w:val="28"/>
        </w:rPr>
        <w:t xml:space="preserve"> it after the project, I will make sure to check for that area and add it to the map.</w:t>
      </w:r>
      <w:r w:rsidRPr="001D2FDF">
        <w:rPr>
          <w:rFonts w:asciiTheme="minorHAnsi" w:hAnsiTheme="minorHAnsi"/>
          <w:sz w:val="24"/>
          <w:szCs w:val="24"/>
        </w:rPr>
        <w:br/>
      </w:r>
      <w:r w:rsidRPr="001D2FDF">
        <w:rPr>
          <w:rFonts w:asciiTheme="minorHAnsi" w:hAnsiTheme="minorHAnsi"/>
          <w:sz w:val="24"/>
          <w:szCs w:val="24"/>
        </w:rPr>
        <w:br/>
      </w:r>
    </w:p>
    <w:p w14:paraId="19487AEF" w14:textId="77777777" w:rsidR="00915ED1" w:rsidRPr="001D2FDF" w:rsidRDefault="00915ED1">
      <w:pPr>
        <w:spacing w:before="240" w:after="240"/>
        <w:rPr>
          <w:rFonts w:asciiTheme="minorHAnsi" w:hAnsiTheme="minorHAnsi"/>
          <w:sz w:val="24"/>
          <w:szCs w:val="24"/>
        </w:rPr>
      </w:pPr>
    </w:p>
    <w:p w14:paraId="0CA0D986" w14:textId="732A93BB" w:rsidR="00915ED1" w:rsidRPr="001D2FDF" w:rsidRDefault="00915ED1">
      <w:pPr>
        <w:spacing w:before="240" w:after="240"/>
        <w:rPr>
          <w:rFonts w:asciiTheme="minorHAnsi" w:hAnsiTheme="minorHAnsi"/>
          <w:sz w:val="24"/>
          <w:szCs w:val="24"/>
        </w:rPr>
      </w:pPr>
    </w:p>
    <w:p w14:paraId="43726F4F" w14:textId="182505A4" w:rsidR="0031514D" w:rsidRPr="001D2FDF" w:rsidRDefault="0031514D">
      <w:pPr>
        <w:spacing w:before="240" w:after="240"/>
        <w:rPr>
          <w:rFonts w:asciiTheme="minorHAnsi" w:hAnsiTheme="minorHAnsi"/>
          <w:sz w:val="24"/>
          <w:szCs w:val="24"/>
        </w:rPr>
      </w:pPr>
    </w:p>
    <w:p w14:paraId="5F56132F" w14:textId="042ACB2B" w:rsidR="0031514D" w:rsidRPr="001D2FDF" w:rsidRDefault="0031514D">
      <w:pPr>
        <w:spacing w:before="240" w:after="240"/>
        <w:rPr>
          <w:rFonts w:asciiTheme="minorHAnsi" w:hAnsiTheme="minorHAnsi"/>
          <w:sz w:val="24"/>
          <w:szCs w:val="24"/>
        </w:rPr>
      </w:pPr>
    </w:p>
    <w:p w14:paraId="78C0E2F8" w14:textId="77777777" w:rsidR="0031514D" w:rsidRPr="001D2FDF" w:rsidRDefault="0031514D">
      <w:pPr>
        <w:spacing w:before="240" w:after="240"/>
        <w:rPr>
          <w:rFonts w:asciiTheme="minorHAnsi" w:hAnsiTheme="minorHAnsi"/>
          <w:sz w:val="24"/>
          <w:szCs w:val="24"/>
        </w:rPr>
      </w:pPr>
    </w:p>
    <w:p w14:paraId="689A71A1" w14:textId="77777777" w:rsidR="00915ED1" w:rsidRPr="001D2FDF" w:rsidRDefault="00915ED1">
      <w:pPr>
        <w:spacing w:before="240" w:after="240"/>
        <w:rPr>
          <w:rFonts w:asciiTheme="minorHAnsi" w:hAnsiTheme="minorHAnsi"/>
          <w:sz w:val="24"/>
          <w:szCs w:val="24"/>
        </w:rPr>
      </w:pPr>
    </w:p>
    <w:p w14:paraId="08060BD4" w14:textId="77777777" w:rsidR="00915ED1" w:rsidRPr="001D2FDF" w:rsidRDefault="001D2FDF">
      <w:pPr>
        <w:rPr>
          <w:rFonts w:asciiTheme="minorHAnsi" w:hAnsiTheme="minorHAnsi"/>
          <w:b/>
          <w:bCs/>
          <w:sz w:val="24"/>
          <w:szCs w:val="24"/>
        </w:rPr>
      </w:pPr>
      <w:r w:rsidRPr="001D2FDF">
        <w:rPr>
          <w:rFonts w:asciiTheme="minorHAnsi" w:hAnsiTheme="minorHAnsi"/>
          <w:b/>
          <w:bCs/>
          <w:sz w:val="24"/>
          <w:szCs w:val="24"/>
        </w:rPr>
        <w:t xml:space="preserve">References: </w:t>
      </w:r>
    </w:p>
    <w:p w14:paraId="103DE6DC" w14:textId="77777777" w:rsidR="0031514D" w:rsidRPr="001D2FDF" w:rsidRDefault="0031514D" w:rsidP="0031514D">
      <w:pPr>
        <w:pStyle w:val="NormalWeb"/>
        <w:rPr>
          <w:rFonts w:asciiTheme="minorHAnsi" w:hAnsiTheme="minorHAnsi"/>
        </w:rPr>
      </w:pPr>
      <w:r w:rsidRPr="001D2FDF">
        <w:rPr>
          <w:rFonts w:asciiTheme="minorHAnsi" w:hAnsiTheme="minorHAnsi"/>
        </w:rPr>
        <w:t xml:space="preserve">Carnegie Museum of Natural History. (2019, October 11). </w:t>
      </w:r>
      <w:proofErr w:type="spellStart"/>
      <w:r w:rsidRPr="001D2FDF">
        <w:rPr>
          <w:rStyle w:val="Emphasis"/>
          <w:rFonts w:asciiTheme="minorHAnsi" w:hAnsiTheme="minorHAnsi"/>
        </w:rPr>
        <w:t>Callery</w:t>
      </w:r>
      <w:proofErr w:type="spellEnd"/>
      <w:r w:rsidRPr="001D2FDF">
        <w:rPr>
          <w:rStyle w:val="Emphasis"/>
          <w:rFonts w:asciiTheme="minorHAnsi" w:hAnsiTheme="minorHAnsi"/>
        </w:rPr>
        <w:t xml:space="preserve"> pear.</w:t>
      </w:r>
      <w:r w:rsidRPr="001D2FDF">
        <w:rPr>
          <w:rFonts w:asciiTheme="minorHAnsi" w:hAnsiTheme="minorHAnsi"/>
        </w:rPr>
        <w:t xml:space="preserve"> Carnegie Museum of Natural History. </w:t>
      </w:r>
      <w:hyperlink r:id="rId13" w:tgtFrame="_new" w:history="1">
        <w:r w:rsidRPr="001D2FDF">
          <w:rPr>
            <w:rStyle w:val="Hyperlink"/>
            <w:rFonts w:asciiTheme="minorHAnsi" w:hAnsiTheme="minorHAnsi"/>
          </w:rPr>
          <w:t>https://carnegiemnh.org/october-11-1979-callery-pear/</w:t>
        </w:r>
      </w:hyperlink>
    </w:p>
    <w:p w14:paraId="31CE3C65" w14:textId="77777777" w:rsidR="0031514D" w:rsidRPr="001D2FDF" w:rsidRDefault="0031514D" w:rsidP="0031514D">
      <w:pPr>
        <w:pStyle w:val="NormalWeb"/>
        <w:rPr>
          <w:rFonts w:asciiTheme="minorHAnsi" w:hAnsiTheme="minorHAnsi"/>
        </w:rPr>
      </w:pPr>
      <w:r w:rsidRPr="001D2FDF">
        <w:rPr>
          <w:rFonts w:asciiTheme="minorHAnsi" w:hAnsiTheme="minorHAnsi"/>
        </w:rPr>
        <w:t xml:space="preserve">Census Bureau. (2024). </w:t>
      </w:r>
      <w:r w:rsidRPr="001D2FDF">
        <w:rPr>
          <w:rStyle w:val="Emphasis"/>
          <w:rFonts w:asciiTheme="minorHAnsi" w:hAnsiTheme="minorHAnsi"/>
        </w:rPr>
        <w:t>Cartographic boundary shapefiles - Nation (2024)</w:t>
      </w:r>
      <w:r w:rsidRPr="001D2FDF">
        <w:rPr>
          <w:rFonts w:asciiTheme="minorHAnsi" w:hAnsiTheme="minorHAnsi"/>
        </w:rPr>
        <w:t xml:space="preserve"> [Shapefile]. U.S. Census Bureau. </w:t>
      </w:r>
      <w:hyperlink r:id="rId14" w:tgtFrame="_new" w:history="1">
        <w:r w:rsidRPr="001D2FDF">
          <w:rPr>
            <w:rStyle w:val="Hyperlink"/>
            <w:rFonts w:asciiTheme="minorHAnsi" w:hAnsiTheme="minorHAnsi"/>
          </w:rPr>
          <w:t>https://www.census.gov/geographies/mapping-files/time-series/geo/cartographic-boundary.html</w:t>
        </w:r>
      </w:hyperlink>
    </w:p>
    <w:p w14:paraId="4FEFCA8E" w14:textId="77777777" w:rsidR="0031514D" w:rsidRPr="001D2FDF" w:rsidRDefault="0031514D" w:rsidP="0031514D">
      <w:pPr>
        <w:pStyle w:val="NormalWeb"/>
        <w:rPr>
          <w:rFonts w:asciiTheme="minorHAnsi" w:hAnsiTheme="minorHAnsi"/>
        </w:rPr>
      </w:pPr>
      <w:r w:rsidRPr="001D2FDF">
        <w:rPr>
          <w:rFonts w:asciiTheme="minorHAnsi" w:hAnsiTheme="minorHAnsi"/>
        </w:rPr>
        <w:t xml:space="preserve">Louisiana Native Plant Society. (n.d.). </w:t>
      </w:r>
      <w:proofErr w:type="spellStart"/>
      <w:r w:rsidRPr="001D2FDF">
        <w:rPr>
          <w:rStyle w:val="Emphasis"/>
          <w:rFonts w:asciiTheme="minorHAnsi" w:hAnsiTheme="minorHAnsi"/>
        </w:rPr>
        <w:t>Callery</w:t>
      </w:r>
      <w:proofErr w:type="spellEnd"/>
      <w:r w:rsidRPr="001D2FDF">
        <w:rPr>
          <w:rStyle w:val="Emphasis"/>
          <w:rFonts w:asciiTheme="minorHAnsi" w:hAnsiTheme="minorHAnsi"/>
        </w:rPr>
        <w:t xml:space="preserve"> pear.</w:t>
      </w:r>
      <w:r w:rsidRPr="001D2FDF">
        <w:rPr>
          <w:rFonts w:asciiTheme="minorHAnsi" w:hAnsiTheme="minorHAnsi"/>
        </w:rPr>
        <w:t xml:space="preserve"> </w:t>
      </w:r>
      <w:hyperlink r:id="rId15" w:tgtFrame="_new" w:history="1">
        <w:r w:rsidRPr="001D2FDF">
          <w:rPr>
            <w:rStyle w:val="Hyperlink"/>
            <w:rFonts w:asciiTheme="minorHAnsi" w:hAnsiTheme="minorHAnsi"/>
          </w:rPr>
          <w:t>https://www.lnps.org/callery-pear/</w:t>
        </w:r>
      </w:hyperlink>
    </w:p>
    <w:p w14:paraId="3D3A7796" w14:textId="77777777" w:rsidR="0031514D" w:rsidRPr="001D2FDF" w:rsidRDefault="0031514D" w:rsidP="0031514D">
      <w:pPr>
        <w:pStyle w:val="NormalWeb"/>
        <w:rPr>
          <w:rFonts w:asciiTheme="minorHAnsi" w:hAnsiTheme="minorHAnsi"/>
        </w:rPr>
      </w:pPr>
      <w:r w:rsidRPr="001D2FDF">
        <w:rPr>
          <w:rFonts w:asciiTheme="minorHAnsi" w:hAnsiTheme="minorHAnsi"/>
        </w:rPr>
        <w:t xml:space="preserve">Mississippi State University Extension. (n.d.). </w:t>
      </w:r>
      <w:r w:rsidRPr="001D2FDF">
        <w:rPr>
          <w:rStyle w:val="Emphasis"/>
          <w:rFonts w:asciiTheme="minorHAnsi" w:hAnsiTheme="minorHAnsi"/>
        </w:rPr>
        <w:t>History of wild pigs in the United States.</w:t>
      </w:r>
      <w:r w:rsidRPr="001D2FDF">
        <w:rPr>
          <w:rFonts w:asciiTheme="minorHAnsi" w:hAnsiTheme="minorHAnsi"/>
        </w:rPr>
        <w:t xml:space="preserve"> Wild Pig Info. </w:t>
      </w:r>
      <w:hyperlink r:id="rId16" w:tgtFrame="_new" w:history="1">
        <w:r w:rsidRPr="001D2FDF">
          <w:rPr>
            <w:rStyle w:val="Hyperlink"/>
            <w:rFonts w:asciiTheme="minorHAnsi" w:hAnsiTheme="minorHAnsi"/>
          </w:rPr>
          <w:t>https://www.wildpiginfo.msstate.edu/about/history.php</w:t>
        </w:r>
      </w:hyperlink>
    </w:p>
    <w:p w14:paraId="070A92B5" w14:textId="77777777" w:rsidR="0031514D" w:rsidRPr="001D2FDF" w:rsidRDefault="0031514D" w:rsidP="0031514D">
      <w:pPr>
        <w:pStyle w:val="NormalWeb"/>
        <w:rPr>
          <w:rFonts w:asciiTheme="minorHAnsi" w:hAnsiTheme="minorHAnsi"/>
        </w:rPr>
      </w:pPr>
      <w:r w:rsidRPr="001D2FDF">
        <w:rPr>
          <w:rFonts w:asciiTheme="minorHAnsi" w:hAnsiTheme="minorHAnsi"/>
        </w:rPr>
        <w:t xml:space="preserve">National Invasive Species Information Center. (n.d.). </w:t>
      </w:r>
      <w:proofErr w:type="spellStart"/>
      <w:r w:rsidRPr="001D2FDF">
        <w:rPr>
          <w:rStyle w:val="Emphasis"/>
          <w:rFonts w:asciiTheme="minorHAnsi" w:hAnsiTheme="minorHAnsi"/>
        </w:rPr>
        <w:t>Callery</w:t>
      </w:r>
      <w:proofErr w:type="spellEnd"/>
      <w:r w:rsidRPr="001D2FDF">
        <w:rPr>
          <w:rStyle w:val="Emphasis"/>
          <w:rFonts w:asciiTheme="minorHAnsi" w:hAnsiTheme="minorHAnsi"/>
        </w:rPr>
        <w:t xml:space="preserve"> pear (Pyrus </w:t>
      </w:r>
      <w:proofErr w:type="spellStart"/>
      <w:r w:rsidRPr="001D2FDF">
        <w:rPr>
          <w:rStyle w:val="Emphasis"/>
          <w:rFonts w:asciiTheme="minorHAnsi" w:hAnsiTheme="minorHAnsi"/>
        </w:rPr>
        <w:t>calleryana</w:t>
      </w:r>
      <w:proofErr w:type="spellEnd"/>
      <w:r w:rsidRPr="001D2FDF">
        <w:rPr>
          <w:rStyle w:val="Emphasis"/>
          <w:rFonts w:asciiTheme="minorHAnsi" w:hAnsiTheme="minorHAnsi"/>
        </w:rPr>
        <w:t>).</w:t>
      </w:r>
      <w:r w:rsidRPr="001D2FDF">
        <w:rPr>
          <w:rFonts w:asciiTheme="minorHAnsi" w:hAnsiTheme="minorHAnsi"/>
        </w:rPr>
        <w:t xml:space="preserve"> U.S. Department of Agriculture. </w:t>
      </w:r>
      <w:hyperlink r:id="rId17" w:tgtFrame="_new" w:history="1">
        <w:r w:rsidRPr="001D2FDF">
          <w:rPr>
            <w:rStyle w:val="Hyperlink"/>
            <w:rFonts w:asciiTheme="minorHAnsi" w:hAnsiTheme="minorHAnsi"/>
          </w:rPr>
          <w:t>https://www.invasivespeciesinfo.gov/terrestrial/plants/callery-pear</w:t>
        </w:r>
      </w:hyperlink>
    </w:p>
    <w:p w14:paraId="3BAADBBB" w14:textId="77777777" w:rsidR="0031514D" w:rsidRPr="001D2FDF" w:rsidRDefault="0031514D" w:rsidP="0031514D">
      <w:pPr>
        <w:pStyle w:val="NormalWeb"/>
        <w:rPr>
          <w:rFonts w:asciiTheme="minorHAnsi" w:hAnsiTheme="minorHAnsi"/>
        </w:rPr>
      </w:pPr>
      <w:r w:rsidRPr="001D2FDF">
        <w:rPr>
          <w:rFonts w:asciiTheme="minorHAnsi" w:hAnsiTheme="minorHAnsi"/>
        </w:rPr>
        <w:t xml:space="preserve">National Invasive Species Information Center. (n.d.). </w:t>
      </w:r>
      <w:r w:rsidRPr="001D2FDF">
        <w:rPr>
          <w:rStyle w:val="Emphasis"/>
          <w:rFonts w:asciiTheme="minorHAnsi" w:hAnsiTheme="minorHAnsi"/>
        </w:rPr>
        <w:t>Kudzu bug (</w:t>
      </w:r>
      <w:proofErr w:type="spellStart"/>
      <w:r w:rsidRPr="001D2FDF">
        <w:rPr>
          <w:rStyle w:val="Emphasis"/>
          <w:rFonts w:asciiTheme="minorHAnsi" w:hAnsiTheme="minorHAnsi"/>
        </w:rPr>
        <w:t>Megacopta</w:t>
      </w:r>
      <w:proofErr w:type="spellEnd"/>
      <w:r w:rsidRPr="001D2FDF">
        <w:rPr>
          <w:rStyle w:val="Emphasis"/>
          <w:rFonts w:asciiTheme="minorHAnsi" w:hAnsiTheme="minorHAnsi"/>
        </w:rPr>
        <w:t xml:space="preserve"> </w:t>
      </w:r>
      <w:proofErr w:type="spellStart"/>
      <w:r w:rsidRPr="001D2FDF">
        <w:rPr>
          <w:rStyle w:val="Emphasis"/>
          <w:rFonts w:asciiTheme="minorHAnsi" w:hAnsiTheme="minorHAnsi"/>
        </w:rPr>
        <w:t>cribraria</w:t>
      </w:r>
      <w:proofErr w:type="spellEnd"/>
      <w:r w:rsidRPr="001D2FDF">
        <w:rPr>
          <w:rStyle w:val="Emphasis"/>
          <w:rFonts w:asciiTheme="minorHAnsi" w:hAnsiTheme="minorHAnsi"/>
        </w:rPr>
        <w:t>).</w:t>
      </w:r>
      <w:r w:rsidRPr="001D2FDF">
        <w:rPr>
          <w:rFonts w:asciiTheme="minorHAnsi" w:hAnsiTheme="minorHAnsi"/>
        </w:rPr>
        <w:t xml:space="preserve"> U.S. Department of Agriculture. </w:t>
      </w:r>
      <w:hyperlink r:id="rId18" w:tgtFrame="_new" w:history="1">
        <w:r w:rsidRPr="001D2FDF">
          <w:rPr>
            <w:rStyle w:val="Hyperlink"/>
            <w:rFonts w:asciiTheme="minorHAnsi" w:hAnsiTheme="minorHAnsi"/>
          </w:rPr>
          <w:t>https://www.invasivespeciesinfo.gov/terrestrial/invertebrates/kudzu-bug</w:t>
        </w:r>
      </w:hyperlink>
    </w:p>
    <w:p w14:paraId="24BC74B2" w14:textId="77777777" w:rsidR="0031514D" w:rsidRPr="001D2FDF" w:rsidRDefault="0031514D" w:rsidP="0031514D">
      <w:pPr>
        <w:pStyle w:val="NormalWeb"/>
        <w:rPr>
          <w:rFonts w:asciiTheme="minorHAnsi" w:hAnsiTheme="minorHAnsi"/>
        </w:rPr>
      </w:pPr>
      <w:r w:rsidRPr="001D2FDF">
        <w:rPr>
          <w:rFonts w:asciiTheme="minorHAnsi" w:hAnsiTheme="minorHAnsi"/>
        </w:rPr>
        <w:t xml:space="preserve">National Invasive Species Information Center. (n.d.). </w:t>
      </w:r>
      <w:r w:rsidRPr="001D2FDF">
        <w:rPr>
          <w:rStyle w:val="Emphasis"/>
          <w:rFonts w:asciiTheme="minorHAnsi" w:hAnsiTheme="minorHAnsi"/>
        </w:rPr>
        <w:t>Wild boar (Sus scrofa).</w:t>
      </w:r>
      <w:r w:rsidRPr="001D2FDF">
        <w:rPr>
          <w:rFonts w:asciiTheme="minorHAnsi" w:hAnsiTheme="minorHAnsi"/>
        </w:rPr>
        <w:t xml:space="preserve"> U.S. Department of Agriculture. </w:t>
      </w:r>
      <w:hyperlink r:id="rId19" w:tgtFrame="_new" w:history="1">
        <w:r w:rsidRPr="001D2FDF">
          <w:rPr>
            <w:rStyle w:val="Hyperlink"/>
            <w:rFonts w:asciiTheme="minorHAnsi" w:hAnsiTheme="minorHAnsi"/>
          </w:rPr>
          <w:t>https://www.invasivespeciesinfo.gov/terrestrial/vertebrates/wild-boar</w:t>
        </w:r>
      </w:hyperlink>
    </w:p>
    <w:p w14:paraId="6CD58962" w14:textId="77777777" w:rsidR="0031514D" w:rsidRPr="001D2FDF" w:rsidRDefault="0031514D" w:rsidP="0031514D">
      <w:pPr>
        <w:pStyle w:val="NormalWeb"/>
        <w:rPr>
          <w:rFonts w:asciiTheme="minorHAnsi" w:hAnsiTheme="minorHAnsi"/>
        </w:rPr>
      </w:pPr>
      <w:r w:rsidRPr="001D2FDF">
        <w:rPr>
          <w:rFonts w:asciiTheme="minorHAnsi" w:hAnsiTheme="minorHAnsi"/>
        </w:rPr>
        <w:t xml:space="preserve">National Invasive Species Information Center. (n.d.). </w:t>
      </w:r>
      <w:r w:rsidRPr="001D2FDF">
        <w:rPr>
          <w:rStyle w:val="Emphasis"/>
          <w:rFonts w:asciiTheme="minorHAnsi" w:hAnsiTheme="minorHAnsi"/>
        </w:rPr>
        <w:t>Zebra mussel (</w:t>
      </w:r>
      <w:proofErr w:type="spellStart"/>
      <w:r w:rsidRPr="001D2FDF">
        <w:rPr>
          <w:rStyle w:val="Emphasis"/>
          <w:rFonts w:asciiTheme="minorHAnsi" w:hAnsiTheme="minorHAnsi"/>
        </w:rPr>
        <w:t>Dreissena</w:t>
      </w:r>
      <w:proofErr w:type="spellEnd"/>
      <w:r w:rsidRPr="001D2FDF">
        <w:rPr>
          <w:rStyle w:val="Emphasis"/>
          <w:rFonts w:asciiTheme="minorHAnsi" w:hAnsiTheme="minorHAnsi"/>
        </w:rPr>
        <w:t xml:space="preserve"> polymorpha).</w:t>
      </w:r>
      <w:r w:rsidRPr="001D2FDF">
        <w:rPr>
          <w:rFonts w:asciiTheme="minorHAnsi" w:hAnsiTheme="minorHAnsi"/>
        </w:rPr>
        <w:t xml:space="preserve"> U.S. Department of Agriculture. </w:t>
      </w:r>
      <w:hyperlink r:id="rId20" w:tgtFrame="_new" w:history="1">
        <w:r w:rsidRPr="001D2FDF">
          <w:rPr>
            <w:rStyle w:val="Hyperlink"/>
            <w:rFonts w:asciiTheme="minorHAnsi" w:hAnsiTheme="minorHAnsi"/>
          </w:rPr>
          <w:t>https://www.invasivespeciesinfo.gov/aquatic/invertebrates/zebra-mussel</w:t>
        </w:r>
      </w:hyperlink>
    </w:p>
    <w:p w14:paraId="570461B2" w14:textId="77777777" w:rsidR="0031514D" w:rsidRPr="001D2FDF" w:rsidRDefault="0031514D" w:rsidP="0031514D">
      <w:pPr>
        <w:pStyle w:val="NormalWeb"/>
        <w:rPr>
          <w:rFonts w:asciiTheme="minorHAnsi" w:hAnsiTheme="minorHAnsi"/>
        </w:rPr>
      </w:pPr>
      <w:r w:rsidRPr="001D2FDF">
        <w:rPr>
          <w:rFonts w:asciiTheme="minorHAnsi" w:hAnsiTheme="minorHAnsi"/>
        </w:rPr>
        <w:t xml:space="preserve">National Park Service. (n.d.). </w:t>
      </w:r>
      <w:r w:rsidRPr="001D2FDF">
        <w:rPr>
          <w:rStyle w:val="Emphasis"/>
          <w:rFonts w:asciiTheme="minorHAnsi" w:hAnsiTheme="minorHAnsi"/>
        </w:rPr>
        <w:t>Zebra mussels.</w:t>
      </w:r>
      <w:r w:rsidRPr="001D2FDF">
        <w:rPr>
          <w:rFonts w:asciiTheme="minorHAnsi" w:hAnsiTheme="minorHAnsi"/>
        </w:rPr>
        <w:t xml:space="preserve"> U.S. Department of the Interior. </w:t>
      </w:r>
      <w:hyperlink r:id="rId21" w:tgtFrame="_new" w:history="1">
        <w:r w:rsidRPr="001D2FDF">
          <w:rPr>
            <w:rStyle w:val="Hyperlink"/>
            <w:rFonts w:asciiTheme="minorHAnsi" w:hAnsiTheme="minorHAnsi"/>
          </w:rPr>
          <w:t>https://www.nps.gov/articles/zebra-mussels.htm</w:t>
        </w:r>
      </w:hyperlink>
    </w:p>
    <w:p w14:paraId="5E24D57C" w14:textId="77777777" w:rsidR="0031514D" w:rsidRPr="001D2FDF" w:rsidRDefault="0031514D" w:rsidP="0031514D">
      <w:pPr>
        <w:pStyle w:val="NormalWeb"/>
        <w:rPr>
          <w:rFonts w:asciiTheme="minorHAnsi" w:hAnsiTheme="minorHAnsi"/>
        </w:rPr>
      </w:pPr>
      <w:r w:rsidRPr="001D2FDF">
        <w:rPr>
          <w:rFonts w:asciiTheme="minorHAnsi" w:hAnsiTheme="minorHAnsi"/>
        </w:rPr>
        <w:t xml:space="preserve">South Carolina Educational Television. (2018). </w:t>
      </w:r>
      <w:r w:rsidRPr="001D2FDF">
        <w:rPr>
          <w:rStyle w:val="Emphasis"/>
          <w:rFonts w:asciiTheme="minorHAnsi" w:hAnsiTheme="minorHAnsi"/>
        </w:rPr>
        <w:t>Everything you need to know about kudzu and the kudzu bug.</w:t>
      </w:r>
      <w:r w:rsidRPr="001D2FDF">
        <w:rPr>
          <w:rFonts w:asciiTheme="minorHAnsi" w:hAnsiTheme="minorHAnsi"/>
        </w:rPr>
        <w:t xml:space="preserve"> </w:t>
      </w:r>
      <w:hyperlink r:id="rId22" w:tgtFrame="_new" w:history="1">
        <w:r w:rsidRPr="001D2FDF">
          <w:rPr>
            <w:rStyle w:val="Hyperlink"/>
            <w:rFonts w:asciiTheme="minorHAnsi" w:hAnsiTheme="minorHAnsi"/>
          </w:rPr>
          <w:t>https://www.scetv.org/stories/2018/everything-you-need-know-about-kudzu-and-kudzu-bug</w:t>
        </w:r>
      </w:hyperlink>
    </w:p>
    <w:p w14:paraId="461EDE7F" w14:textId="77777777" w:rsidR="0031514D" w:rsidRPr="001D2FDF" w:rsidRDefault="0031514D" w:rsidP="0031514D">
      <w:pPr>
        <w:pStyle w:val="NormalWeb"/>
        <w:rPr>
          <w:rFonts w:asciiTheme="minorHAnsi" w:hAnsiTheme="minorHAnsi"/>
        </w:rPr>
      </w:pPr>
      <w:r w:rsidRPr="001D2FDF">
        <w:rPr>
          <w:rFonts w:asciiTheme="minorHAnsi" w:hAnsiTheme="minorHAnsi"/>
        </w:rPr>
        <w:t xml:space="preserve">Wikipedia contributors. (n.d.). </w:t>
      </w:r>
      <w:proofErr w:type="spellStart"/>
      <w:r w:rsidRPr="001D2FDF">
        <w:rPr>
          <w:rStyle w:val="Emphasis"/>
          <w:rFonts w:asciiTheme="minorHAnsi" w:hAnsiTheme="minorHAnsi"/>
        </w:rPr>
        <w:t>Megacopta</w:t>
      </w:r>
      <w:proofErr w:type="spellEnd"/>
      <w:r w:rsidRPr="001D2FDF">
        <w:rPr>
          <w:rStyle w:val="Emphasis"/>
          <w:rFonts w:asciiTheme="minorHAnsi" w:hAnsiTheme="minorHAnsi"/>
        </w:rPr>
        <w:t xml:space="preserve"> </w:t>
      </w:r>
      <w:proofErr w:type="spellStart"/>
      <w:r w:rsidRPr="001D2FDF">
        <w:rPr>
          <w:rStyle w:val="Emphasis"/>
          <w:rFonts w:asciiTheme="minorHAnsi" w:hAnsiTheme="minorHAnsi"/>
        </w:rPr>
        <w:t>cribraria</w:t>
      </w:r>
      <w:proofErr w:type="spellEnd"/>
      <w:r w:rsidRPr="001D2FDF">
        <w:rPr>
          <w:rStyle w:val="Emphasis"/>
          <w:rFonts w:asciiTheme="minorHAnsi" w:hAnsiTheme="minorHAnsi"/>
        </w:rPr>
        <w:t>.</w:t>
      </w:r>
      <w:r w:rsidRPr="001D2FDF">
        <w:rPr>
          <w:rFonts w:asciiTheme="minorHAnsi" w:hAnsiTheme="minorHAnsi"/>
        </w:rPr>
        <w:t xml:space="preserve"> In </w:t>
      </w:r>
      <w:r w:rsidRPr="001D2FDF">
        <w:rPr>
          <w:rStyle w:val="Emphasis"/>
          <w:rFonts w:asciiTheme="minorHAnsi" w:hAnsiTheme="minorHAnsi"/>
        </w:rPr>
        <w:t>Wikipedia, The Free Encyclopedia.</w:t>
      </w:r>
      <w:r w:rsidRPr="001D2FDF">
        <w:rPr>
          <w:rFonts w:asciiTheme="minorHAnsi" w:hAnsiTheme="minorHAnsi"/>
        </w:rPr>
        <w:t xml:space="preserve"> Retrieved October 2025, from </w:t>
      </w:r>
      <w:hyperlink r:id="rId23" w:tgtFrame="_new" w:history="1">
        <w:r w:rsidRPr="001D2FDF">
          <w:rPr>
            <w:rStyle w:val="Hyperlink"/>
            <w:rFonts w:asciiTheme="minorHAnsi" w:hAnsiTheme="minorHAnsi"/>
          </w:rPr>
          <w:t>https://en.wikipedia.org/wiki/Megacopta_cribraria</w:t>
        </w:r>
      </w:hyperlink>
    </w:p>
    <w:p w14:paraId="251FD460" w14:textId="6DC7420D" w:rsidR="00915ED1" w:rsidRPr="001D2FDF" w:rsidRDefault="00915ED1" w:rsidP="0031514D">
      <w:pPr>
        <w:rPr>
          <w:rFonts w:asciiTheme="minorHAnsi" w:hAnsiTheme="minorHAnsi"/>
          <w:sz w:val="24"/>
          <w:szCs w:val="24"/>
        </w:rPr>
      </w:pPr>
    </w:p>
    <w:sectPr w:rsidR="00915ED1" w:rsidRPr="001D2FDF" w:rsidSect="004176F5">
      <w:pgSz w:w="12240" w:h="15840"/>
      <w:pgMar w:top="1440" w:right="1080" w:bottom="1440" w:left="108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2F6F1C6-DFA2-4E58-B4F2-B52D8428B4AC}"/>
    <w:embedBold r:id="rId2" w:fontKey="{9583A509-AF2A-4F0C-BB03-4175E160C5EB}"/>
    <w:embedItalic r:id="rId3" w:fontKey="{FF63A1CB-2C59-4C48-82E6-37A5D916FFF8}"/>
  </w:font>
  <w:font w:name="Calibri">
    <w:panose1 w:val="020F0502020204030204"/>
    <w:charset w:val="00"/>
    <w:family w:val="swiss"/>
    <w:pitch w:val="variable"/>
    <w:sig w:usb0="E4002EFF" w:usb1="C200247B" w:usb2="00000009" w:usb3="00000000" w:csb0="000001FF" w:csb1="00000000"/>
    <w:embedRegular r:id="rId4" w:fontKey="{898F43DD-0D97-449C-8A51-A18C54D211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C27AB"/>
    <w:multiLevelType w:val="multilevel"/>
    <w:tmpl w:val="FDA2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83F43"/>
    <w:multiLevelType w:val="multilevel"/>
    <w:tmpl w:val="543E2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BF775D"/>
    <w:multiLevelType w:val="hybridMultilevel"/>
    <w:tmpl w:val="0F6ABF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99A385F"/>
    <w:multiLevelType w:val="hybridMultilevel"/>
    <w:tmpl w:val="B28C4918"/>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11462A"/>
    <w:multiLevelType w:val="hybridMultilevel"/>
    <w:tmpl w:val="DEBA1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DC73A2"/>
    <w:multiLevelType w:val="hybridMultilevel"/>
    <w:tmpl w:val="080AC0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3A1FDB"/>
    <w:multiLevelType w:val="multilevel"/>
    <w:tmpl w:val="ABC8A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D72833"/>
    <w:multiLevelType w:val="hybridMultilevel"/>
    <w:tmpl w:val="E0A22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7A7770"/>
    <w:multiLevelType w:val="multilevel"/>
    <w:tmpl w:val="B7B2C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F313F08"/>
    <w:multiLevelType w:val="multilevel"/>
    <w:tmpl w:val="D2D6F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CE46A9E"/>
    <w:multiLevelType w:val="multilevel"/>
    <w:tmpl w:val="10A6F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10"/>
  </w:num>
  <w:num w:numId="3">
    <w:abstractNumId w:val="9"/>
  </w:num>
  <w:num w:numId="4">
    <w:abstractNumId w:val="1"/>
  </w:num>
  <w:num w:numId="5">
    <w:abstractNumId w:val="8"/>
  </w:num>
  <w:num w:numId="6">
    <w:abstractNumId w:val="7"/>
  </w:num>
  <w:num w:numId="7">
    <w:abstractNumId w:val="0"/>
  </w:num>
  <w:num w:numId="8">
    <w:abstractNumId w:val="5"/>
  </w:num>
  <w:num w:numId="9">
    <w:abstractNumId w:val="3"/>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ED1"/>
    <w:rsid w:val="001D2FDF"/>
    <w:rsid w:val="0031514D"/>
    <w:rsid w:val="004176F5"/>
    <w:rsid w:val="00915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02956"/>
  <w15:docId w15:val="{F120EFA5-051B-4748-A8F6-F90B047EF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Strong">
    <w:name w:val="Strong"/>
    <w:basedOn w:val="DefaultParagraphFont"/>
    <w:uiPriority w:val="22"/>
    <w:qFormat/>
    <w:rsid w:val="004176F5"/>
    <w:rPr>
      <w:b/>
      <w:bCs/>
    </w:rPr>
  </w:style>
  <w:style w:type="paragraph" w:styleId="ListParagraph">
    <w:name w:val="List Paragraph"/>
    <w:basedOn w:val="Normal"/>
    <w:uiPriority w:val="34"/>
    <w:qFormat/>
    <w:rsid w:val="004176F5"/>
    <w:pPr>
      <w:ind w:left="720"/>
      <w:contextualSpacing/>
    </w:pPr>
  </w:style>
  <w:style w:type="paragraph" w:styleId="NormalWeb">
    <w:name w:val="Normal (Web)"/>
    <w:basedOn w:val="Normal"/>
    <w:uiPriority w:val="99"/>
    <w:semiHidden/>
    <w:unhideWhenUsed/>
    <w:rsid w:val="004176F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31514D"/>
    <w:rPr>
      <w:i/>
      <w:iCs/>
    </w:rPr>
  </w:style>
  <w:style w:type="character" w:styleId="Hyperlink">
    <w:name w:val="Hyperlink"/>
    <w:basedOn w:val="DefaultParagraphFont"/>
    <w:uiPriority w:val="99"/>
    <w:semiHidden/>
    <w:unhideWhenUsed/>
    <w:rsid w:val="003151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795854">
      <w:bodyDiv w:val="1"/>
      <w:marLeft w:val="0"/>
      <w:marRight w:val="0"/>
      <w:marTop w:val="0"/>
      <w:marBottom w:val="0"/>
      <w:divBdr>
        <w:top w:val="none" w:sz="0" w:space="0" w:color="auto"/>
        <w:left w:val="none" w:sz="0" w:space="0" w:color="auto"/>
        <w:bottom w:val="none" w:sz="0" w:space="0" w:color="auto"/>
        <w:right w:val="none" w:sz="0" w:space="0" w:color="auto"/>
      </w:divBdr>
    </w:div>
    <w:div w:id="428938376">
      <w:bodyDiv w:val="1"/>
      <w:marLeft w:val="0"/>
      <w:marRight w:val="0"/>
      <w:marTop w:val="0"/>
      <w:marBottom w:val="0"/>
      <w:divBdr>
        <w:top w:val="none" w:sz="0" w:space="0" w:color="auto"/>
        <w:left w:val="none" w:sz="0" w:space="0" w:color="auto"/>
        <w:bottom w:val="none" w:sz="0" w:space="0" w:color="auto"/>
        <w:right w:val="none" w:sz="0" w:space="0" w:color="auto"/>
      </w:divBdr>
    </w:div>
    <w:div w:id="1024599175">
      <w:bodyDiv w:val="1"/>
      <w:marLeft w:val="0"/>
      <w:marRight w:val="0"/>
      <w:marTop w:val="0"/>
      <w:marBottom w:val="0"/>
      <w:divBdr>
        <w:top w:val="none" w:sz="0" w:space="0" w:color="auto"/>
        <w:left w:val="none" w:sz="0" w:space="0" w:color="auto"/>
        <w:bottom w:val="none" w:sz="0" w:space="0" w:color="auto"/>
        <w:right w:val="none" w:sz="0" w:space="0" w:color="auto"/>
      </w:divBdr>
    </w:div>
    <w:div w:id="1262956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arnegiemnh.org/october-11-1979-callery-pear/" TargetMode="External"/><Relationship Id="rId18" Type="http://schemas.openxmlformats.org/officeDocument/2006/relationships/hyperlink" Target="https://www.invasivespeciesinfo.gov/terrestrial/invertebrates/kudzu-bug" TargetMode="External"/><Relationship Id="rId3" Type="http://schemas.openxmlformats.org/officeDocument/2006/relationships/settings" Target="settings.xml"/><Relationship Id="rId21" Type="http://schemas.openxmlformats.org/officeDocument/2006/relationships/hyperlink" Target="https://www.nps.gov/articles/zebra-mussels.htm" TargetMode="Externa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hyperlink" Target="https://www.invasivespeciesinfo.gov/terrestrial/plants/callery-pear"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wildpiginfo.msstate.edu/about/history.php" TargetMode="External"/><Relationship Id="rId20" Type="http://schemas.openxmlformats.org/officeDocument/2006/relationships/hyperlink" Target="https://www.invasivespeciesinfo.gov/aquatic/invertebrates/zebra-musse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hyperlink" Target="https://www.lnps.org/callery-pear/" TargetMode="External"/><Relationship Id="rId23" Type="http://schemas.openxmlformats.org/officeDocument/2006/relationships/hyperlink" Target="https://en.wikipedia.org/wiki/Megacopta_cribraria" TargetMode="External"/><Relationship Id="rId10" Type="http://schemas.openxmlformats.org/officeDocument/2006/relationships/image" Target="media/image6.png"/><Relationship Id="rId19" Type="http://schemas.openxmlformats.org/officeDocument/2006/relationships/hyperlink" Target="https://www.invasivespeciesinfo.gov/terrestrial/vertebrates/wild-boar"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www.census.gov/geographies/mapping-files/time-series/geo/cartographic-boundary.html" TargetMode="External"/><Relationship Id="rId22" Type="http://schemas.openxmlformats.org/officeDocument/2006/relationships/hyperlink" Target="https://www.scetv.org/stories/2018/everything-you-need-know-about-kudzu-and-kudzu-bu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10</Pages>
  <Words>2000</Words>
  <Characters>11406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Krishna Chaitanya Mummadi</cp:lastModifiedBy>
  <cp:revision>3</cp:revision>
  <dcterms:created xsi:type="dcterms:W3CDTF">2025-10-28T21:43:00Z</dcterms:created>
  <dcterms:modified xsi:type="dcterms:W3CDTF">2025-10-28T21:58:00Z</dcterms:modified>
</cp:coreProperties>
</file>