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6FF5" w14:textId="727BD683" w:rsidR="0067579C" w:rsidRDefault="009254F3" w:rsidP="009254F3">
      <w:pPr>
        <w:pStyle w:val="NoSpacing"/>
        <w:rPr>
          <w:lang w:val="en-GB"/>
        </w:rPr>
      </w:pPr>
      <w:r>
        <w:rPr>
          <w:lang w:val="en-GB"/>
        </w:rPr>
        <w:t>Module 4 Challenge – analysis</w:t>
      </w:r>
    </w:p>
    <w:p w14:paraId="44422D3D" w14:textId="101DEBCB" w:rsidR="009254F3" w:rsidRDefault="009254F3" w:rsidP="009254F3">
      <w:pPr>
        <w:pStyle w:val="NoSpacing"/>
        <w:rPr>
          <w:lang w:val="en-GB"/>
        </w:rPr>
      </w:pPr>
    </w:p>
    <w:p w14:paraId="2C972134" w14:textId="215CC487" w:rsidR="00C768F4" w:rsidRDefault="00E320AF" w:rsidP="006D70DB">
      <w:pPr>
        <w:pStyle w:val="NoSpacing"/>
        <w:rPr>
          <w:lang w:val="en-GB"/>
        </w:rPr>
      </w:pPr>
      <w:r>
        <w:rPr>
          <w:lang w:val="en-GB"/>
        </w:rPr>
        <w:t>The dataset analys</w:t>
      </w:r>
      <w:r w:rsidR="00C768F4">
        <w:rPr>
          <w:lang w:val="en-GB"/>
        </w:rPr>
        <w:t>e</w:t>
      </w:r>
      <w:r>
        <w:rPr>
          <w:lang w:val="en-GB"/>
        </w:rPr>
        <w:t>s a total of 39</w:t>
      </w:r>
      <w:r w:rsidR="00FD6EFC">
        <w:rPr>
          <w:lang w:val="en-GB"/>
        </w:rPr>
        <w:t>,</w:t>
      </w:r>
      <w:r>
        <w:rPr>
          <w:lang w:val="en-GB"/>
        </w:rPr>
        <w:t>170 students across 15 schools.</w:t>
      </w:r>
      <w:r w:rsidR="006D70DB">
        <w:rPr>
          <w:lang w:val="en-GB"/>
        </w:rPr>
        <w:t xml:space="preserve">  </w:t>
      </w:r>
      <w:r w:rsidR="003C4CA4">
        <w:rPr>
          <w:lang w:val="en-GB"/>
        </w:rPr>
        <w:t>The total student average maths score is 70.34</w:t>
      </w:r>
      <w:proofErr w:type="gramStart"/>
      <w:r w:rsidR="003C4CA4">
        <w:rPr>
          <w:lang w:val="en-GB"/>
        </w:rPr>
        <w:t>%  and</w:t>
      </w:r>
      <w:proofErr w:type="gramEnd"/>
      <w:r w:rsidR="003C4CA4">
        <w:rPr>
          <w:lang w:val="en-GB"/>
        </w:rPr>
        <w:t xml:space="preserve"> the average reading score is 69.98%.  Of the total 15 schools, </w:t>
      </w:r>
      <w:r w:rsidR="00644340">
        <w:rPr>
          <w:lang w:val="en-GB"/>
        </w:rPr>
        <w:t>7 of these schools are government funded</w:t>
      </w:r>
      <w:r w:rsidR="00C768F4">
        <w:rPr>
          <w:lang w:val="en-GB"/>
        </w:rPr>
        <w:t xml:space="preserve"> </w:t>
      </w:r>
      <w:r w:rsidR="003C4CA4">
        <w:rPr>
          <w:lang w:val="en-GB"/>
        </w:rPr>
        <w:t xml:space="preserve">and </w:t>
      </w:r>
      <w:r w:rsidR="00644340">
        <w:rPr>
          <w:lang w:val="en-GB"/>
        </w:rPr>
        <w:t xml:space="preserve">8 of the schools are independently funded.  </w:t>
      </w:r>
    </w:p>
    <w:p w14:paraId="7E17A283" w14:textId="77777777" w:rsidR="006D70DB" w:rsidRDefault="006D70DB" w:rsidP="006D70DB">
      <w:pPr>
        <w:pStyle w:val="NoSpacing"/>
        <w:rPr>
          <w:lang w:val="en-GB"/>
        </w:rPr>
      </w:pPr>
    </w:p>
    <w:p w14:paraId="7C993174" w14:textId="0B5A509C" w:rsidR="00E320AF" w:rsidRDefault="00644340" w:rsidP="006D70DB">
      <w:pPr>
        <w:pStyle w:val="NoSpacing"/>
        <w:rPr>
          <w:lang w:val="en-GB"/>
        </w:rPr>
      </w:pPr>
      <w:r>
        <w:rPr>
          <w:lang w:val="en-GB"/>
        </w:rPr>
        <w:t>The government funded schools all have a higher student count</w:t>
      </w:r>
      <w:r w:rsidR="00C768F4">
        <w:rPr>
          <w:lang w:val="en-GB"/>
        </w:rPr>
        <w:t xml:space="preserve"> (between </w:t>
      </w:r>
      <w:r w:rsidR="00C768F4">
        <w:rPr>
          <w:lang w:val="en-GB"/>
        </w:rPr>
        <w:t>2,739 to 4,976</w:t>
      </w:r>
      <w:r w:rsidR="00C768F4">
        <w:rPr>
          <w:lang w:val="en-GB"/>
        </w:rPr>
        <w:t xml:space="preserve"> students)</w:t>
      </w:r>
      <w:r>
        <w:rPr>
          <w:lang w:val="en-GB"/>
        </w:rPr>
        <w:t xml:space="preserve"> than the independent school</w:t>
      </w:r>
      <w:r w:rsidR="00C768F4">
        <w:rPr>
          <w:lang w:val="en-GB"/>
        </w:rPr>
        <w:t>s (</w:t>
      </w:r>
      <w:r w:rsidR="006D70DB">
        <w:rPr>
          <w:lang w:val="en-GB"/>
        </w:rPr>
        <w:t xml:space="preserve">between </w:t>
      </w:r>
      <w:r w:rsidR="00C768F4">
        <w:rPr>
          <w:lang w:val="en-GB"/>
        </w:rPr>
        <w:t>427 to 2,283</w:t>
      </w:r>
      <w:r w:rsidR="00C768F4">
        <w:rPr>
          <w:lang w:val="en-GB"/>
        </w:rPr>
        <w:t>).</w:t>
      </w:r>
    </w:p>
    <w:p w14:paraId="64E7CBAE" w14:textId="2B7DB69E" w:rsidR="006D70DB" w:rsidRDefault="006D70DB" w:rsidP="006D70DB">
      <w:pPr>
        <w:pStyle w:val="NoSpacing"/>
        <w:rPr>
          <w:lang w:val="en-GB"/>
        </w:rPr>
      </w:pPr>
    </w:p>
    <w:p w14:paraId="368ABE87" w14:textId="77777777" w:rsidR="006D70DB" w:rsidRDefault="006D70DB" w:rsidP="006D70DB">
      <w:pPr>
        <w:pStyle w:val="NoSpacing"/>
        <w:rPr>
          <w:lang w:val="en-GB"/>
        </w:rPr>
      </w:pPr>
      <w:r>
        <w:rPr>
          <w:lang w:val="en-GB"/>
        </w:rPr>
        <w:t>When taking a closer look at the results we can see that:</w:t>
      </w:r>
    </w:p>
    <w:p w14:paraId="3665490B" w14:textId="104C00E0" w:rsidR="00C768F4" w:rsidRDefault="006D70DB" w:rsidP="006D70D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I</w:t>
      </w:r>
      <w:r w:rsidR="00C768F4">
        <w:rPr>
          <w:lang w:val="en-GB"/>
        </w:rPr>
        <w:t>ndependent schools have a higher</w:t>
      </w:r>
      <w:r w:rsidR="006A5873">
        <w:rPr>
          <w:lang w:val="en-GB"/>
        </w:rPr>
        <w:t xml:space="preserve"> overall</w:t>
      </w:r>
      <w:r w:rsidR="00C768F4">
        <w:rPr>
          <w:lang w:val="en-GB"/>
        </w:rPr>
        <w:t xml:space="preserve"> pass</w:t>
      </w:r>
      <w:r>
        <w:rPr>
          <w:lang w:val="en-GB"/>
        </w:rPr>
        <w:t xml:space="preserve">ing </w:t>
      </w:r>
      <w:r w:rsidR="00D66226">
        <w:rPr>
          <w:lang w:val="en-GB"/>
        </w:rPr>
        <w:t>rate at 76.973%</w:t>
      </w:r>
      <w:r>
        <w:rPr>
          <w:lang w:val="en-GB"/>
        </w:rPr>
        <w:t xml:space="preserve"> than government schools</w:t>
      </w:r>
      <w:r w:rsidR="006A5873">
        <w:rPr>
          <w:lang w:val="en-GB"/>
        </w:rPr>
        <w:t xml:space="preserve"> at 70.968%</w:t>
      </w:r>
    </w:p>
    <w:p w14:paraId="1CE234F2" w14:textId="0E7A5AAC" w:rsidR="00C768F4" w:rsidRDefault="00C768F4" w:rsidP="009254F3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Small</w:t>
      </w:r>
      <w:r w:rsidR="006D70DB">
        <w:rPr>
          <w:lang w:val="en-GB"/>
        </w:rPr>
        <w:t xml:space="preserve"> &amp; </w:t>
      </w:r>
      <w:r>
        <w:rPr>
          <w:lang w:val="en-GB"/>
        </w:rPr>
        <w:t xml:space="preserve">medium schools have a higher </w:t>
      </w:r>
      <w:r w:rsidR="00D66226">
        <w:rPr>
          <w:lang w:val="en-GB"/>
        </w:rPr>
        <w:t xml:space="preserve">overall </w:t>
      </w:r>
      <w:r>
        <w:rPr>
          <w:lang w:val="en-GB"/>
        </w:rPr>
        <w:t>passing rate</w:t>
      </w:r>
      <w:r w:rsidR="00D66226">
        <w:rPr>
          <w:lang w:val="en-GB"/>
        </w:rPr>
        <w:t xml:space="preserve"> at 78-79%</w:t>
      </w:r>
      <w:r>
        <w:rPr>
          <w:lang w:val="en-GB"/>
        </w:rPr>
        <w:t xml:space="preserve"> than the large schools</w:t>
      </w:r>
      <w:r w:rsidR="00D66226">
        <w:rPr>
          <w:lang w:val="en-GB"/>
        </w:rPr>
        <w:t xml:space="preserve"> at 70%</w:t>
      </w:r>
    </w:p>
    <w:p w14:paraId="4B68C790" w14:textId="39806A4A" w:rsidR="00C768F4" w:rsidRDefault="006D70DB" w:rsidP="009254F3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schools with a lower budget per student </w:t>
      </w:r>
      <w:r w:rsidR="00D66226">
        <w:rPr>
          <w:lang w:val="en-GB"/>
        </w:rPr>
        <w:t xml:space="preserve">(under $630) </w:t>
      </w:r>
      <w:r>
        <w:rPr>
          <w:lang w:val="en-GB"/>
        </w:rPr>
        <w:t>have a higher passing rate</w:t>
      </w:r>
      <w:r w:rsidR="00D66226">
        <w:rPr>
          <w:lang w:val="en-GB"/>
        </w:rPr>
        <w:t xml:space="preserve"> at 76-80% than those schools with the highest budgets ($645 - $680) at only 66 - 67%</w:t>
      </w:r>
    </w:p>
    <w:p w14:paraId="05652BB7" w14:textId="0FEF7F22" w:rsidR="006D70DB" w:rsidRDefault="006D70DB" w:rsidP="009254F3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the bottom 5 schools, 4 of them were government schools</w:t>
      </w:r>
    </w:p>
    <w:p w14:paraId="71ECE90E" w14:textId="75B84239" w:rsidR="006A5873" w:rsidRDefault="006A5873" w:rsidP="009254F3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 students are passing maths than reading, with the LGA summary showing % passing maths at 86.076% compared to reading at 84.426%</w:t>
      </w:r>
    </w:p>
    <w:p w14:paraId="4F4B7A2C" w14:textId="17123D75" w:rsidR="00FD6EFC" w:rsidRDefault="00FD6EFC" w:rsidP="00FD6EFC">
      <w:pPr>
        <w:pStyle w:val="NoSpacing"/>
        <w:rPr>
          <w:lang w:val="en-GB"/>
        </w:rPr>
      </w:pPr>
    </w:p>
    <w:p w14:paraId="61AAC8F4" w14:textId="54144FEC" w:rsidR="00FD6EFC" w:rsidRDefault="00C768F4" w:rsidP="00FD6EFC">
      <w:pPr>
        <w:pStyle w:val="NoSpacing"/>
        <w:rPr>
          <w:lang w:val="en-GB"/>
        </w:rPr>
      </w:pPr>
      <w:r>
        <w:rPr>
          <w:lang w:val="en-GB"/>
        </w:rPr>
        <w:t>What we can conclude here is:</w:t>
      </w:r>
    </w:p>
    <w:p w14:paraId="1314489F" w14:textId="399F1FCD" w:rsidR="00C768F4" w:rsidRDefault="00C768F4" w:rsidP="006A5873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Having a higher budget per student doesn’t not yield better results</w:t>
      </w:r>
    </w:p>
    <w:p w14:paraId="0CC51CE9" w14:textId="3CCF6C63" w:rsidR="009A2AEA" w:rsidRPr="00D66226" w:rsidRDefault="00C768F4" w:rsidP="009254F3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Independent schools outperform government schools</w:t>
      </w:r>
    </w:p>
    <w:sectPr w:rsidR="009A2AEA" w:rsidRPr="00D6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7863"/>
    <w:multiLevelType w:val="multilevel"/>
    <w:tmpl w:val="8BE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B77B4"/>
    <w:multiLevelType w:val="hybridMultilevel"/>
    <w:tmpl w:val="138E7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B364F"/>
    <w:multiLevelType w:val="hybridMultilevel"/>
    <w:tmpl w:val="790E7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688">
    <w:abstractNumId w:val="0"/>
  </w:num>
  <w:num w:numId="2" w16cid:durableId="2089113123">
    <w:abstractNumId w:val="1"/>
  </w:num>
  <w:num w:numId="3" w16cid:durableId="74803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3"/>
    <w:rsid w:val="003C4CA4"/>
    <w:rsid w:val="00644340"/>
    <w:rsid w:val="0067579C"/>
    <w:rsid w:val="006A5873"/>
    <w:rsid w:val="006D70DB"/>
    <w:rsid w:val="00921D6D"/>
    <w:rsid w:val="009254F3"/>
    <w:rsid w:val="009A2AEA"/>
    <w:rsid w:val="00C768F4"/>
    <w:rsid w:val="00D66226"/>
    <w:rsid w:val="00E320AF"/>
    <w:rsid w:val="00EA1CA8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7770"/>
  <w15:chartTrackingRefBased/>
  <w15:docId w15:val="{E3CF7A4B-6AF1-44DE-81A6-548FBEC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5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4F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254F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2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Collins</dc:creator>
  <cp:keywords/>
  <dc:description/>
  <cp:lastModifiedBy>Kylie Collins</cp:lastModifiedBy>
  <cp:revision>5</cp:revision>
  <dcterms:created xsi:type="dcterms:W3CDTF">2022-12-15T07:05:00Z</dcterms:created>
  <dcterms:modified xsi:type="dcterms:W3CDTF">2022-12-16T05:03:00Z</dcterms:modified>
</cp:coreProperties>
</file>