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Google Sans" w:cs="Google Sans" w:eastAsia="Google Sans" w:hAnsi="Google Sans"/>
          <w:b w:val="1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Google Sans" w:cs="Google Sans" w:eastAsia="Google Sans" w:hAnsi="Google Sans"/>
          <w:b w:val="1"/>
          <w:i w:val="1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ffffff"/>
          <w:sz w:val="24"/>
          <w:szCs w:val="24"/>
          <w:rtl w:val="0"/>
        </w:rPr>
        <w:t xml:space="preserve">Sun Fusion Nonprofit Organization</w:t>
      </w:r>
    </w:p>
    <w:p w:rsidR="00000000" w:rsidDel="00000000" w:rsidP="00000000" w:rsidRDefault="00000000" w:rsidRPr="00000000" w14:paraId="00000003">
      <w:pPr>
        <w:spacing w:line="276" w:lineRule="auto"/>
        <w:jc w:val="left"/>
        <w:rPr>
          <w:rFonts w:ascii="Google Sans" w:cs="Google Sans" w:eastAsia="Google Sans" w:hAnsi="Google Sans"/>
          <w:b w:val="1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Google Sans" w:cs="Google Sans" w:eastAsia="Google Sans" w:hAnsi="Google Sans"/>
          <w:b w:val="1"/>
          <w:i w:val="1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ffffff"/>
          <w:sz w:val="24"/>
          <w:szCs w:val="24"/>
          <w:rtl w:val="0"/>
        </w:rPr>
        <w:t xml:space="preserve">1.   Why?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Google Sans" w:cs="Google Sans" w:eastAsia="Google Sans" w:hAnsi="Google Sans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i w:val="1"/>
          <w:color w:val="ffffff"/>
          <w:sz w:val="24"/>
          <w:szCs w:val="24"/>
          <w:rtl w:val="0"/>
        </w:rPr>
        <w:t xml:space="preserve">Universe is run by Fusion Generators, named Stars.</w:t>
      </w:r>
      <w:r w:rsidDel="00000000" w:rsidR="00000000" w:rsidRPr="00000000">
        <w:rPr>
          <w:rFonts w:ascii="Google Sans" w:cs="Google Sans" w:eastAsia="Google Sans" w:hAnsi="Google Sans"/>
          <w:color w:val="ffffff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Google Sans" w:cs="Google Sans" w:eastAsia="Google Sans" w:hAnsi="Google Sans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ffffff"/>
          <w:sz w:val="24"/>
          <w:szCs w:val="24"/>
          <w:rtl w:val="0"/>
        </w:rPr>
        <w:t xml:space="preserve">Once we create artificial fusion power generators, we will become directors of stars. 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ffffff"/>
          <w:sz w:val="24"/>
          <w:szCs w:val="24"/>
          <w:rtl w:val="0"/>
        </w:rPr>
        <w:t xml:space="preserve">We will become directors of the first universally principal light.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i w:val="1"/>
          <w:color w:val="ffffff"/>
          <w:sz w:val="24"/>
          <w:szCs w:val="24"/>
          <w:rtl w:val="0"/>
        </w:rPr>
        <w:t xml:space="preserve">Sun Fusion Organization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i w:val="1"/>
          <w:color w:val="ffffff"/>
          <w:sz w:val="24"/>
          <w:szCs w:val="24"/>
          <w:rtl w:val="0"/>
        </w:rPr>
        <w:t xml:space="preserve"> Develop Energy for Fusion Generations, 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i w:val="1"/>
          <w:color w:val="ffffff"/>
          <w:sz w:val="24"/>
          <w:szCs w:val="24"/>
          <w:rtl w:val="0"/>
        </w:rPr>
        <w:t xml:space="preserve">Generations of humans, 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i w:val="1"/>
          <w:color w:val="ffffff"/>
          <w:sz w:val="24"/>
          <w:szCs w:val="24"/>
          <w:rtl w:val="0"/>
        </w:rPr>
        <w:t xml:space="preserve">Generations of machines and Artificial Intelligences, 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i w:val="1"/>
          <w:color w:val="ffffff"/>
          <w:sz w:val="24"/>
          <w:szCs w:val="24"/>
          <w:rtl w:val="0"/>
        </w:rPr>
        <w:t xml:space="preserve">Generations of Fusion Reactors.</w:t>
        <w:br w:type="textWrapping"/>
        <w:t xml:space="preserve">Generations of Light.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Google Sans" w:cs="Google Sans" w:eastAsia="Google Sans" w:hAnsi="Google San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Google Sans" w:cs="Google Sans" w:eastAsia="Google Sans" w:hAnsi="Google San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ffffff"/>
          <w:sz w:val="24"/>
          <w:szCs w:val="24"/>
          <w:rtl w:val="0"/>
        </w:rPr>
        <w:t xml:space="preserve">1.1   Why?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Google Sans" w:cs="Google Sans" w:eastAsia="Google Sans" w:hAnsi="Google Sans"/>
          <w:b w:val="1"/>
          <w:i w:val="1"/>
          <w:color w:val="ffffff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ffffff"/>
          <w:sz w:val="24"/>
          <w:szCs w:val="24"/>
          <w:rtl w:val="0"/>
        </w:rPr>
        <w:t xml:space="preserve">Power of Quantity of Equal Opportunity and new, currently non-existing source.</w:t>
        <w:br w:type="textWrapping"/>
      </w: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ffffff"/>
          <w:rtl w:val="0"/>
        </w:rPr>
        <w:t xml:space="preserve">Ability to perceive and fund the projects as the simplest public representative contributes to equality. 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Google Sans" w:cs="Google Sans" w:eastAsia="Google Sans" w:hAnsi="Google Sans"/>
          <w:b w:val="1"/>
          <w:i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Fonts w:ascii="Google Sans" w:cs="Google Sans" w:eastAsia="Google Sans" w:hAnsi="Google Sans"/>
          <w:i w:val="1"/>
          <w:color w:val="ffffff"/>
          <w:rtl w:val="0"/>
        </w:rPr>
        <w:t xml:space="preserve">The value of being able to invest simply in seconds, reduces requirements for administrative high capital powers of established and centralized entities, groups and billionaires.   </w:t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Fonts w:ascii="Google Sans" w:cs="Google Sans" w:eastAsia="Google Sans" w:hAnsi="Google Sans"/>
          <w:i w:val="1"/>
          <w:color w:val="ffffff"/>
          <w:rtl w:val="0"/>
        </w:rPr>
        <w:t xml:space="preserve">Sun Fusion Nonprofit organ  allows for a more inclusive approach, where almost anyone can assess and support projects, making them a de facto public representative. This shift towards inclusivity underlines the concept of equality.</w:t>
      </w:r>
    </w:p>
    <w:p w:rsidR="00000000" w:rsidDel="00000000" w:rsidP="00000000" w:rsidRDefault="00000000" w:rsidRPr="00000000" w14:paraId="00000015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Fonts w:ascii="Google Sans" w:cs="Google Sans" w:eastAsia="Google Sans" w:hAnsi="Google Sans"/>
          <w:i w:val="1"/>
          <w:color w:val="ffffff"/>
          <w:rtl w:val="0"/>
        </w:rPr>
        <w:t xml:space="preserve">The Power of Equal Opportunity will be quantified by high amounts of new investors and will cause development of fusion energy generations sooner to this very moment in time.</w:t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left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rFonts w:ascii="Google Sans" w:cs="Google Sans" w:eastAsia="Google Sans" w:hAnsi="Google Sans"/>
          <w:i w:val="1"/>
          <w:color w:val="ffffff"/>
        </w:rPr>
      </w:pP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ffffff"/>
          <w:sz w:val="24"/>
          <w:szCs w:val="24"/>
        </w:rPr>
        <w:drawing>
          <wp:inline distB="114300" distT="114300" distL="114300" distR="114300">
            <wp:extent cx="8229600" cy="4038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ind w:left="0" w:firstLine="0"/>
      <w:jc w:val="right"/>
      <w:rPr>
        <w:rFonts w:ascii="Google Sans" w:cs="Google Sans" w:eastAsia="Google Sans" w:hAnsi="Google Sans"/>
        <w:color w:val="ffffff"/>
        <w:sz w:val="26"/>
        <w:szCs w:val="26"/>
      </w:rPr>
    </w:pPr>
    <w:hyperlink r:id="rId1">
      <w:r w:rsidDel="00000000" w:rsidR="00000000" w:rsidRPr="00000000">
        <w:rPr>
          <w:rFonts w:ascii="Google Sans" w:cs="Google Sans" w:eastAsia="Google Sans" w:hAnsi="Google Sans"/>
          <w:color w:val="1155cc"/>
          <w:sz w:val="26"/>
          <w:szCs w:val="26"/>
          <w:u w:val="single"/>
          <w:rtl w:val="0"/>
        </w:rPr>
        <w:t xml:space="preserve">www.fusionsun.org</w:t>
      </w:r>
    </w:hyperlink>
    <w:r w:rsidDel="00000000" w:rsidR="00000000" w:rsidRPr="00000000">
      <w:rPr>
        <w:rFonts w:ascii="Google Sans" w:cs="Google Sans" w:eastAsia="Google Sans" w:hAnsi="Google Sans"/>
        <w:color w:val="ffffff"/>
        <w:sz w:val="26"/>
        <w:szCs w:val="26"/>
        <w:rtl w:val="0"/>
      </w:rPr>
      <w:tab/>
      <w:tab/>
      <w:tab/>
      <w:tab/>
      <w:tab/>
      <w:tab/>
      <w:tab/>
      <w:tab/>
      <w:tab/>
      <w:t xml:space="preserve">                       11.05.2023 Krystof Pucek </w:t>
    </w:r>
    <w:r w:rsidDel="00000000" w:rsidR="00000000" w:rsidRPr="00000000">
      <w:rPr>
        <w:rFonts w:ascii="Google Sans" w:cs="Google Sans" w:eastAsia="Google Sans" w:hAnsi="Google Sans"/>
        <w:color w:val="ffffff"/>
        <w:sz w:val="26"/>
        <w:szCs w:val="26"/>
        <w:rtl w:val="0"/>
      </w:rPr>
      <w:t xml:space="preserve">Founder &amp; CEO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fusionsun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