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bookmarkStart w:id="0" w:name="_Hlk182249971"/>
      <w:bookmarkEnd w:id="0"/>
      <w:r>
        <w:rPr>
          <w:rFonts w:cs="Times New Roman"/>
          <w:sz w:val="28"/>
        </w:rPr>
        <w:t>Міністерство освіти і науки України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Національний технічний університет України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«Київський політехнічний інститут ім. Ігоря Сікорського»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Факультет інформатики та обчислювальної техніки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Кафедра обчислювальної техніки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</w:rPr>
        <w:t xml:space="preserve">ЛАБОРАТОРНА РОБОТА </w:t>
      </w:r>
      <w:r>
        <w:rPr>
          <w:rFonts w:cs="Times New Roman"/>
          <w:sz w:val="28"/>
          <w:lang w:val="ru-RU"/>
        </w:rPr>
        <w:t>1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З ДИСЦИПЛІНИ “</w:t>
      </w:r>
      <w:r>
        <w:rPr/>
        <w:t xml:space="preserve"> </w:t>
      </w:r>
      <w:r>
        <w:rPr>
          <w:rFonts w:cs="Times New Roman"/>
          <w:sz w:val="28"/>
        </w:rPr>
        <w:t>Системне програмування”</w:t>
      </w:r>
    </w:p>
    <w:p>
      <w:pPr>
        <w:pStyle w:val="Normal"/>
        <w:spacing w:lineRule="auto" w:line="240"/>
        <w:jc w:val="center"/>
        <w:rPr/>
      </w:pPr>
      <w:r>
        <w:rPr>
          <w:sz w:val="26"/>
          <w:szCs w:val="26"/>
        </w:rPr>
        <w:t>на тему «</w:t>
      </w:r>
      <w:r>
        <w:rPr>
          <w:sz w:val="26"/>
          <w:szCs w:val="26"/>
        </w:rPr>
        <w:t>Налаштування середовища розробки та bring-up STM32- платформи</w:t>
      </w:r>
      <w:r>
        <w:rPr>
          <w:sz w:val="26"/>
          <w:szCs w:val="26"/>
        </w:rPr>
        <w:t>»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Виконала:</w:t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Студентка 4го курсу ФІОТ</w:t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/>
          <w:sz w:val="28"/>
        </w:rPr>
        <w:t>групи ІО-3</w:t>
      </w:r>
      <w:r>
        <w:rPr>
          <w:rFonts w:cs="Times New Roman"/>
          <w:sz w:val="28"/>
          <w:lang w:val="ru-RU"/>
        </w:rPr>
        <w:t>4</w:t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  <w:t>Менчинська Діана Юріївна</w:t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</w:rPr>
      </w:pPr>
      <w:r>
        <w:rPr>
          <w:rFonts w:cs="Times New Roman"/>
          <w:sz w:val="28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jc w:val="center"/>
        <w:rPr/>
      </w:pPr>
      <w:r>
        <w:rPr>
          <w:rFonts w:cs="Times New Roman"/>
          <w:sz w:val="28"/>
          <w:szCs w:val="28"/>
        </w:rPr>
        <w:t>Київ – 2026</w:t>
      </w:r>
    </w:p>
    <w:p>
      <w:pPr>
        <w:pStyle w:val="NormalWeb"/>
        <w:spacing w:beforeAutospacing="0" w:before="268" w:afterAutospacing="0" w:after="0"/>
        <w:ind w:end="141"/>
        <w:jc w:val="center"/>
        <w:rPr/>
      </w:pPr>
      <w:r>
        <w:rPr>
          <w:b/>
          <w:bCs/>
          <w:i/>
          <w:iCs/>
          <w:color w:val="000000"/>
          <w:sz w:val="28"/>
          <w:szCs w:val="28"/>
          <w:u w:val="none"/>
          <w:lang w:val="uk-UA"/>
        </w:rPr>
        <w:t xml:space="preserve">Мета: </w:t>
      </w:r>
      <w:r>
        <w:rPr>
          <w:b w:val="false"/>
          <w:bCs w:val="false"/>
          <w:color w:val="000000"/>
          <w:sz w:val="28"/>
          <w:szCs w:val="28"/>
          <w:u w:val="none"/>
        </w:rPr>
        <w:t xml:space="preserve">Ознайомитися з процесом початку роботи з мікроконтролером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STM32.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cs="Times New Roman"/>
          <w:b/>
          <w:i/>
          <w:sz w:val="28"/>
          <w:szCs w:val="28"/>
          <w:lang w:val="uk-UA"/>
        </w:rPr>
        <w:t>Процес виконання:</w:t>
      </w:r>
    </w:p>
    <w:p>
      <w:pPr>
        <w:pStyle w:val="NoSpacing"/>
        <w:bidi w:val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  <w:lang w:val="uk-UA"/>
        </w:rPr>
        <w:tab/>
        <w:t>Для цієї дисципліни я обрала роботу з реальним обладнанням, а саме, з платою Nucleo-F767ZI (серія Nucleo-144), на базі мікроконтролера STM32F767, яку я вже мала до початку цієї дисципліни і яка має всі необхідні інтерфейси для виконання завдань в межах курсу.</w:t>
      </w:r>
    </w:p>
    <w:p>
      <w:pPr>
        <w:pStyle w:val="Normal"/>
        <w:rPr/>
      </w:pPr>
      <w:r>
        <w:rPr/>
      </w:r>
    </w:p>
    <w:p>
      <w:pPr>
        <w:pStyle w:val="BodyTex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Крок 1: </w:t>
      </w:r>
      <w:r>
        <w:rPr>
          <w:b/>
          <w:bCs/>
          <w:sz w:val="28"/>
          <w:szCs w:val="28"/>
        </w:rPr>
        <w:t>Налаштування build-системи</w:t>
      </w:r>
      <w:r>
        <w:rPr>
          <w:sz w:val="28"/>
          <w:szCs w:val="28"/>
        </w:rPr>
        <w:t xml:space="preserve"> </w:t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ab/>
        <w:t xml:space="preserve">Було встановлено </w:t>
      </w:r>
      <w:r>
        <w:rPr>
          <w:sz w:val="28"/>
          <w:szCs w:val="28"/>
          <w:lang w:val="en-US"/>
        </w:rPr>
        <w:t xml:space="preserve">Docker Desktop </w:t>
      </w:r>
      <w:r>
        <w:rPr>
          <w:sz w:val="28"/>
          <w:szCs w:val="28"/>
          <w:lang w:val="uk-UA"/>
        </w:rPr>
        <w:t>та зібрано образ.</w:t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5192395" cy="3082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08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bidi w:val="0"/>
        <w:jc w:val="both"/>
        <w:rPr/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Також, за запропонованим зразком, було створено Makefile, але тут я стикнулась з першою проблемою - Makefile призначений для Linux системи і не працював під Windows. У Windows утиліта id відсутня, перемикач --user отримує порожнє або некоректне значення замість ID поточного користувача, а змінна $(PWD) не розгортається у шлях до поточної папки. Тому я переписала Makefile для роботи під Windows та Linux. Також було додано секцію для прошивання мікроконтролера.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Наступною, другою проблемою, для мене стала відсутність утиліти make, яка читає makefile і керує на його основі збіркою. Під Windows за замовчуванням make відсутня, і для вирішення цієї проблеми я встановила MinGW-w64.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408940</wp:posOffset>
            </wp:positionH>
            <wp:positionV relativeFrom="paragraph">
              <wp:posOffset>635</wp:posOffset>
            </wp:positionV>
            <wp:extent cx="5224145" cy="298005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298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bidi w:val="0"/>
        <w:rPr>
          <w:b/>
          <w:bCs/>
          <w:i/>
          <w:iCs/>
          <w:sz w:val="28"/>
          <w:szCs w:val="28"/>
          <w:lang w:val="uk-UA"/>
        </w:rPr>
      </w:pPr>
      <w:hyperlink r:id="rId4">
        <w:r>
          <w:rPr>
            <w:rStyle w:val="Hyperlink"/>
            <w:b w:val="false"/>
            <w:bCs w:val="false"/>
            <w:i/>
            <w:iCs/>
            <w:sz w:val="28"/>
            <w:szCs w:val="28"/>
            <w:lang w:val="uk-UA"/>
          </w:rPr>
          <w:t>https://github.com/Kcovva/SystemProg_Menchynska_IO_34/blob/main/Makefile</w:t>
        </w:r>
      </w:hyperlink>
    </w:p>
    <w:p>
      <w:pPr>
        <w:pStyle w:val="Normal"/>
        <w:bidi w:val="0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uk-UA"/>
        </w:rPr>
        <w:t>Крок 2: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</w:rPr>
        <w:t>Створення скелету проєкту через CubeMX</w:t>
      </w:r>
    </w:p>
    <w:p>
      <w:pPr>
        <w:pStyle w:val="Normal"/>
        <w:jc w:val="center"/>
        <w:rPr>
          <w:b w:val="false"/>
          <w:bCs w:val="false"/>
          <w:i/>
          <w:iCs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-55880</wp:posOffset>
            </wp:positionH>
            <wp:positionV relativeFrom="paragraph">
              <wp:posOffset>14605</wp:posOffset>
            </wp:positionV>
            <wp:extent cx="5889625" cy="50679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506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8"/>
          <w:szCs w:val="28"/>
        </w:rPr>
        <w:t xml:space="preserve">CubeMX Clock Configuration </w:t>
      </w:r>
    </w:p>
    <w:p>
      <w:pPr>
        <w:pStyle w:val="Normal"/>
        <w:jc w:val="center"/>
        <w:rPr>
          <w:b w:val="false"/>
          <w:bCs w:val="false"/>
          <w:i/>
          <w:iCs/>
          <w:sz w:val="28"/>
          <w:szCs w:val="28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545719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5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8"/>
          <w:szCs w:val="28"/>
        </w:rPr>
        <w:t>CubeMX Pinou</w:t>
      </w:r>
    </w:p>
    <w:p>
      <w:pPr>
        <w:pStyle w:val="Normal"/>
        <w:bidi w:val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За допомогою CubeMX створила чистий проект під свою плату та зібрала поки чистий проект за допомогою make.</w:t>
      </w:r>
    </w:p>
    <w:p>
      <w:pPr>
        <w:pStyle w:val="Normal"/>
        <w:bidi w:val="0"/>
        <w:jc w:val="both"/>
        <w:rPr>
          <w:b w:val="false"/>
          <w:bCs w:val="false"/>
          <w:sz w:val="28"/>
          <w:szCs w:val="28"/>
        </w:rPr>
      </w:pPr>
      <w:hyperlink r:id="rId7">
        <w:r>
          <w:rPr>
            <w:rStyle w:val="Hyperlink"/>
            <w:b w:val="false"/>
            <w:bCs w:val="false"/>
            <w:i/>
            <w:iCs/>
            <w:sz w:val="28"/>
            <w:szCs w:val="28"/>
          </w:rPr>
          <w:t>https://github.com/Kcovva/SystemProg_Menchynska_IO_34/tree/main/firmware</w:t>
        </w:r>
      </w:hyperlink>
    </w:p>
    <w:p>
      <w:pPr>
        <w:pStyle w:val="Normal"/>
        <w:bidi w:val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Крок 3:</w:t>
      </w:r>
      <w:r>
        <w:rPr>
          <w:b/>
          <w:bCs/>
          <w:sz w:val="28"/>
          <w:szCs w:val="28"/>
        </w:rPr>
        <w:t xml:space="preserve"> Написання програми і прошивка мікроконтролера</w:t>
      </w:r>
    </w:p>
    <w:p>
      <w:pPr>
        <w:pStyle w:val="Normal"/>
        <w:bidi w:val="0"/>
        <w:jc w:val="both"/>
        <w:rPr/>
      </w:pPr>
      <w:r>
        <w:rPr>
          <w:b/>
          <w:bCs/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>Для зручності керування проектом я обрала VS Code. Але встановивши його, я виявила третю проблему. Автодоповнення (IntelliSense) не бачило заголовочні файли (.h), оскільки компілятор (arm-none-eabi-gcc) і всі заголовочні файли живуть усередині Docker контейнера. Встановила тулчейн Arm GNU Toolchain 15.3.rel1 в Windows, і помилки зникли. Оскільки тулчейн вже в Windows, вирішила виконувати збірку не через контейнер, а з VSCode. Для цього  налаштувала VSCode tasks.json для збірки і прошивки проекту.</w:t>
      </w:r>
    </w:p>
    <w:p>
      <w:pPr>
        <w:pStyle w:val="Normal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7585" cy="898334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5" cy="8983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Крок 4:</w:t>
      </w:r>
      <w:r>
        <w:rPr>
          <w:b/>
          <w:bCs/>
          <w:sz w:val="28"/>
          <w:szCs w:val="28"/>
        </w:rPr>
        <w:t xml:space="preserve"> Отримати першу відповідь по UART</w:t>
      </w:r>
    </w:p>
    <w:p>
      <w:pPr>
        <w:pStyle w:val="Normal"/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Наявний у мене конвертор інтерфейсу uart-usb на базі чіпа Prolific виявився не оригінальним і відмовився працювати під Windows 11, що стало четвертою проблемою. Щоб не встановлювати в систему драйвери сумнівного походження вирішила використати конвертор вбудований в програматор моєї плати. Він під'єднаний до uart3 мікроконтролера. В Windows відображається як COM3. Тому в програмі змінила uart2 на uart3. Для наглядності, при виводі даних в uart, додала керування синім світлодіодом.</w:t>
      </w:r>
    </w:p>
    <w:p>
      <w:pPr>
        <w:pStyle w:val="Normal"/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Також Windows за замовчуванням відсутня термінальна програма. Це стало моєю п’ятою проблемою. Для цього я використала плагін Serial Monitor.</w:t>
      </w:r>
    </w:p>
    <w:p>
      <w:pPr>
        <w:pStyle w:val="Normal"/>
        <w:bidi w:val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6120765" cy="614108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14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Крок 5:</w:t>
      </w:r>
      <w:r>
        <w:rPr>
          <w:b/>
          <w:bCs/>
          <w:sz w:val="28"/>
          <w:szCs w:val="28"/>
        </w:rPr>
        <w:t xml:space="preserve"> Дослідження компонентів</w:t>
      </w:r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  <w:highlight w:val="none"/>
          <w:shd w:fill="auto" w:val="clear"/>
          <w:lang w:val="en-US"/>
        </w:rPr>
      </w:pPr>
      <w:hyperlink r:id="rId10">
        <w:r>
          <w:rPr>
            <w:rStyle w:val="Hyperlink"/>
            <w:b w:val="false"/>
            <w:bCs w:val="false"/>
            <w:i/>
            <w:iCs/>
            <w:sz w:val="28"/>
            <w:szCs w:val="28"/>
            <w:shd w:fill="auto" w:val="clear"/>
            <w:lang w:val="en-US"/>
          </w:rPr>
          <w:t>https://github.com/Kcovva/SystemProg_Menchynska_IO_34/blob/main/docs/hardware-components/hardware-components.ods</w:t>
        </w:r>
      </w:hyperlink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  <w:highlight w:val="none"/>
          <w:shd w:fill="auto" w:val="clear"/>
          <w:lang w:val="en-US"/>
        </w:rPr>
      </w:pPr>
      <w:r>
        <w:rPr>
          <w:b w:val="false"/>
          <w:bCs w:val="false"/>
          <w:i/>
          <w:iCs/>
          <w:sz w:val="28"/>
          <w:szCs w:val="28"/>
          <w:shd w:fill="auto" w:val="clear"/>
          <w:lang w:val="en-US"/>
        </w:rPr>
      </w:r>
    </w:p>
    <w:p>
      <w:pPr>
        <w:pStyle w:val="Normal"/>
        <w:bidi w:val="0"/>
        <w:jc w:val="both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Крок 6: </w:t>
      </w:r>
      <w:r>
        <w:rPr>
          <w:b/>
          <w:bCs/>
          <w:i w:val="false"/>
          <w:iCs w:val="false"/>
          <w:sz w:val="28"/>
          <w:szCs w:val="28"/>
        </w:rPr>
        <w:t>Генерація коду для інтерфейсів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lang w:val="uk-UA"/>
        </w:rPr>
      </w:pP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 xml:space="preserve">Для роботи камери потрібно згенерувати сигнал синхронізації. Для цього використаємо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CH1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TIM2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 xml:space="preserve"> в режимі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 PWM. 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 xml:space="preserve">Для отримання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24MHz 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 xml:space="preserve">нам потрібно поділити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APB1 Timer clock 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>(96МГц) на 4 (3+1).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lang w:val="uk-UA"/>
        </w:rPr>
      </w:pP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7730" cy="1002665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100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lang w:val="uk-UA"/>
        </w:rPr>
      </w:pP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>У коді отримаємо результат запуску таймера і покажемо його в консолі:</w:t>
      </w:r>
    </w:p>
    <w:p>
      <w:pPr>
        <w:pStyle w:val="Normal"/>
        <w:bidi w:val="0"/>
        <w:spacing w:lineRule="auto" w:line="240" w:before="0" w:after="46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  <w:t xml:space="preserve">// Запуск генерації 24 МГц XCLK для OV7670 на </w:t>
      </w: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en-US"/>
        </w:rPr>
        <w:t>CH</w:t>
      </w: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  <w:t>1 TIM2</w:t>
      </w:r>
    </w:p>
    <w:p>
      <w:pPr>
        <w:pStyle w:val="Normal"/>
        <w:bidi w:val="0"/>
        <w:spacing w:lineRule="auto" w:line="240" w:before="0" w:after="46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  <w:t>status = HAL_TIM_PWM_Start(&amp;htim2, TIM_CHANNEL_1);</w:t>
      </w:r>
    </w:p>
    <w:p>
      <w:pPr>
        <w:pStyle w:val="Normal"/>
        <w:bidi w:val="0"/>
        <w:spacing w:lineRule="auto" w:line="240" w:before="0" w:after="46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  <w:t>printf("OV7670 clock status: %d\r\n", status);</w:t>
      </w:r>
    </w:p>
    <w:p>
      <w:pPr>
        <w:pStyle w:val="Normal"/>
        <w:bidi w:val="0"/>
        <w:spacing w:lineRule="auto" w:line="240" w:before="0" w:after="46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Для керування камерою будемо використовувати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i2c1 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>(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PB6 - I2C_SCL, PB9 - I2C_SDA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>)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, 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 xml:space="preserve">адреса запису </w:t>
      </w: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 xml:space="preserve">0x42. </w:t>
      </w: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>Зробимо 3 спроби знайти сенсор на шині.</w:t>
      </w:r>
    </w:p>
    <w:p>
      <w:pPr>
        <w:pStyle w:val="Normal"/>
        <w:bidi w:val="0"/>
        <w:spacing w:before="0" w:after="0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>// Перевіряємо наявність камери на I2C</w:t>
      </w:r>
    </w:p>
    <w:p>
      <w:pPr>
        <w:pStyle w:val="Normal"/>
        <w:bidi w:val="0"/>
        <w:spacing w:before="0" w:after="0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>if (HAL_I2C_IsDeviceReady(&amp;hi2c1, OV7670_I2C_ADDRESS, 3, 100) == HAL_OK) {</w:t>
      </w:r>
    </w:p>
    <w:p>
      <w:pPr>
        <w:pStyle w:val="Normal"/>
        <w:bidi w:val="0"/>
        <w:spacing w:before="0" w:after="0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 xml:space="preserve">  </w:t>
      </w: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>printf("OV7670 camera detected successfully\r\n");</w:t>
      </w:r>
    </w:p>
    <w:p>
      <w:pPr>
        <w:pStyle w:val="Normal"/>
        <w:bidi w:val="0"/>
        <w:spacing w:before="0" w:after="0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>} else {</w:t>
      </w:r>
    </w:p>
    <w:p>
      <w:pPr>
        <w:pStyle w:val="Normal"/>
        <w:bidi w:val="0"/>
        <w:spacing w:before="0" w:after="0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 xml:space="preserve">  </w:t>
      </w: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>printf("ERROR: OV7670 camera not found\r\n");</w:t>
      </w:r>
    </w:p>
    <w:p>
      <w:pPr>
        <w:pStyle w:val="Normal"/>
        <w:bidi w:val="0"/>
        <w:spacing w:before="0" w:after="0"/>
        <w:jc w:val="both"/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</w:pPr>
      <w:r>
        <w:rPr>
          <w:rFonts w:ascii="Courier New" w:hAnsi="Courier New"/>
          <w:b w:val="false"/>
          <w:bCs w:val="false"/>
          <w:i w:val="false"/>
          <w:iCs w:val="false"/>
          <w:sz w:val="24"/>
          <w:szCs w:val="24"/>
          <w:lang w:val="uk-UA"/>
        </w:rPr>
        <w:t>}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lang w:val="uk-UA"/>
        </w:rPr>
      </w:pPr>
      <w:r>
        <w:rPr>
          <w:b w:val="false"/>
          <w:bCs w:val="false"/>
          <w:i w:val="false"/>
          <w:iCs w:val="false"/>
          <w:sz w:val="28"/>
          <w:szCs w:val="28"/>
          <w:lang w:val="uk-UA"/>
        </w:rPr>
        <w:t>Підключивши логічний аналізатор до вказаних пінів переконаємося в наявності активності на шині:</w:t>
      </w:r>
    </w:p>
    <w:p>
      <w:pPr>
        <w:pStyle w:val="Normal"/>
        <w:bidi w:val="0"/>
        <w:jc w:val="both"/>
        <w:rPr>
          <w:b/>
          <w:bCs/>
          <w:i w:val="false"/>
          <w:iCs w:val="false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1995" cy="122936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8"/>
          <w:szCs w:val="28"/>
        </w:rPr>
        <w:t>Крок 7:</w:t>
      </w:r>
      <w:r>
        <w:rPr>
          <w:b/>
          <w:bCs/>
          <w:i w:val="false"/>
          <w:iCs w:val="false"/>
          <w:sz w:val="28"/>
          <w:szCs w:val="28"/>
        </w:rPr>
        <w:t xml:space="preserve"> Визначення теми проєкту та PRD</w:t>
      </w:r>
    </w:p>
    <w:p>
      <w:pPr>
        <w:pStyle w:val="Normal"/>
        <w:bidi w:val="0"/>
        <w:jc w:val="both"/>
        <w:rPr/>
      </w:pPr>
      <w:r>
        <w:rPr>
          <w:b/>
          <w:bCs/>
          <w:i w:val="false"/>
          <w:iCs w:val="false"/>
          <w:sz w:val="28"/>
          <w:szCs w:val="28"/>
        </w:rPr>
        <w:tab/>
      </w:r>
      <w:r>
        <w:rPr>
          <w:b w:val="false"/>
          <w:bCs w:val="false"/>
          <w:i w:val="false"/>
          <w:iCs w:val="false"/>
          <w:sz w:val="28"/>
          <w:szCs w:val="28"/>
        </w:rPr>
        <w:t>Для подальшої роботи було обрано проект №</w:t>
      </w:r>
      <w:r>
        <w:rPr>
          <w:sz w:val="28"/>
          <w:szCs w:val="28"/>
        </w:rPr>
        <w:t xml:space="preserve">5, пан-тілт турель з відстеженням об’єкта (Auto-Turret / Surveillance PTZ)  </w:t>
      </w:r>
      <w:r>
        <w:rPr>
          <w:b w:val="false"/>
          <w:bCs w:val="false"/>
          <w:i w:val="false"/>
          <w:iCs w:val="false"/>
          <w:sz w:val="28"/>
          <w:szCs w:val="28"/>
        </w:rPr>
        <w:t>з переліку курсу.</w:t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i w:val="false"/>
          <w:iCs w:val="false"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Крок 8:</w:t>
      </w:r>
      <w:r>
        <w:rPr>
          <w:b/>
          <w:bCs/>
          <w:i w:val="false"/>
          <w:iCs w:val="false"/>
          <w:sz w:val="28"/>
          <w:szCs w:val="28"/>
        </w:rPr>
        <w:t xml:space="preserve"> Створення репозиторію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Мій репозитрій: </w:t>
      </w:r>
      <w:hyperlink r:id="rId13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https://github.com/Kcovva/SystemProg_Menchynska_IO_34</w:t>
        </w:r>
      </w:hyperlink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Висновок: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</w:rPr>
        <w:t>При виконанні роботи було отримано такі практичні навички: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</w:rPr>
        <w:t>- налаштування редактора коду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uk-UA"/>
        </w:rPr>
        <w:t xml:space="preserve"> Visual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Studio Code,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uk-UA"/>
        </w:rPr>
        <w:t>який завдяки наявності плагінів надає функціонал повноцінного середовища розробки, тобто дозволяє керувати файлами проекту, зручно редагувати код, компілювати його та завантажувати програму в мікроконтролер.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uk-UA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uk-UA"/>
        </w:rPr>
        <w:t xml:space="preserve">- створення нового проекту та налаштування периферії мікроконтролера за допомогою програми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STM32CubeMX.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-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uk-UA"/>
        </w:rPr>
        <w:t xml:space="preserve">дослідження шини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I2C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uk-UA"/>
        </w:rPr>
        <w:t xml:space="preserve">за допомогою логічного аналізатора </w:t>
      </w: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nanoDLA</w:t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  <w:highlight w:val="none"/>
          <w:shd w:fill="FFBF00" w:val="clear"/>
          <w:lang w:val="uk-UA"/>
        </w:rPr>
      </w:pPr>
      <w:r>
        <w:rPr>
          <w:b/>
          <w:bCs/>
          <w:i/>
          <w:iCs/>
          <w:sz w:val="28"/>
          <w:szCs w:val="28"/>
          <w:shd w:fill="FFBF00" w:val="clear"/>
          <w:lang w:val="uk-UA"/>
        </w:rPr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Матеріали та посилання:</w:t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  <w:lang w:val="en-US"/>
        </w:rPr>
        <w:t xml:space="preserve">Datasheet OV7670: 1.1 </w:t>
      </w:r>
      <w:hyperlink r:id="rId14">
        <w:r>
          <w:rPr>
            <w:rStyle w:val="Hyperlink"/>
            <w:b w:val="false"/>
            <w:bCs w:val="false"/>
            <w:i/>
            <w:iCs/>
            <w:sz w:val="28"/>
            <w:szCs w:val="28"/>
            <w:lang w:val="uk-UA"/>
          </w:rPr>
          <w:t>https://www.voti.nl/docs/OV7670.pdf</w:t>
        </w:r>
      </w:hyperlink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 xml:space="preserve">1.2 </w:t>
      </w:r>
      <w:hyperlink r:id="rId15">
        <w:r>
          <w:rPr>
            <w:rStyle w:val="Hyperlink"/>
            <w:b w:val="false"/>
            <w:bCs w:val="false"/>
            <w:i/>
            <w:iCs/>
            <w:sz w:val="28"/>
            <w:szCs w:val="28"/>
          </w:rPr>
          <w:t>https://github.com/umeiko/PicoCamera/blob/main/docs/ov7670_registers.md</w:t>
        </w:r>
      </w:hyperlink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</w:r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  <w:lang w:val="en-US"/>
        </w:rPr>
        <w:t xml:space="preserve">Datasheet SG92R: 2.1 </w:t>
      </w:r>
      <w:hyperlink r:id="rId16">
        <w:r>
          <w:rPr>
            <w:rStyle w:val="Hyperlink"/>
            <w:b w:val="false"/>
            <w:bCs w:val="false"/>
            <w:i/>
            <w:iCs/>
            <w:sz w:val="28"/>
            <w:szCs w:val="28"/>
            <w:lang w:val="uk-UA"/>
          </w:rPr>
          <w:t>http://www.wecl.com.hk/distribution/PDF/Robotics_IoT/58-01-9024.pdf</w:t>
        </w:r>
      </w:hyperlink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  <w:lang w:val="en-US"/>
        </w:rPr>
        <w:t xml:space="preserve">Datasheet W25Q64FV: 3.1 </w:t>
      </w:r>
      <w:hyperlink r:id="rId17">
        <w:r>
          <w:rPr>
            <w:rStyle w:val="Hyperlink"/>
            <w:b w:val="false"/>
            <w:bCs w:val="false"/>
            <w:i/>
            <w:iCs/>
            <w:sz w:val="28"/>
            <w:szCs w:val="28"/>
            <w:lang w:val="uk-UA"/>
          </w:rPr>
          <w:t>https://www.winbond.com/hq/support/documentation/?__locale=en&amp;line=&amp;family=&amp;category=%2F.categories%2Fresources%2Fdatasheet%2F&amp;pno=W25Q64FV</w:t>
        </w:r>
      </w:hyperlink>
    </w:p>
    <w:p>
      <w:pPr>
        <w:pStyle w:val="Normal"/>
        <w:bidi w:val="0"/>
        <w:jc w:val="both"/>
        <w:rPr>
          <w:lang w:val="en-US"/>
        </w:rPr>
      </w:pPr>
      <w:r>
        <w:rPr>
          <w:lang w:val="en-US"/>
        </w:rPr>
      </w:r>
    </w:p>
    <w:p>
      <w:pPr>
        <w:pStyle w:val="Heading3"/>
        <w:bidi w:val="0"/>
        <w:jc w:val="both"/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3234B"/>
          <w:spacing w:val="0"/>
          <w:sz w:val="28"/>
          <w:szCs w:val="28"/>
        </w:rPr>
      </w:pPr>
      <w:bookmarkStart w:id="1" w:name="user_manuals"/>
      <w:bookmarkEnd w:id="1"/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03234B"/>
          <w:spacing w:val="0"/>
          <w:sz w:val="28"/>
          <w:szCs w:val="28"/>
        </w:rPr>
        <w:t>User Manuals STM32 Nucleo-144:</w:t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fldChar w:fldCharType="begin"/>
      </w:r>
      <w:r>
        <w:rPr>
          <w:rStyle w:val="Hyperlink"/>
          <w:b w:val="false"/>
          <w:bCs w:val="false"/>
          <w:i/>
          <w:iCs/>
          <w:sz w:val="28"/>
          <w:szCs w:val="28"/>
        </w:rPr>
        <w:instrText xml:space="preserve"> HYPERLINK "https://www.st.com/en/evaluation-tools/nucleo-f767zi.html" \l "documentation"</w:instrText>
      </w:r>
      <w:r>
        <w:rPr>
          <w:rStyle w:val="Hyperlink"/>
          <w:b w:val="false"/>
          <w:bCs w:val="false"/>
          <w:i/>
          <w:iCs/>
          <w:sz w:val="28"/>
          <w:szCs w:val="28"/>
        </w:rPr>
        <w:fldChar w:fldCharType="separate"/>
      </w:r>
      <w:r>
        <w:rPr>
          <w:rStyle w:val="Hyperlink"/>
          <w:b w:val="false"/>
          <w:bCs w:val="false"/>
          <w:i/>
          <w:iCs/>
          <w:sz w:val="28"/>
          <w:szCs w:val="28"/>
        </w:rPr>
        <w:t>https://www.st.com/en/evaluation-tools/nucleo-f767zi.html#documentation</w:t>
      </w:r>
      <w:r>
        <w:rPr>
          <w:rStyle w:val="Hyperlink"/>
          <w:b w:val="false"/>
          <w:bCs w:val="false"/>
          <w:i/>
          <w:iCs/>
          <w:sz w:val="28"/>
          <w:szCs w:val="28"/>
        </w:rPr>
        <w:fldChar w:fldCharType="end"/>
      </w:r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hyperlink r:id="rId18">
        <w:r>
          <w:rPr>
            <w:rStyle w:val="Hyperlink"/>
            <w:b w:val="false"/>
            <w:bCs w:val="false"/>
            <w:i/>
            <w:iCs/>
            <w:sz w:val="28"/>
            <w:szCs w:val="28"/>
          </w:rPr>
          <w:t>https://www.st.com/resource/en/user_manual/um1974-stm32-nucleo144-boards-mb1137-stmicroelectronics.pdf</w:t>
        </w:r>
      </w:hyperlink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Відеозвіт:</w:t>
      </w:r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hyperlink r:id="rId19">
        <w:r>
          <w:rPr>
            <w:rStyle w:val="Hyperlink"/>
            <w:b w:val="false"/>
            <w:bCs w:val="false"/>
            <w:i/>
            <w:iCs/>
            <w:sz w:val="28"/>
            <w:szCs w:val="28"/>
          </w:rPr>
          <w:t>https://drive.google.com/drive/folders/16WYp7SPVr-pgrfEDeRUL5MyYwF7FHiJV?usp=sharing</w:t>
        </w:r>
      </w:hyperlink>
    </w:p>
    <w:p>
      <w:pPr>
        <w:pStyle w:val="Normal"/>
        <w:bidi w:val="0"/>
        <w:jc w:val="both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</w:r>
    </w:p>
    <w:p>
      <w:pPr>
        <w:pStyle w:val="Normal"/>
        <w:bidi w:val="0"/>
        <w:spacing w:before="0" w:after="160"/>
        <w:jc w:val="both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urier New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4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uk-UA" w:eastAsia="en-US" w:bidi="ar-SA"/>
    </w:rPr>
  </w:style>
  <w:style w:type="paragraph" w:styleId="Heading1">
    <w:name w:val="heading 1"/>
    <w:basedOn w:val="Heading"/>
    <w:next w:val="BodyText"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3">
    <w:name w:val="heading 3"/>
    <w:basedOn w:val="Heading"/>
    <w:next w:val="BodyText"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imes New Roman" w:hAnsi="Times New Roman" w:eastAsia="Times New Roma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f91a1d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uk-UA" w:eastAsia="en-US" w:bidi="ar-SA"/>
    </w:rPr>
  </w:style>
  <w:style w:type="paragraph" w:styleId="NormalWeb">
    <w:name w:val="Normal (Web)"/>
    <w:basedOn w:val="Normal"/>
    <w:uiPriority w:val="99"/>
    <w:unhideWhenUsed/>
    <w:rsid w:val="00f91a1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Comment">
    <w:name w:val="Comment"/>
    <w:basedOn w:val="Normal"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Title">
    <w:name w:val="Title"/>
    <w:basedOn w:val="Heading"/>
    <w:next w:val="BodyText"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Kcovva/SystemProg_Menchynska_IO_34/blob/main/Makefile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Kcovva/SystemProg_Menchynska_IO_34/tree/main/firmware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https://github.com/Kcovva/SystemProg_Menchynska_IO_34/blob/main/docs/hardware-components/hardware-components.ods" TargetMode="External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s://github.com/Kcovva/SystemProg_Menchynska_IO_34" TargetMode="External"/><Relationship Id="rId14" Type="http://schemas.openxmlformats.org/officeDocument/2006/relationships/hyperlink" Target="https://www.voti.nl/docs/OV7670.pdf" TargetMode="External"/><Relationship Id="rId15" Type="http://schemas.openxmlformats.org/officeDocument/2006/relationships/hyperlink" Target="https://github.com/umeiko/PicoCamera/blob/main/docs/ov7670_registers.md" TargetMode="External"/><Relationship Id="rId16" Type="http://schemas.openxmlformats.org/officeDocument/2006/relationships/hyperlink" Target="http://www.wecl.com.hk/distribution/PDF/Robotics_IoT/58-01-9024.pdf" TargetMode="External"/><Relationship Id="rId17" Type="http://schemas.openxmlformats.org/officeDocument/2006/relationships/hyperlink" Target="https://www.winbond.com/hq/support/documentation/?__locale=en&amp;line=&amp;family=&amp;category=%2F.categories%2Fresources%2Fdatasheet%2F&amp;pno=W25Q64FV" TargetMode="External"/><Relationship Id="rId18" Type="http://schemas.openxmlformats.org/officeDocument/2006/relationships/hyperlink" Target="https://www.st.com/resource/en/user_manual/um1974-stm32-nucleo144-boards-mb1137-stmicroelectronics.pdf" TargetMode="External"/><Relationship Id="rId19" Type="http://schemas.openxmlformats.org/officeDocument/2006/relationships/hyperlink" Target="https://drive.google.com/drive/folders/16WYp7SPVr-pgrfEDeRUL5MyYwF7FHiJV?usp=sharing" TargetMode="Externa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12596</TotalTime>
  <Application>LibreOffice/26.8.0.3$Windows_X86_64 LibreOffice_project/bce0998afefdbc355585ca324285661a2170ba77</Application>
  <AppVersion>15.0000</AppVersion>
  <Pages>2</Pages>
  <Words>664</Words>
  <Characters>4983</Characters>
  <CharactersWithSpaces>5597</CharactersWithSpaces>
  <Paragraphs>68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2026-09-26T05:19:00Z</dcterms:created>
  <dc:creator>Діана Менчинська</dc:creator>
  <dc:description/>
  <dc:language>uk-UA</dc:language>
  <cp:lastModifiedBy/>
  <dcterms:modified xsi:type="dcterms:W3CDTF">2026-10-06T04:36:23Z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82e5a02d-b0d5-4701-afef-21f9a9ecdcb0</vt:lpwstr>
  </property>
</Properties>
</file>