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Things to test for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Score increase on passing pipes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Coin increase on getting coin(Tani)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Check collisions with orbs(Rob)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Check scoreMult functionality(Tani)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Check firePower functionality (Kai)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Level complete works correctly(Tani)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Test that bird jumping(Rob)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ff00"/>
        </w:rPr>
      </w:pPr>
      <w:r w:rsidDel="00000000" w:rsidR="00000000" w:rsidRPr="00000000">
        <w:rPr>
          <w:rFonts w:ascii="Calibri" w:cs="Calibri" w:eastAsia="Calibri" w:hAnsi="Calibri"/>
          <w:color w:val="00ff00"/>
          <w:rtl w:val="0"/>
        </w:rPr>
        <w:t xml:space="preserve">Test that pipes move correctly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