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CC5" w:rsidRPr="007A2CC5" w:rsidRDefault="007A2CC5" w:rsidP="007A2CC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CC5">
        <w:rPr>
          <w:rFonts w:ascii="Times New Roman" w:eastAsia="Times New Roman" w:hAnsi="Times New Roman" w:cs="Times New Roman"/>
          <w:b/>
          <w:bCs/>
          <w:sz w:val="27"/>
          <w:szCs w:val="27"/>
          <w:lang w:eastAsia="en-IN"/>
        </w:rPr>
        <w:t>Scenario 1: E-Commerce Platform Processing Cardholder Data</w:t>
      </w:r>
    </w:p>
    <w:p w:rsidR="007A2CC5" w:rsidRPr="007A2CC5" w:rsidRDefault="007A2CC5" w:rsidP="007A2CC5">
      <w:p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Context:</w:t>
      </w:r>
      <w:r w:rsidRPr="007A2CC5">
        <w:rPr>
          <w:rFonts w:ascii="Times New Roman" w:eastAsia="Times New Roman" w:hAnsi="Times New Roman" w:cs="Times New Roman"/>
          <w:sz w:val="24"/>
          <w:szCs w:val="24"/>
          <w:lang w:eastAsia="en-IN"/>
        </w:rPr>
        <w:t xml:space="preserve"> A large e-commerce platform accepts payments directly from customers through credit and debit cards. This platform processes, stores, and transmits cardholder data (CHD) for millions of customers, making PCI DSS compliance mandatory.</w:t>
      </w:r>
    </w:p>
    <w:p w:rsidR="007A2CC5" w:rsidRPr="007A2CC5" w:rsidRDefault="007A2CC5" w:rsidP="007A2CC5">
      <w:p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PCI DSS Requirements:</w:t>
      </w:r>
      <w:r w:rsidRPr="007A2CC5">
        <w:rPr>
          <w:rFonts w:ascii="Times New Roman" w:eastAsia="Times New Roman" w:hAnsi="Times New Roman" w:cs="Times New Roman"/>
          <w:sz w:val="24"/>
          <w:szCs w:val="24"/>
          <w:lang w:eastAsia="en-IN"/>
        </w:rPr>
        <w:t xml:space="preserve"> To protect cardholder data, the platform must comply with several PCI DSS requirements, including:</w:t>
      </w:r>
    </w:p>
    <w:p w:rsidR="007A2CC5" w:rsidRPr="007A2CC5" w:rsidRDefault="007A2CC5" w:rsidP="007A2C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Requirement 3: Protect stored cardholder data.</w:t>
      </w:r>
    </w:p>
    <w:p w:rsidR="007A2CC5" w:rsidRPr="007A2CC5" w:rsidRDefault="007A2CC5" w:rsidP="007A2CC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sz w:val="24"/>
          <w:szCs w:val="24"/>
          <w:lang w:eastAsia="en-IN"/>
        </w:rPr>
        <w:t>Encrypt cardholder data stored in the database.</w:t>
      </w:r>
    </w:p>
    <w:p w:rsidR="007A2CC5" w:rsidRPr="007A2CC5" w:rsidRDefault="007A2CC5" w:rsidP="007A2CC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sz w:val="24"/>
          <w:szCs w:val="24"/>
          <w:lang w:eastAsia="en-IN"/>
        </w:rPr>
        <w:t>Implement access controls to ensure only authorized personnel can access encrypted data.</w:t>
      </w:r>
    </w:p>
    <w:p w:rsidR="007A2CC5" w:rsidRPr="007A2CC5" w:rsidRDefault="007A2CC5" w:rsidP="007A2CC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Requirement 5: Protect all systems against malware and regularly update antivirus software or programs.</w:t>
      </w:r>
    </w:p>
    <w:p w:rsidR="007A2CC5" w:rsidRPr="007A2CC5" w:rsidRDefault="007A2CC5" w:rsidP="007A2CC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sz w:val="24"/>
          <w:szCs w:val="24"/>
          <w:lang w:eastAsia="en-IN"/>
        </w:rPr>
        <w:t>Implement anti-virus software on all systems that are commonly affected by malicious software.</w:t>
      </w:r>
    </w:p>
    <w:p w:rsidR="007A2CC5" w:rsidRPr="007A2CC5" w:rsidRDefault="007A2CC5" w:rsidP="007A2CC5">
      <w:p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Solution 1: Automated Encryption and Access Controls</w:t>
      </w:r>
    </w:p>
    <w:p w:rsidR="007A2CC5" w:rsidRPr="007A2CC5" w:rsidRDefault="007A2CC5" w:rsidP="007A2C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Encryption:</w:t>
      </w:r>
      <w:r w:rsidRPr="007A2CC5">
        <w:rPr>
          <w:rFonts w:ascii="Times New Roman" w:eastAsia="Times New Roman" w:hAnsi="Times New Roman" w:cs="Times New Roman"/>
          <w:sz w:val="24"/>
          <w:szCs w:val="24"/>
          <w:lang w:eastAsia="en-IN"/>
        </w:rPr>
        <w:t xml:space="preserve"> Automate the encryption of all stored cardholder data using strong encryption algorithms such as AES-256. The encryption process should run as soon as cardholder data is stored in the database. Automate key rotation at regular intervals, ensuring keys are stored securely in a Hardware Security Module (HSM).</w:t>
      </w:r>
    </w:p>
    <w:p w:rsidR="007A2CC5" w:rsidRPr="007A2CC5" w:rsidRDefault="007A2CC5" w:rsidP="007A2CC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Access Control:</w:t>
      </w:r>
      <w:r w:rsidRPr="007A2CC5">
        <w:rPr>
          <w:rFonts w:ascii="Times New Roman" w:eastAsia="Times New Roman" w:hAnsi="Times New Roman" w:cs="Times New Roman"/>
          <w:sz w:val="24"/>
          <w:szCs w:val="24"/>
          <w:lang w:eastAsia="en-IN"/>
        </w:rPr>
        <w:t xml:space="preserve"> Use an Identity and Access Management (IAM) solution that integrates with the database to ensure only authorized personnel can access the encrypted cardholder data. Automate auditing and logging of access attempts, and trigger alerts for unauthorized attempts.</w:t>
      </w:r>
    </w:p>
    <w:p w:rsidR="007A2CC5" w:rsidRPr="007A2CC5" w:rsidRDefault="007A2CC5" w:rsidP="007A2CC5">
      <w:p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Solution 2: Malware Protection Automation</w:t>
      </w:r>
    </w:p>
    <w:p w:rsidR="007A2CC5" w:rsidRPr="007A2CC5" w:rsidRDefault="007A2CC5" w:rsidP="007A2C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Anti-Malware Solutions:</w:t>
      </w:r>
      <w:r w:rsidRPr="007A2CC5">
        <w:rPr>
          <w:rFonts w:ascii="Times New Roman" w:eastAsia="Times New Roman" w:hAnsi="Times New Roman" w:cs="Times New Roman"/>
          <w:sz w:val="24"/>
          <w:szCs w:val="24"/>
          <w:lang w:eastAsia="en-IN"/>
        </w:rPr>
        <w:t xml:space="preserve"> Implement a centrally managed anti-virus system that can deploy updates and scan schedules across all systems automatically. Use endpoint protection platforms (EPP) that automatically update and scan for new malware threats, and generate real-time alerts and reports.</w:t>
      </w:r>
    </w:p>
    <w:p w:rsidR="007A2CC5" w:rsidRPr="007A2CC5" w:rsidRDefault="007A2CC5" w:rsidP="007A2CC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Automation of Vulnerability Management:</w:t>
      </w:r>
      <w:r w:rsidRPr="007A2CC5">
        <w:rPr>
          <w:rFonts w:ascii="Times New Roman" w:eastAsia="Times New Roman" w:hAnsi="Times New Roman" w:cs="Times New Roman"/>
          <w:sz w:val="24"/>
          <w:szCs w:val="24"/>
          <w:lang w:eastAsia="en-IN"/>
        </w:rPr>
        <w:t xml:space="preserve"> Use automated patch management tools to ensure all systems are continuously scanned for vulnerabilities and receive the latest security patches. Integrate the patch management system with your CI/CD pipeline to ensure patches are applied during code deployment.</w:t>
      </w:r>
    </w:p>
    <w:p w:rsidR="007A2CC5" w:rsidRPr="007A2CC5" w:rsidRDefault="007A2CC5" w:rsidP="007A2CC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CC5">
        <w:rPr>
          <w:rFonts w:ascii="Times New Roman" w:eastAsia="Times New Roman" w:hAnsi="Times New Roman" w:cs="Times New Roman"/>
          <w:b/>
          <w:bCs/>
          <w:sz w:val="27"/>
          <w:szCs w:val="27"/>
          <w:lang w:eastAsia="en-IN"/>
        </w:rPr>
        <w:t>Scenario 2: Payment Gateway Provider</w:t>
      </w:r>
    </w:p>
    <w:p w:rsidR="007A2CC5" w:rsidRPr="007A2CC5" w:rsidRDefault="007A2CC5" w:rsidP="007A2CC5">
      <w:p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Context:</w:t>
      </w:r>
      <w:r w:rsidRPr="007A2CC5">
        <w:rPr>
          <w:rFonts w:ascii="Times New Roman" w:eastAsia="Times New Roman" w:hAnsi="Times New Roman" w:cs="Times New Roman"/>
          <w:sz w:val="24"/>
          <w:szCs w:val="24"/>
          <w:lang w:eastAsia="en-IN"/>
        </w:rPr>
        <w:t xml:space="preserve"> A company operates a payment gateway service, which processes credit card transactions for thousands of merchants. The payment gateway is responsible for ensuring the secure transmission of cardholder data to banks and payment networks.</w:t>
      </w:r>
    </w:p>
    <w:p w:rsidR="007A2CC5" w:rsidRPr="007A2CC5" w:rsidRDefault="007A2CC5" w:rsidP="007A2CC5">
      <w:p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PCI DSS Requirements:</w:t>
      </w:r>
    </w:p>
    <w:p w:rsidR="007A2CC5" w:rsidRPr="007A2CC5" w:rsidRDefault="007A2CC5" w:rsidP="007A2C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Requirement 6: Develop and maintain secure systems and applications.</w:t>
      </w:r>
    </w:p>
    <w:p w:rsidR="007A2CC5" w:rsidRPr="007A2CC5" w:rsidRDefault="007A2CC5" w:rsidP="007A2CC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sz w:val="24"/>
          <w:szCs w:val="24"/>
          <w:lang w:eastAsia="en-IN"/>
        </w:rPr>
        <w:t>Apply security patches for known vulnerabilities.</w:t>
      </w:r>
    </w:p>
    <w:p w:rsidR="007A2CC5" w:rsidRPr="007A2CC5" w:rsidRDefault="007A2CC5" w:rsidP="007A2CC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sz w:val="24"/>
          <w:szCs w:val="24"/>
          <w:lang w:eastAsia="en-IN"/>
        </w:rPr>
        <w:lastRenderedPageBreak/>
        <w:t>Conduct code reviews and implement secure coding practices.</w:t>
      </w:r>
    </w:p>
    <w:p w:rsidR="007A2CC5" w:rsidRPr="007A2CC5" w:rsidRDefault="007A2CC5" w:rsidP="007A2CC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Requirement 10: Track and monitor all access to network resources and cardholder data.</w:t>
      </w:r>
    </w:p>
    <w:p w:rsidR="007A2CC5" w:rsidRPr="007A2CC5" w:rsidRDefault="007A2CC5" w:rsidP="007A2CC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sz w:val="24"/>
          <w:szCs w:val="24"/>
          <w:lang w:eastAsia="en-IN"/>
        </w:rPr>
        <w:t>Implement logging mechanisms to track access to cardholder data and network resources.</w:t>
      </w:r>
    </w:p>
    <w:p w:rsidR="007A2CC5" w:rsidRPr="007A2CC5" w:rsidRDefault="007A2CC5" w:rsidP="007A2CC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sz w:val="24"/>
          <w:szCs w:val="24"/>
          <w:lang w:eastAsia="en-IN"/>
        </w:rPr>
        <w:t>Ensure audit trails are retained and secured.</w:t>
      </w:r>
    </w:p>
    <w:p w:rsidR="007A2CC5" w:rsidRPr="007A2CC5" w:rsidRDefault="007A2CC5" w:rsidP="007A2CC5">
      <w:p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Solution 1: Secure System and Application Development Automation</w:t>
      </w:r>
    </w:p>
    <w:p w:rsidR="007A2CC5" w:rsidRPr="007A2CC5" w:rsidRDefault="007A2CC5" w:rsidP="007A2C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Automated Code Scanning:</w:t>
      </w:r>
      <w:r w:rsidRPr="007A2CC5">
        <w:rPr>
          <w:rFonts w:ascii="Times New Roman" w:eastAsia="Times New Roman" w:hAnsi="Times New Roman" w:cs="Times New Roman"/>
          <w:sz w:val="24"/>
          <w:szCs w:val="24"/>
          <w:lang w:eastAsia="en-IN"/>
        </w:rPr>
        <w:t xml:space="preserve"> Integrate static application security testing (SAST) and dynamic application security testing (DAST) into the development lifecycle. Automate security scans for code repositories as part of CI/CD pipelines, detecting vulnerabilities like SQL injection and cross-site scripting (XSS) in real time.</w:t>
      </w:r>
    </w:p>
    <w:p w:rsidR="007A2CC5" w:rsidRPr="007A2CC5" w:rsidRDefault="007A2CC5" w:rsidP="007A2CC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Automated Patch Management:</w:t>
      </w:r>
      <w:r w:rsidRPr="007A2CC5">
        <w:rPr>
          <w:rFonts w:ascii="Times New Roman" w:eastAsia="Times New Roman" w:hAnsi="Times New Roman" w:cs="Times New Roman"/>
          <w:sz w:val="24"/>
          <w:szCs w:val="24"/>
          <w:lang w:eastAsia="en-IN"/>
        </w:rPr>
        <w:t xml:space="preserve"> Use automated patch management solutions to detect and apply patches to systems and applications. These solutions can be integrated into the CI/CD pipelines to ensure that all systems are updated as part of the software release process.</w:t>
      </w:r>
    </w:p>
    <w:p w:rsidR="007A2CC5" w:rsidRPr="007A2CC5" w:rsidRDefault="007A2CC5" w:rsidP="007A2CC5">
      <w:p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Solution 2: Logging and Monitoring Automation</w:t>
      </w:r>
    </w:p>
    <w:p w:rsidR="007A2CC5" w:rsidRPr="007A2CC5" w:rsidRDefault="007A2CC5" w:rsidP="007A2CC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Centralized Log Management:</w:t>
      </w:r>
      <w:r w:rsidRPr="007A2CC5">
        <w:rPr>
          <w:rFonts w:ascii="Times New Roman" w:eastAsia="Times New Roman" w:hAnsi="Times New Roman" w:cs="Times New Roman"/>
          <w:sz w:val="24"/>
          <w:szCs w:val="24"/>
          <w:lang w:eastAsia="en-IN"/>
        </w:rPr>
        <w:t xml:space="preserve"> Implement a Security Information and Event Management (SIEM) solution that collects, centralizes, and </w:t>
      </w:r>
      <w:proofErr w:type="spellStart"/>
      <w:r w:rsidRPr="007A2CC5">
        <w:rPr>
          <w:rFonts w:ascii="Times New Roman" w:eastAsia="Times New Roman" w:hAnsi="Times New Roman" w:cs="Times New Roman"/>
          <w:sz w:val="24"/>
          <w:szCs w:val="24"/>
          <w:lang w:eastAsia="en-IN"/>
        </w:rPr>
        <w:t>analyzes</w:t>
      </w:r>
      <w:proofErr w:type="spellEnd"/>
      <w:r w:rsidRPr="007A2CC5">
        <w:rPr>
          <w:rFonts w:ascii="Times New Roman" w:eastAsia="Times New Roman" w:hAnsi="Times New Roman" w:cs="Times New Roman"/>
          <w:sz w:val="24"/>
          <w:szCs w:val="24"/>
          <w:lang w:eastAsia="en-IN"/>
        </w:rPr>
        <w:t xml:space="preserve"> logs from all systems. Automate the collection of logs from network devices, applications, and systems that handle cardholder data. Configure SIEM rules to automatically detect suspicious access patterns, triggering alerts when anomalies are detected.</w:t>
      </w:r>
    </w:p>
    <w:p w:rsidR="007A2CC5" w:rsidRPr="007A2CC5" w:rsidRDefault="007A2CC5" w:rsidP="007A2CC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Audit Trail Automation:</w:t>
      </w:r>
      <w:r w:rsidRPr="007A2CC5">
        <w:rPr>
          <w:rFonts w:ascii="Times New Roman" w:eastAsia="Times New Roman" w:hAnsi="Times New Roman" w:cs="Times New Roman"/>
          <w:sz w:val="24"/>
          <w:szCs w:val="24"/>
          <w:lang w:eastAsia="en-IN"/>
        </w:rPr>
        <w:t xml:space="preserve"> Use automated tools to generate and store audit trails, ensuring that access to cardholder data and network resources is properly logged and retained according to PCI DSS standards (e.g., for at least one year). Ensure these audit trails are tamper-proof and protected by encryption.</w:t>
      </w:r>
    </w:p>
    <w:p w:rsidR="007A2CC5" w:rsidRPr="007A2CC5" w:rsidRDefault="007A2CC5" w:rsidP="007A2CC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CC5">
        <w:rPr>
          <w:rFonts w:ascii="Times New Roman" w:eastAsia="Times New Roman" w:hAnsi="Times New Roman" w:cs="Times New Roman"/>
          <w:b/>
          <w:bCs/>
          <w:sz w:val="27"/>
          <w:szCs w:val="27"/>
          <w:lang w:eastAsia="en-IN"/>
        </w:rPr>
        <w:t>Key Automation Tools for PCI DSS Compliance:</w:t>
      </w:r>
    </w:p>
    <w:p w:rsidR="007A2CC5" w:rsidRPr="007A2CC5" w:rsidRDefault="007A2CC5" w:rsidP="007A2CC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Encryption Tools:</w:t>
      </w:r>
      <w:r w:rsidRPr="007A2CC5">
        <w:rPr>
          <w:rFonts w:ascii="Times New Roman" w:eastAsia="Times New Roman" w:hAnsi="Times New Roman" w:cs="Times New Roman"/>
          <w:sz w:val="24"/>
          <w:szCs w:val="24"/>
          <w:lang w:eastAsia="en-IN"/>
        </w:rPr>
        <w:t xml:space="preserve"> AWS KMS (Key Management Service), </w:t>
      </w:r>
      <w:proofErr w:type="spellStart"/>
      <w:r w:rsidRPr="007A2CC5">
        <w:rPr>
          <w:rFonts w:ascii="Times New Roman" w:eastAsia="Times New Roman" w:hAnsi="Times New Roman" w:cs="Times New Roman"/>
          <w:sz w:val="24"/>
          <w:szCs w:val="24"/>
          <w:lang w:eastAsia="en-IN"/>
        </w:rPr>
        <w:t>HashiCorp</w:t>
      </w:r>
      <w:proofErr w:type="spellEnd"/>
      <w:r w:rsidRPr="007A2CC5">
        <w:rPr>
          <w:rFonts w:ascii="Times New Roman" w:eastAsia="Times New Roman" w:hAnsi="Times New Roman" w:cs="Times New Roman"/>
          <w:sz w:val="24"/>
          <w:szCs w:val="24"/>
          <w:lang w:eastAsia="en-IN"/>
        </w:rPr>
        <w:t xml:space="preserve"> Vault, Azure Key Vault</w:t>
      </w:r>
    </w:p>
    <w:p w:rsidR="007A2CC5" w:rsidRPr="007A2CC5" w:rsidRDefault="007A2CC5" w:rsidP="007A2CC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Endpoint Protection:</w:t>
      </w:r>
      <w:r w:rsidRPr="007A2CC5">
        <w:rPr>
          <w:rFonts w:ascii="Times New Roman" w:eastAsia="Times New Roman" w:hAnsi="Times New Roman" w:cs="Times New Roman"/>
          <w:sz w:val="24"/>
          <w:szCs w:val="24"/>
          <w:lang w:eastAsia="en-IN"/>
        </w:rPr>
        <w:t xml:space="preserve"> McAfee EPP, </w:t>
      </w:r>
      <w:proofErr w:type="spellStart"/>
      <w:r w:rsidRPr="007A2CC5">
        <w:rPr>
          <w:rFonts w:ascii="Times New Roman" w:eastAsia="Times New Roman" w:hAnsi="Times New Roman" w:cs="Times New Roman"/>
          <w:sz w:val="24"/>
          <w:szCs w:val="24"/>
          <w:lang w:eastAsia="en-IN"/>
        </w:rPr>
        <w:t>CrowdStrike</w:t>
      </w:r>
      <w:proofErr w:type="spellEnd"/>
      <w:r w:rsidRPr="007A2CC5">
        <w:rPr>
          <w:rFonts w:ascii="Times New Roman" w:eastAsia="Times New Roman" w:hAnsi="Times New Roman" w:cs="Times New Roman"/>
          <w:sz w:val="24"/>
          <w:szCs w:val="24"/>
          <w:lang w:eastAsia="en-IN"/>
        </w:rPr>
        <w:t xml:space="preserve"> Falcon, Symantec Endpoint Security</w:t>
      </w:r>
    </w:p>
    <w:p w:rsidR="007A2CC5" w:rsidRPr="007A2CC5" w:rsidRDefault="007A2CC5" w:rsidP="007A2CC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SIEM Systems:</w:t>
      </w:r>
      <w:r w:rsidRPr="007A2CC5">
        <w:rPr>
          <w:rFonts w:ascii="Times New Roman" w:eastAsia="Times New Roman" w:hAnsi="Times New Roman" w:cs="Times New Roman"/>
          <w:sz w:val="24"/>
          <w:szCs w:val="24"/>
          <w:lang w:eastAsia="en-IN"/>
        </w:rPr>
        <w:t xml:space="preserve"> </w:t>
      </w:r>
      <w:proofErr w:type="spellStart"/>
      <w:r w:rsidRPr="007A2CC5">
        <w:rPr>
          <w:rFonts w:ascii="Times New Roman" w:eastAsia="Times New Roman" w:hAnsi="Times New Roman" w:cs="Times New Roman"/>
          <w:sz w:val="24"/>
          <w:szCs w:val="24"/>
          <w:lang w:eastAsia="en-IN"/>
        </w:rPr>
        <w:t>Splunk</w:t>
      </w:r>
      <w:proofErr w:type="spellEnd"/>
      <w:r w:rsidRPr="007A2CC5">
        <w:rPr>
          <w:rFonts w:ascii="Times New Roman" w:eastAsia="Times New Roman" w:hAnsi="Times New Roman" w:cs="Times New Roman"/>
          <w:sz w:val="24"/>
          <w:szCs w:val="24"/>
          <w:lang w:eastAsia="en-IN"/>
        </w:rPr>
        <w:t xml:space="preserve">, IBM </w:t>
      </w:r>
      <w:proofErr w:type="spellStart"/>
      <w:r w:rsidRPr="007A2CC5">
        <w:rPr>
          <w:rFonts w:ascii="Times New Roman" w:eastAsia="Times New Roman" w:hAnsi="Times New Roman" w:cs="Times New Roman"/>
          <w:sz w:val="24"/>
          <w:szCs w:val="24"/>
          <w:lang w:eastAsia="en-IN"/>
        </w:rPr>
        <w:t>QRadar</w:t>
      </w:r>
      <w:proofErr w:type="spellEnd"/>
      <w:r w:rsidRPr="007A2CC5">
        <w:rPr>
          <w:rFonts w:ascii="Times New Roman" w:eastAsia="Times New Roman" w:hAnsi="Times New Roman" w:cs="Times New Roman"/>
          <w:sz w:val="24"/>
          <w:szCs w:val="24"/>
          <w:lang w:eastAsia="en-IN"/>
        </w:rPr>
        <w:t xml:space="preserve">, </w:t>
      </w:r>
      <w:proofErr w:type="spellStart"/>
      <w:r w:rsidRPr="007A2CC5">
        <w:rPr>
          <w:rFonts w:ascii="Times New Roman" w:eastAsia="Times New Roman" w:hAnsi="Times New Roman" w:cs="Times New Roman"/>
          <w:sz w:val="24"/>
          <w:szCs w:val="24"/>
          <w:lang w:eastAsia="en-IN"/>
        </w:rPr>
        <w:t>ArcSight</w:t>
      </w:r>
      <w:proofErr w:type="spellEnd"/>
    </w:p>
    <w:p w:rsidR="007A2CC5" w:rsidRPr="007A2CC5" w:rsidRDefault="007A2CC5" w:rsidP="007A2CC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CI/CD Security Scanners:</w:t>
      </w:r>
      <w:r w:rsidRPr="007A2CC5">
        <w:rPr>
          <w:rFonts w:ascii="Times New Roman" w:eastAsia="Times New Roman" w:hAnsi="Times New Roman" w:cs="Times New Roman"/>
          <w:sz w:val="24"/>
          <w:szCs w:val="24"/>
          <w:lang w:eastAsia="en-IN"/>
        </w:rPr>
        <w:t xml:space="preserve"> </w:t>
      </w:r>
      <w:proofErr w:type="spellStart"/>
      <w:r w:rsidRPr="007A2CC5">
        <w:rPr>
          <w:rFonts w:ascii="Times New Roman" w:eastAsia="Times New Roman" w:hAnsi="Times New Roman" w:cs="Times New Roman"/>
          <w:sz w:val="24"/>
          <w:szCs w:val="24"/>
          <w:lang w:eastAsia="en-IN"/>
        </w:rPr>
        <w:t>SonarQube</w:t>
      </w:r>
      <w:proofErr w:type="spellEnd"/>
      <w:r w:rsidRPr="007A2CC5">
        <w:rPr>
          <w:rFonts w:ascii="Times New Roman" w:eastAsia="Times New Roman" w:hAnsi="Times New Roman" w:cs="Times New Roman"/>
          <w:sz w:val="24"/>
          <w:szCs w:val="24"/>
          <w:lang w:eastAsia="en-IN"/>
        </w:rPr>
        <w:t xml:space="preserve">, </w:t>
      </w:r>
      <w:proofErr w:type="spellStart"/>
      <w:r w:rsidRPr="007A2CC5">
        <w:rPr>
          <w:rFonts w:ascii="Times New Roman" w:eastAsia="Times New Roman" w:hAnsi="Times New Roman" w:cs="Times New Roman"/>
          <w:sz w:val="24"/>
          <w:szCs w:val="24"/>
          <w:lang w:eastAsia="en-IN"/>
        </w:rPr>
        <w:t>Checkmarx</w:t>
      </w:r>
      <w:proofErr w:type="spellEnd"/>
      <w:r w:rsidRPr="007A2CC5">
        <w:rPr>
          <w:rFonts w:ascii="Times New Roman" w:eastAsia="Times New Roman" w:hAnsi="Times New Roman" w:cs="Times New Roman"/>
          <w:sz w:val="24"/>
          <w:szCs w:val="24"/>
          <w:lang w:eastAsia="en-IN"/>
        </w:rPr>
        <w:t xml:space="preserve">, </w:t>
      </w:r>
      <w:proofErr w:type="spellStart"/>
      <w:r w:rsidRPr="007A2CC5">
        <w:rPr>
          <w:rFonts w:ascii="Times New Roman" w:eastAsia="Times New Roman" w:hAnsi="Times New Roman" w:cs="Times New Roman"/>
          <w:sz w:val="24"/>
          <w:szCs w:val="24"/>
          <w:lang w:eastAsia="en-IN"/>
        </w:rPr>
        <w:t>Veracode</w:t>
      </w:r>
      <w:proofErr w:type="spellEnd"/>
    </w:p>
    <w:p w:rsidR="007A2CC5" w:rsidRPr="007A2CC5" w:rsidRDefault="007A2CC5" w:rsidP="007A2CC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b/>
          <w:bCs/>
          <w:sz w:val="24"/>
          <w:szCs w:val="24"/>
          <w:lang w:eastAsia="en-IN"/>
        </w:rPr>
        <w:t>Vulnerability Management:</w:t>
      </w:r>
      <w:r w:rsidRPr="007A2CC5">
        <w:rPr>
          <w:rFonts w:ascii="Times New Roman" w:eastAsia="Times New Roman" w:hAnsi="Times New Roman" w:cs="Times New Roman"/>
          <w:sz w:val="24"/>
          <w:szCs w:val="24"/>
          <w:lang w:eastAsia="en-IN"/>
        </w:rPr>
        <w:t xml:space="preserve"> </w:t>
      </w:r>
      <w:proofErr w:type="spellStart"/>
      <w:r w:rsidRPr="007A2CC5">
        <w:rPr>
          <w:rFonts w:ascii="Times New Roman" w:eastAsia="Times New Roman" w:hAnsi="Times New Roman" w:cs="Times New Roman"/>
          <w:sz w:val="24"/>
          <w:szCs w:val="24"/>
          <w:lang w:eastAsia="en-IN"/>
        </w:rPr>
        <w:t>Qualys</w:t>
      </w:r>
      <w:proofErr w:type="spellEnd"/>
      <w:r w:rsidRPr="007A2CC5">
        <w:rPr>
          <w:rFonts w:ascii="Times New Roman" w:eastAsia="Times New Roman" w:hAnsi="Times New Roman" w:cs="Times New Roman"/>
          <w:sz w:val="24"/>
          <w:szCs w:val="24"/>
          <w:lang w:eastAsia="en-IN"/>
        </w:rPr>
        <w:t>, Tenable, Rapid7</w:t>
      </w:r>
    </w:p>
    <w:p w:rsidR="007A2CC5" w:rsidRPr="007A2CC5" w:rsidRDefault="007A2CC5" w:rsidP="007A2CC5">
      <w:pPr>
        <w:spacing w:before="100" w:beforeAutospacing="1" w:after="100" w:afterAutospacing="1" w:line="240" w:lineRule="auto"/>
        <w:rPr>
          <w:rFonts w:ascii="Times New Roman" w:eastAsia="Times New Roman" w:hAnsi="Times New Roman" w:cs="Times New Roman"/>
          <w:sz w:val="24"/>
          <w:szCs w:val="24"/>
          <w:lang w:eastAsia="en-IN"/>
        </w:rPr>
      </w:pPr>
      <w:r w:rsidRPr="007A2CC5">
        <w:rPr>
          <w:rFonts w:ascii="Times New Roman" w:eastAsia="Times New Roman" w:hAnsi="Times New Roman" w:cs="Times New Roman"/>
          <w:sz w:val="24"/>
          <w:szCs w:val="24"/>
          <w:lang w:eastAsia="en-IN"/>
        </w:rPr>
        <w:t>These solutions not only help achieve PCI DSS compliance but also increase the security posture of organizations by ensuring that processes are automated and continuously monitored.</w:t>
      </w:r>
    </w:p>
    <w:p w:rsidR="00AA3771" w:rsidRDefault="00AA3771">
      <w:bookmarkStart w:id="0" w:name="_GoBack"/>
      <w:bookmarkEnd w:id="0"/>
    </w:p>
    <w:sectPr w:rsidR="00AA3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D69C3"/>
    <w:multiLevelType w:val="multilevel"/>
    <w:tmpl w:val="4A2A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15E5D"/>
    <w:multiLevelType w:val="multilevel"/>
    <w:tmpl w:val="9D880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C374F"/>
    <w:multiLevelType w:val="multilevel"/>
    <w:tmpl w:val="1572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A0AFB"/>
    <w:multiLevelType w:val="multilevel"/>
    <w:tmpl w:val="C14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4510C3"/>
    <w:multiLevelType w:val="multilevel"/>
    <w:tmpl w:val="54F49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11758"/>
    <w:multiLevelType w:val="multilevel"/>
    <w:tmpl w:val="9BE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E4632"/>
    <w:multiLevelType w:val="multilevel"/>
    <w:tmpl w:val="5256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CC5"/>
    <w:rsid w:val="007A2CC5"/>
    <w:rsid w:val="00AA3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00D067-F1CD-4A71-ADA0-AFD57368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A2CC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2CC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A2CC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2C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90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Rajib</dc:creator>
  <cp:keywords/>
  <dc:description/>
  <cp:lastModifiedBy>Rajib</cp:lastModifiedBy>
  <cp:revision>1</cp:revision>
  <dcterms:created xsi:type="dcterms:W3CDTF">2024-09-26T06:21:00Z</dcterms:created>
  <dcterms:modified xsi:type="dcterms:W3CDTF">2024-09-26T06:22:00Z</dcterms:modified>
</cp:coreProperties>
</file>