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9742F" w:rsidRPr="0049742F" w:rsidRDefault="0049742F" w:rsidP="0049742F">
      <w:pPr>
        <w:rPr>
          <w:b/>
          <w:bCs/>
        </w:rPr>
      </w:pPr>
      <w:r w:rsidRPr="0049742F">
        <w:rPr>
          <w:b/>
          <w:bCs/>
        </w:rPr>
        <w:t>1. Which of the following is a primary principle of the GDPR?</w:t>
      </w:r>
    </w:p>
    <w:p w:rsidR="0049742F" w:rsidRPr="0049742F" w:rsidRDefault="0049742F" w:rsidP="0049742F">
      <w:pPr>
        <w:numPr>
          <w:ilvl w:val="0"/>
          <w:numId w:val="1"/>
        </w:numPr>
      </w:pPr>
      <w:r w:rsidRPr="0049742F">
        <w:t>A. Data Erasure</w:t>
      </w:r>
    </w:p>
    <w:p w:rsidR="0049742F" w:rsidRPr="0049742F" w:rsidRDefault="0049742F" w:rsidP="0049742F">
      <w:pPr>
        <w:numPr>
          <w:ilvl w:val="0"/>
          <w:numId w:val="1"/>
        </w:numPr>
      </w:pPr>
      <w:r w:rsidRPr="0049742F">
        <w:t>B. Data Minimization</w:t>
      </w:r>
    </w:p>
    <w:p w:rsidR="0049742F" w:rsidRPr="0049742F" w:rsidRDefault="0049742F" w:rsidP="0049742F">
      <w:pPr>
        <w:numPr>
          <w:ilvl w:val="0"/>
          <w:numId w:val="1"/>
        </w:numPr>
      </w:pPr>
      <w:r w:rsidRPr="0049742F">
        <w:t>C. Data Mining</w:t>
      </w:r>
    </w:p>
    <w:p w:rsidR="0049742F" w:rsidRPr="0049742F" w:rsidRDefault="0049742F" w:rsidP="0049742F">
      <w:pPr>
        <w:numPr>
          <w:ilvl w:val="0"/>
          <w:numId w:val="1"/>
        </w:numPr>
      </w:pPr>
      <w:r w:rsidRPr="0049742F">
        <w:t>D. Data Processing</w:t>
      </w:r>
    </w:p>
    <w:p w:rsidR="0049742F" w:rsidRPr="0049742F" w:rsidRDefault="0049742F" w:rsidP="0049742F">
      <w:r w:rsidRPr="0049742F">
        <w:rPr>
          <w:b/>
          <w:bCs/>
        </w:rPr>
        <w:t>Answer</w:t>
      </w:r>
      <w:r w:rsidRPr="0049742F">
        <w:t xml:space="preserve">: B. </w:t>
      </w:r>
      <w:r w:rsidRPr="0049742F">
        <w:rPr>
          <w:b/>
          <w:bCs/>
        </w:rPr>
        <w:t>Data Minimization</w:t>
      </w:r>
      <w:r w:rsidRPr="0049742F">
        <w:br/>
      </w:r>
      <w:r w:rsidRPr="0049742F">
        <w:rPr>
          <w:b/>
          <w:bCs/>
        </w:rPr>
        <w:t>Explanation</w:t>
      </w:r>
      <w:r w:rsidRPr="0049742F">
        <w:t>: GDPR requires that only the personal data necessary for the specific purpose is collected, stored, and processed. This principle is referred to as "Data Minimization."</w:t>
      </w:r>
    </w:p>
    <w:p w:rsidR="0049742F" w:rsidRPr="0049742F" w:rsidRDefault="0049742F" w:rsidP="0049742F">
      <w:pPr>
        <w:rPr>
          <w:b/>
          <w:bCs/>
        </w:rPr>
      </w:pPr>
      <w:r w:rsidRPr="0049742F">
        <w:rPr>
          <w:b/>
          <w:bCs/>
        </w:rPr>
        <w:t>2. Under GDPR, who is primarily responsible for ensuring that personal data is handled in compliance with the regulation?</w:t>
      </w:r>
    </w:p>
    <w:p w:rsidR="0049742F" w:rsidRPr="0049742F" w:rsidRDefault="0049742F" w:rsidP="0049742F">
      <w:pPr>
        <w:numPr>
          <w:ilvl w:val="0"/>
          <w:numId w:val="2"/>
        </w:numPr>
      </w:pPr>
      <w:r w:rsidRPr="0049742F">
        <w:t>A. Data Processor</w:t>
      </w:r>
    </w:p>
    <w:p w:rsidR="0049742F" w:rsidRPr="0049742F" w:rsidRDefault="0049742F" w:rsidP="0049742F">
      <w:pPr>
        <w:numPr>
          <w:ilvl w:val="0"/>
          <w:numId w:val="2"/>
        </w:numPr>
      </w:pPr>
      <w:r w:rsidRPr="0049742F">
        <w:t>B. Data Controller</w:t>
      </w:r>
    </w:p>
    <w:p w:rsidR="0049742F" w:rsidRPr="0049742F" w:rsidRDefault="0049742F" w:rsidP="0049742F">
      <w:pPr>
        <w:numPr>
          <w:ilvl w:val="0"/>
          <w:numId w:val="2"/>
        </w:numPr>
      </w:pPr>
      <w:r w:rsidRPr="0049742F">
        <w:t>C. Data Subject</w:t>
      </w:r>
    </w:p>
    <w:p w:rsidR="0049742F" w:rsidRPr="0049742F" w:rsidRDefault="0049742F" w:rsidP="0049742F">
      <w:pPr>
        <w:numPr>
          <w:ilvl w:val="0"/>
          <w:numId w:val="2"/>
        </w:numPr>
      </w:pPr>
      <w:r w:rsidRPr="0049742F">
        <w:t>D. Data Analyst</w:t>
      </w:r>
    </w:p>
    <w:p w:rsidR="0049742F" w:rsidRPr="0049742F" w:rsidRDefault="0049742F" w:rsidP="0049742F">
      <w:r w:rsidRPr="0049742F">
        <w:rPr>
          <w:b/>
          <w:bCs/>
        </w:rPr>
        <w:t>Answer</w:t>
      </w:r>
      <w:r w:rsidRPr="0049742F">
        <w:t xml:space="preserve">: B. </w:t>
      </w:r>
      <w:r w:rsidRPr="0049742F">
        <w:rPr>
          <w:b/>
          <w:bCs/>
        </w:rPr>
        <w:t>Data Controller</w:t>
      </w:r>
      <w:r w:rsidRPr="0049742F">
        <w:br/>
      </w:r>
      <w:r w:rsidRPr="0049742F">
        <w:rPr>
          <w:b/>
          <w:bCs/>
        </w:rPr>
        <w:t>Explanation</w:t>
      </w:r>
      <w:r w:rsidRPr="0049742F">
        <w:t>: The Data Controller is the entity that determines the purposes and means of processing personal data and is responsible for GDPR compliance.</w:t>
      </w:r>
    </w:p>
    <w:p w:rsidR="0049742F" w:rsidRPr="0049742F" w:rsidRDefault="0049742F" w:rsidP="0049742F">
      <w:pPr>
        <w:rPr>
          <w:b/>
          <w:bCs/>
        </w:rPr>
      </w:pPr>
      <w:r w:rsidRPr="0049742F">
        <w:rPr>
          <w:b/>
          <w:bCs/>
        </w:rPr>
        <w:t>3. Which right is granted to individuals by GDPR in relation to their personal data?</w:t>
      </w:r>
    </w:p>
    <w:p w:rsidR="0049742F" w:rsidRPr="0049742F" w:rsidRDefault="0049742F" w:rsidP="0049742F">
      <w:pPr>
        <w:numPr>
          <w:ilvl w:val="0"/>
          <w:numId w:val="3"/>
        </w:numPr>
      </w:pPr>
      <w:r w:rsidRPr="0049742F">
        <w:t>A. Right to breach notification</w:t>
      </w:r>
    </w:p>
    <w:p w:rsidR="0049742F" w:rsidRPr="0049742F" w:rsidRDefault="0049742F" w:rsidP="0049742F">
      <w:pPr>
        <w:numPr>
          <w:ilvl w:val="0"/>
          <w:numId w:val="3"/>
        </w:numPr>
      </w:pPr>
      <w:r w:rsidRPr="0049742F">
        <w:t>B. Right to revoke processing agreement</w:t>
      </w:r>
    </w:p>
    <w:p w:rsidR="0049742F" w:rsidRPr="0049742F" w:rsidRDefault="0049742F" w:rsidP="0049742F">
      <w:pPr>
        <w:numPr>
          <w:ilvl w:val="0"/>
          <w:numId w:val="3"/>
        </w:numPr>
      </w:pPr>
      <w:r w:rsidRPr="0049742F">
        <w:t>C. Right to data portability</w:t>
      </w:r>
    </w:p>
    <w:p w:rsidR="0049742F" w:rsidRPr="0049742F" w:rsidRDefault="0049742F" w:rsidP="0049742F">
      <w:pPr>
        <w:numPr>
          <w:ilvl w:val="0"/>
          <w:numId w:val="3"/>
        </w:numPr>
      </w:pPr>
      <w:r w:rsidRPr="0049742F">
        <w:t>D. Right to process data freely</w:t>
      </w:r>
    </w:p>
    <w:p w:rsidR="0049742F" w:rsidRPr="0049742F" w:rsidRDefault="0049742F" w:rsidP="0049742F">
      <w:r w:rsidRPr="0049742F">
        <w:rPr>
          <w:b/>
          <w:bCs/>
        </w:rPr>
        <w:t>Answer</w:t>
      </w:r>
      <w:r w:rsidRPr="0049742F">
        <w:t xml:space="preserve">: C. </w:t>
      </w:r>
      <w:r w:rsidRPr="0049742F">
        <w:rPr>
          <w:b/>
          <w:bCs/>
        </w:rPr>
        <w:t>Right to data portability</w:t>
      </w:r>
      <w:r w:rsidRPr="0049742F">
        <w:br/>
      </w:r>
      <w:r w:rsidRPr="0049742F">
        <w:rPr>
          <w:b/>
          <w:bCs/>
        </w:rPr>
        <w:t>Explanation</w:t>
      </w:r>
      <w:r w:rsidRPr="0049742F">
        <w:t>: GDPR grants individuals the right to receive their personal data in a structured, commonly used format, and to transfer that data to another controller.</w:t>
      </w:r>
    </w:p>
    <w:p w:rsidR="0049742F" w:rsidRPr="0049742F" w:rsidRDefault="0049742F" w:rsidP="0049742F">
      <w:pPr>
        <w:rPr>
          <w:b/>
          <w:bCs/>
        </w:rPr>
      </w:pPr>
      <w:r w:rsidRPr="0049742F">
        <w:rPr>
          <w:b/>
          <w:bCs/>
        </w:rPr>
        <w:t>4. Which of the following is NOT a legal basis for processing personal data under GDPR?</w:t>
      </w:r>
    </w:p>
    <w:p w:rsidR="0049742F" w:rsidRPr="0049742F" w:rsidRDefault="0049742F" w:rsidP="0049742F">
      <w:pPr>
        <w:numPr>
          <w:ilvl w:val="0"/>
          <w:numId w:val="4"/>
        </w:numPr>
      </w:pPr>
      <w:r w:rsidRPr="0049742F">
        <w:t>A. Consent of the data subject</w:t>
      </w:r>
    </w:p>
    <w:p w:rsidR="0049742F" w:rsidRPr="0049742F" w:rsidRDefault="0049742F" w:rsidP="0049742F">
      <w:pPr>
        <w:numPr>
          <w:ilvl w:val="0"/>
          <w:numId w:val="4"/>
        </w:numPr>
      </w:pPr>
      <w:r w:rsidRPr="0049742F">
        <w:t>B. Legitimate interests of the controller</w:t>
      </w:r>
    </w:p>
    <w:p w:rsidR="0049742F" w:rsidRPr="0049742F" w:rsidRDefault="0049742F" w:rsidP="0049742F">
      <w:pPr>
        <w:numPr>
          <w:ilvl w:val="0"/>
          <w:numId w:val="4"/>
        </w:numPr>
      </w:pPr>
      <w:r w:rsidRPr="0049742F">
        <w:t>C. Compliance with a legal obligation</w:t>
      </w:r>
    </w:p>
    <w:p w:rsidR="0049742F" w:rsidRPr="0049742F" w:rsidRDefault="0049742F" w:rsidP="0049742F">
      <w:pPr>
        <w:numPr>
          <w:ilvl w:val="0"/>
          <w:numId w:val="4"/>
        </w:numPr>
      </w:pPr>
      <w:r w:rsidRPr="0049742F">
        <w:t>D. Personal interest of the data processor</w:t>
      </w:r>
    </w:p>
    <w:p w:rsidR="0049742F" w:rsidRPr="0049742F" w:rsidRDefault="0049742F" w:rsidP="0049742F">
      <w:r w:rsidRPr="0049742F">
        <w:rPr>
          <w:b/>
          <w:bCs/>
        </w:rPr>
        <w:t>Answer</w:t>
      </w:r>
      <w:r w:rsidRPr="0049742F">
        <w:t xml:space="preserve">: D. </w:t>
      </w:r>
      <w:r w:rsidRPr="0049742F">
        <w:rPr>
          <w:b/>
          <w:bCs/>
        </w:rPr>
        <w:t>Personal interest of the data processor</w:t>
      </w:r>
      <w:r w:rsidRPr="0049742F">
        <w:br/>
      </w:r>
      <w:r w:rsidRPr="0049742F">
        <w:rPr>
          <w:b/>
          <w:bCs/>
        </w:rPr>
        <w:t>Explanation</w:t>
      </w:r>
      <w:r w:rsidRPr="0049742F">
        <w:t>: GDPR provides legal bases for processing, including consent, legitimate interest, legal obligations, and more, but personal interest of the processor is not one of them.</w:t>
      </w:r>
    </w:p>
    <w:p w:rsidR="0049742F" w:rsidRPr="0049742F" w:rsidRDefault="0049742F" w:rsidP="0049742F">
      <w:pPr>
        <w:rPr>
          <w:b/>
          <w:bCs/>
        </w:rPr>
      </w:pPr>
      <w:r w:rsidRPr="0049742F">
        <w:rPr>
          <w:b/>
          <w:bCs/>
        </w:rPr>
        <w:t>5. In GDPR, what is the role of the Data Protection Officer (DPO)?</w:t>
      </w:r>
    </w:p>
    <w:p w:rsidR="0049742F" w:rsidRPr="0049742F" w:rsidRDefault="0049742F" w:rsidP="0049742F">
      <w:pPr>
        <w:numPr>
          <w:ilvl w:val="0"/>
          <w:numId w:val="5"/>
        </w:numPr>
      </w:pPr>
      <w:r w:rsidRPr="0049742F">
        <w:lastRenderedPageBreak/>
        <w:t>A. To design security measures</w:t>
      </w:r>
    </w:p>
    <w:p w:rsidR="0049742F" w:rsidRPr="0049742F" w:rsidRDefault="0049742F" w:rsidP="0049742F">
      <w:pPr>
        <w:numPr>
          <w:ilvl w:val="0"/>
          <w:numId w:val="5"/>
        </w:numPr>
      </w:pPr>
      <w:r w:rsidRPr="0049742F">
        <w:t>B. To monitor GDPR compliance</w:t>
      </w:r>
    </w:p>
    <w:p w:rsidR="0049742F" w:rsidRPr="0049742F" w:rsidRDefault="0049742F" w:rsidP="0049742F">
      <w:pPr>
        <w:numPr>
          <w:ilvl w:val="0"/>
          <w:numId w:val="5"/>
        </w:numPr>
      </w:pPr>
      <w:r w:rsidRPr="0049742F">
        <w:t>C. To report breaches to the police</w:t>
      </w:r>
    </w:p>
    <w:p w:rsidR="0049742F" w:rsidRPr="0049742F" w:rsidRDefault="0049742F" w:rsidP="0049742F">
      <w:pPr>
        <w:numPr>
          <w:ilvl w:val="0"/>
          <w:numId w:val="5"/>
        </w:numPr>
      </w:pPr>
      <w:r w:rsidRPr="0049742F">
        <w:t>D. To represent the data subjects in disputes</w:t>
      </w:r>
    </w:p>
    <w:p w:rsidR="0049742F" w:rsidRPr="0049742F" w:rsidRDefault="0049742F" w:rsidP="0049742F">
      <w:r w:rsidRPr="0049742F">
        <w:rPr>
          <w:b/>
          <w:bCs/>
        </w:rPr>
        <w:t>Answer</w:t>
      </w:r>
      <w:r w:rsidRPr="0049742F">
        <w:t xml:space="preserve">: B. </w:t>
      </w:r>
      <w:r w:rsidRPr="0049742F">
        <w:rPr>
          <w:b/>
          <w:bCs/>
        </w:rPr>
        <w:t>To monitor GDPR compliance</w:t>
      </w:r>
      <w:r w:rsidRPr="0049742F">
        <w:br/>
      </w:r>
      <w:r w:rsidRPr="0049742F">
        <w:rPr>
          <w:b/>
          <w:bCs/>
        </w:rPr>
        <w:t>Explanation</w:t>
      </w:r>
      <w:r w:rsidRPr="0049742F">
        <w:t>: The DPO ensures that the organization is complying with GDPR requirements, providing advice, and serving as a point of contact with supervisory authorities.</w:t>
      </w:r>
    </w:p>
    <w:p w:rsidR="0049742F" w:rsidRPr="0049742F" w:rsidRDefault="0049742F" w:rsidP="0049742F">
      <w:pPr>
        <w:rPr>
          <w:b/>
          <w:bCs/>
        </w:rPr>
      </w:pPr>
      <w:r w:rsidRPr="0049742F">
        <w:rPr>
          <w:b/>
          <w:bCs/>
        </w:rPr>
        <w:t>6. The GDPR applies to which of the following?</w:t>
      </w:r>
    </w:p>
    <w:p w:rsidR="0049742F" w:rsidRPr="0049742F" w:rsidRDefault="0049742F" w:rsidP="0049742F">
      <w:pPr>
        <w:numPr>
          <w:ilvl w:val="0"/>
          <w:numId w:val="6"/>
        </w:numPr>
      </w:pPr>
      <w:r w:rsidRPr="0049742F">
        <w:t>A. Only organizations within the EU</w:t>
      </w:r>
    </w:p>
    <w:p w:rsidR="0049742F" w:rsidRPr="0049742F" w:rsidRDefault="0049742F" w:rsidP="0049742F">
      <w:pPr>
        <w:numPr>
          <w:ilvl w:val="0"/>
          <w:numId w:val="6"/>
        </w:numPr>
      </w:pPr>
      <w:r w:rsidRPr="0049742F">
        <w:t>B. Only EU citizens’ data processed in the EU</w:t>
      </w:r>
    </w:p>
    <w:p w:rsidR="0049742F" w:rsidRPr="0049742F" w:rsidRDefault="0049742F" w:rsidP="0049742F">
      <w:pPr>
        <w:numPr>
          <w:ilvl w:val="0"/>
          <w:numId w:val="6"/>
        </w:numPr>
      </w:pPr>
      <w:r w:rsidRPr="0049742F">
        <w:t>C. All organizations processing personal data of EU residents, regardless of location</w:t>
      </w:r>
    </w:p>
    <w:p w:rsidR="0049742F" w:rsidRPr="0049742F" w:rsidRDefault="0049742F" w:rsidP="0049742F">
      <w:pPr>
        <w:numPr>
          <w:ilvl w:val="0"/>
          <w:numId w:val="6"/>
        </w:numPr>
      </w:pPr>
      <w:r w:rsidRPr="0049742F">
        <w:t>D. Only public authorities in the EU</w:t>
      </w:r>
    </w:p>
    <w:p w:rsidR="0049742F" w:rsidRPr="0049742F" w:rsidRDefault="0049742F" w:rsidP="0049742F">
      <w:r w:rsidRPr="0049742F">
        <w:rPr>
          <w:b/>
          <w:bCs/>
        </w:rPr>
        <w:t>Answer</w:t>
      </w:r>
      <w:r w:rsidRPr="0049742F">
        <w:t xml:space="preserve">: C. </w:t>
      </w:r>
      <w:r w:rsidRPr="0049742F">
        <w:rPr>
          <w:b/>
          <w:bCs/>
        </w:rPr>
        <w:t>All organizations processing personal data of EU residents, regardless of location</w:t>
      </w:r>
      <w:r w:rsidRPr="0049742F">
        <w:br/>
      </w:r>
      <w:r w:rsidRPr="0049742F">
        <w:rPr>
          <w:b/>
          <w:bCs/>
        </w:rPr>
        <w:t>Explanation</w:t>
      </w:r>
      <w:r w:rsidRPr="0049742F">
        <w:t>: GDPR has an extraterritorial scope and applies to any organization processing the personal data of individuals within the EU, no matter where the organization is located.</w:t>
      </w:r>
    </w:p>
    <w:p w:rsidR="0049742F" w:rsidRPr="0049742F" w:rsidRDefault="0049742F" w:rsidP="0049742F">
      <w:pPr>
        <w:rPr>
          <w:b/>
          <w:bCs/>
        </w:rPr>
      </w:pPr>
      <w:r w:rsidRPr="0049742F">
        <w:rPr>
          <w:b/>
          <w:bCs/>
        </w:rPr>
        <w:t>7. What is the maximum fine for non-compliance with GDPR?</w:t>
      </w:r>
    </w:p>
    <w:p w:rsidR="0049742F" w:rsidRPr="0049742F" w:rsidRDefault="0049742F" w:rsidP="0049742F">
      <w:pPr>
        <w:numPr>
          <w:ilvl w:val="0"/>
          <w:numId w:val="7"/>
        </w:numPr>
      </w:pPr>
      <w:r w:rsidRPr="0049742F">
        <w:t>A. €10 million or 2% of annual turnover, whichever is higher</w:t>
      </w:r>
    </w:p>
    <w:p w:rsidR="0049742F" w:rsidRPr="0049742F" w:rsidRDefault="0049742F" w:rsidP="0049742F">
      <w:pPr>
        <w:numPr>
          <w:ilvl w:val="0"/>
          <w:numId w:val="7"/>
        </w:numPr>
      </w:pPr>
      <w:r w:rsidRPr="0049742F">
        <w:t>B. €20 million or 4% of annual turnover, whichever is higher</w:t>
      </w:r>
    </w:p>
    <w:p w:rsidR="0049742F" w:rsidRPr="0049742F" w:rsidRDefault="0049742F" w:rsidP="0049742F">
      <w:pPr>
        <w:numPr>
          <w:ilvl w:val="0"/>
          <w:numId w:val="7"/>
        </w:numPr>
      </w:pPr>
      <w:r w:rsidRPr="0049742F">
        <w:t>C. €50 million or 5% of annual turnover, whichever is higher</w:t>
      </w:r>
    </w:p>
    <w:p w:rsidR="0049742F" w:rsidRPr="0049742F" w:rsidRDefault="0049742F" w:rsidP="0049742F">
      <w:pPr>
        <w:numPr>
          <w:ilvl w:val="0"/>
          <w:numId w:val="7"/>
        </w:numPr>
      </w:pPr>
      <w:r w:rsidRPr="0049742F">
        <w:t>D. €100 million or 10% of annual turnover, whichever is higher</w:t>
      </w:r>
    </w:p>
    <w:p w:rsidR="0049742F" w:rsidRPr="0049742F" w:rsidRDefault="0049742F" w:rsidP="0049742F">
      <w:r w:rsidRPr="0049742F">
        <w:rPr>
          <w:b/>
          <w:bCs/>
        </w:rPr>
        <w:t>Answer</w:t>
      </w:r>
      <w:r w:rsidRPr="0049742F">
        <w:t xml:space="preserve">: B. </w:t>
      </w:r>
      <w:r w:rsidRPr="0049742F">
        <w:rPr>
          <w:b/>
          <w:bCs/>
        </w:rPr>
        <w:t>€20 million or 4% of annual turnover, whichever is higher</w:t>
      </w:r>
      <w:r w:rsidRPr="0049742F">
        <w:br/>
      </w:r>
      <w:r w:rsidRPr="0049742F">
        <w:rPr>
          <w:b/>
          <w:bCs/>
        </w:rPr>
        <w:t>Explanation</w:t>
      </w:r>
      <w:r w:rsidRPr="0049742F">
        <w:t>: The maximum penalty under GDPR is €20 million or 4% of the annual global turnover of the preceding financial year, whichever is greater.</w:t>
      </w:r>
    </w:p>
    <w:p w:rsidR="0049742F" w:rsidRPr="0049742F" w:rsidRDefault="0049742F" w:rsidP="0049742F">
      <w:pPr>
        <w:rPr>
          <w:b/>
          <w:bCs/>
        </w:rPr>
      </w:pPr>
      <w:r w:rsidRPr="0049742F">
        <w:rPr>
          <w:b/>
          <w:bCs/>
        </w:rPr>
        <w:t>8. Under GDPR, when is the appointment of a Data Protection Officer (DPO) mandatory?</w:t>
      </w:r>
    </w:p>
    <w:p w:rsidR="0049742F" w:rsidRPr="0049742F" w:rsidRDefault="0049742F" w:rsidP="0049742F">
      <w:pPr>
        <w:numPr>
          <w:ilvl w:val="0"/>
          <w:numId w:val="8"/>
        </w:numPr>
      </w:pPr>
      <w:r w:rsidRPr="0049742F">
        <w:t>A. When an organization processes personal data occasionally</w:t>
      </w:r>
    </w:p>
    <w:p w:rsidR="0049742F" w:rsidRPr="0049742F" w:rsidRDefault="0049742F" w:rsidP="0049742F">
      <w:pPr>
        <w:numPr>
          <w:ilvl w:val="0"/>
          <w:numId w:val="8"/>
        </w:numPr>
      </w:pPr>
      <w:r w:rsidRPr="0049742F">
        <w:t>B. When core activities involve large-scale processing of special categories of data</w:t>
      </w:r>
    </w:p>
    <w:p w:rsidR="0049742F" w:rsidRPr="0049742F" w:rsidRDefault="0049742F" w:rsidP="0049742F">
      <w:pPr>
        <w:numPr>
          <w:ilvl w:val="0"/>
          <w:numId w:val="8"/>
        </w:numPr>
      </w:pPr>
      <w:r w:rsidRPr="0049742F">
        <w:t>C. When an organization operates outside the EU</w:t>
      </w:r>
    </w:p>
    <w:p w:rsidR="0049742F" w:rsidRPr="0049742F" w:rsidRDefault="0049742F" w:rsidP="0049742F">
      <w:pPr>
        <w:numPr>
          <w:ilvl w:val="0"/>
          <w:numId w:val="8"/>
        </w:numPr>
      </w:pPr>
      <w:r w:rsidRPr="0049742F">
        <w:t>D. When an organization only processes employee data</w:t>
      </w:r>
    </w:p>
    <w:p w:rsidR="0049742F" w:rsidRPr="0049742F" w:rsidRDefault="0049742F" w:rsidP="0049742F">
      <w:r w:rsidRPr="0049742F">
        <w:rPr>
          <w:b/>
          <w:bCs/>
        </w:rPr>
        <w:t>Answer</w:t>
      </w:r>
      <w:r w:rsidRPr="0049742F">
        <w:t xml:space="preserve">: B. </w:t>
      </w:r>
      <w:r w:rsidRPr="0049742F">
        <w:rPr>
          <w:b/>
          <w:bCs/>
        </w:rPr>
        <w:t>When core activities involve large-scale processing of special categories of data</w:t>
      </w:r>
      <w:r w:rsidRPr="0049742F">
        <w:br/>
      </w:r>
      <w:r w:rsidRPr="0049742F">
        <w:rPr>
          <w:b/>
          <w:bCs/>
        </w:rPr>
        <w:t>Explanation</w:t>
      </w:r>
      <w:r w:rsidRPr="0049742F">
        <w:t>: A DPO must be appointed when processing personal data on a large scale, especially if it includes special categories of personal data such as health or race.</w:t>
      </w:r>
    </w:p>
    <w:p w:rsidR="0049742F" w:rsidRPr="0049742F" w:rsidRDefault="0049742F" w:rsidP="0049742F">
      <w:pPr>
        <w:rPr>
          <w:b/>
          <w:bCs/>
        </w:rPr>
      </w:pPr>
      <w:r w:rsidRPr="0049742F">
        <w:rPr>
          <w:b/>
          <w:bCs/>
        </w:rPr>
        <w:t>9. What is the primary purpose of GDPR?</w:t>
      </w:r>
    </w:p>
    <w:p w:rsidR="0049742F" w:rsidRPr="0049742F" w:rsidRDefault="0049742F" w:rsidP="0049742F">
      <w:pPr>
        <w:numPr>
          <w:ilvl w:val="0"/>
          <w:numId w:val="9"/>
        </w:numPr>
      </w:pPr>
      <w:r w:rsidRPr="0049742F">
        <w:t>A. To increase organizational efficiency</w:t>
      </w:r>
    </w:p>
    <w:p w:rsidR="0049742F" w:rsidRPr="0049742F" w:rsidRDefault="0049742F" w:rsidP="0049742F">
      <w:pPr>
        <w:numPr>
          <w:ilvl w:val="0"/>
          <w:numId w:val="9"/>
        </w:numPr>
      </w:pPr>
      <w:r w:rsidRPr="0049742F">
        <w:t>B. To protect the personal data and privacy of EU residents</w:t>
      </w:r>
    </w:p>
    <w:p w:rsidR="0049742F" w:rsidRPr="0049742F" w:rsidRDefault="0049742F" w:rsidP="0049742F">
      <w:pPr>
        <w:numPr>
          <w:ilvl w:val="0"/>
          <w:numId w:val="9"/>
        </w:numPr>
      </w:pPr>
      <w:r w:rsidRPr="0049742F">
        <w:lastRenderedPageBreak/>
        <w:t>C. To prevent cybercrime</w:t>
      </w:r>
    </w:p>
    <w:p w:rsidR="0049742F" w:rsidRPr="0049742F" w:rsidRDefault="0049742F" w:rsidP="0049742F">
      <w:pPr>
        <w:numPr>
          <w:ilvl w:val="0"/>
          <w:numId w:val="9"/>
        </w:numPr>
      </w:pPr>
      <w:r w:rsidRPr="0049742F">
        <w:t>D. To regulate trade across EU borders</w:t>
      </w:r>
    </w:p>
    <w:p w:rsidR="0049742F" w:rsidRPr="0049742F" w:rsidRDefault="0049742F" w:rsidP="0049742F">
      <w:r w:rsidRPr="0049742F">
        <w:rPr>
          <w:b/>
          <w:bCs/>
        </w:rPr>
        <w:t>Answer</w:t>
      </w:r>
      <w:r w:rsidRPr="0049742F">
        <w:t xml:space="preserve">: B. </w:t>
      </w:r>
      <w:r w:rsidRPr="0049742F">
        <w:rPr>
          <w:b/>
          <w:bCs/>
        </w:rPr>
        <w:t>To protect the personal data and privacy of EU residents</w:t>
      </w:r>
      <w:r w:rsidRPr="0049742F">
        <w:br/>
      </w:r>
      <w:r w:rsidRPr="0049742F">
        <w:rPr>
          <w:b/>
          <w:bCs/>
        </w:rPr>
        <w:t>Explanation</w:t>
      </w:r>
      <w:r w:rsidRPr="0049742F">
        <w:t>: GDPR was designed to protect the data and privacy rights of individuals within the EU, ensuring that personal data is handled with care and transparency.</w:t>
      </w:r>
    </w:p>
    <w:p w:rsidR="0049742F" w:rsidRPr="0049742F" w:rsidRDefault="0049742F" w:rsidP="0049742F">
      <w:pPr>
        <w:rPr>
          <w:b/>
          <w:bCs/>
        </w:rPr>
      </w:pPr>
      <w:r w:rsidRPr="0049742F">
        <w:rPr>
          <w:b/>
          <w:bCs/>
        </w:rPr>
        <w:t>10. What is considered “personal data” under GDPR?</w:t>
      </w:r>
    </w:p>
    <w:p w:rsidR="0049742F" w:rsidRPr="0049742F" w:rsidRDefault="0049742F" w:rsidP="0049742F">
      <w:pPr>
        <w:numPr>
          <w:ilvl w:val="0"/>
          <w:numId w:val="10"/>
        </w:numPr>
      </w:pPr>
      <w:r w:rsidRPr="0049742F">
        <w:t>A. Employee records only</w:t>
      </w:r>
    </w:p>
    <w:p w:rsidR="0049742F" w:rsidRPr="0049742F" w:rsidRDefault="0049742F" w:rsidP="0049742F">
      <w:pPr>
        <w:numPr>
          <w:ilvl w:val="0"/>
          <w:numId w:val="10"/>
        </w:numPr>
      </w:pPr>
      <w:r w:rsidRPr="0049742F">
        <w:t>B. Information related to an identified or identifiable person</w:t>
      </w:r>
    </w:p>
    <w:p w:rsidR="0049742F" w:rsidRPr="0049742F" w:rsidRDefault="0049742F" w:rsidP="0049742F">
      <w:pPr>
        <w:numPr>
          <w:ilvl w:val="0"/>
          <w:numId w:val="10"/>
        </w:numPr>
      </w:pPr>
      <w:r w:rsidRPr="0049742F">
        <w:t>C. Financial information only</w:t>
      </w:r>
    </w:p>
    <w:p w:rsidR="0049742F" w:rsidRPr="0049742F" w:rsidRDefault="0049742F" w:rsidP="0049742F">
      <w:pPr>
        <w:numPr>
          <w:ilvl w:val="0"/>
          <w:numId w:val="10"/>
        </w:numPr>
      </w:pPr>
      <w:r w:rsidRPr="0049742F">
        <w:t>D. Health information only</w:t>
      </w:r>
    </w:p>
    <w:p w:rsidR="0049742F" w:rsidRPr="0049742F" w:rsidRDefault="0049742F" w:rsidP="0049742F">
      <w:r w:rsidRPr="0049742F">
        <w:rPr>
          <w:b/>
          <w:bCs/>
        </w:rPr>
        <w:t>Answer</w:t>
      </w:r>
      <w:r w:rsidRPr="0049742F">
        <w:t xml:space="preserve">: B. </w:t>
      </w:r>
      <w:r w:rsidRPr="0049742F">
        <w:rPr>
          <w:b/>
          <w:bCs/>
        </w:rPr>
        <w:t>Information related to an identified or identifiable person</w:t>
      </w:r>
      <w:r w:rsidRPr="0049742F">
        <w:br/>
      </w:r>
      <w:r w:rsidRPr="0049742F">
        <w:rPr>
          <w:b/>
          <w:bCs/>
        </w:rPr>
        <w:t>Explanation</w:t>
      </w:r>
      <w:r w:rsidRPr="0049742F">
        <w:t>: Personal data under GDPR refers to any information that can be used to identify an individual, either directly or indirectly.</w:t>
      </w:r>
    </w:p>
    <w:p w:rsidR="0049742F" w:rsidRPr="0049742F" w:rsidRDefault="0049742F" w:rsidP="0049742F">
      <w:pPr>
        <w:rPr>
          <w:b/>
          <w:bCs/>
        </w:rPr>
      </w:pPr>
      <w:r w:rsidRPr="0049742F">
        <w:rPr>
          <w:b/>
          <w:bCs/>
        </w:rPr>
        <w:t>11. Which of the following data subjects' rights allows individuals to request the deletion of their personal data?</w:t>
      </w:r>
    </w:p>
    <w:p w:rsidR="0049742F" w:rsidRPr="0049742F" w:rsidRDefault="0049742F" w:rsidP="0049742F">
      <w:pPr>
        <w:numPr>
          <w:ilvl w:val="0"/>
          <w:numId w:val="11"/>
        </w:numPr>
      </w:pPr>
      <w:r w:rsidRPr="0049742F">
        <w:t>A. Right to data minimization</w:t>
      </w:r>
    </w:p>
    <w:p w:rsidR="0049742F" w:rsidRPr="0049742F" w:rsidRDefault="0049742F" w:rsidP="0049742F">
      <w:pPr>
        <w:numPr>
          <w:ilvl w:val="0"/>
          <w:numId w:val="11"/>
        </w:numPr>
      </w:pPr>
      <w:r w:rsidRPr="0049742F">
        <w:t>B. Right to object</w:t>
      </w:r>
    </w:p>
    <w:p w:rsidR="0049742F" w:rsidRPr="0049742F" w:rsidRDefault="0049742F" w:rsidP="0049742F">
      <w:pPr>
        <w:numPr>
          <w:ilvl w:val="0"/>
          <w:numId w:val="11"/>
        </w:numPr>
      </w:pPr>
      <w:r w:rsidRPr="0049742F">
        <w:t>C. Right to erasure</w:t>
      </w:r>
    </w:p>
    <w:p w:rsidR="0049742F" w:rsidRPr="0049742F" w:rsidRDefault="0049742F" w:rsidP="0049742F">
      <w:pPr>
        <w:numPr>
          <w:ilvl w:val="0"/>
          <w:numId w:val="11"/>
        </w:numPr>
      </w:pPr>
      <w:r w:rsidRPr="0049742F">
        <w:t>D. Right to rectify</w:t>
      </w:r>
    </w:p>
    <w:p w:rsidR="0049742F" w:rsidRPr="0049742F" w:rsidRDefault="0049742F" w:rsidP="0049742F">
      <w:r w:rsidRPr="0049742F">
        <w:rPr>
          <w:b/>
          <w:bCs/>
        </w:rPr>
        <w:t>Answer</w:t>
      </w:r>
      <w:r w:rsidRPr="0049742F">
        <w:t xml:space="preserve">: C. </w:t>
      </w:r>
      <w:r w:rsidRPr="0049742F">
        <w:rPr>
          <w:b/>
          <w:bCs/>
        </w:rPr>
        <w:t>Right to erasure</w:t>
      </w:r>
      <w:r w:rsidRPr="0049742F">
        <w:br/>
      </w:r>
      <w:r w:rsidRPr="0049742F">
        <w:rPr>
          <w:b/>
          <w:bCs/>
        </w:rPr>
        <w:t>Explanation</w:t>
      </w:r>
      <w:r w:rsidRPr="0049742F">
        <w:t>: Under GDPR, individuals have the right to request that their personal data be deleted under certain circumstances, known as the "right to erasure" or "right to be forgotten."</w:t>
      </w:r>
    </w:p>
    <w:p w:rsidR="0049742F" w:rsidRPr="0049742F" w:rsidRDefault="0049742F" w:rsidP="0049742F">
      <w:pPr>
        <w:rPr>
          <w:b/>
          <w:bCs/>
        </w:rPr>
      </w:pPr>
      <w:r w:rsidRPr="0049742F">
        <w:rPr>
          <w:b/>
          <w:bCs/>
        </w:rPr>
        <w:t>12. What must an organization do if a data breach occurs that risks the rights and freedoms of individuals?</w:t>
      </w:r>
    </w:p>
    <w:p w:rsidR="0049742F" w:rsidRPr="0049742F" w:rsidRDefault="0049742F" w:rsidP="0049742F">
      <w:pPr>
        <w:numPr>
          <w:ilvl w:val="0"/>
          <w:numId w:val="12"/>
        </w:numPr>
      </w:pPr>
      <w:r w:rsidRPr="0049742F">
        <w:t>A. Inform the affected individuals immediately</w:t>
      </w:r>
    </w:p>
    <w:p w:rsidR="0049742F" w:rsidRPr="0049742F" w:rsidRDefault="0049742F" w:rsidP="0049742F">
      <w:pPr>
        <w:numPr>
          <w:ilvl w:val="0"/>
          <w:numId w:val="12"/>
        </w:numPr>
      </w:pPr>
      <w:r w:rsidRPr="0049742F">
        <w:t>B. Notify the supervisory authority within 72 hours</w:t>
      </w:r>
    </w:p>
    <w:p w:rsidR="0049742F" w:rsidRPr="0049742F" w:rsidRDefault="0049742F" w:rsidP="0049742F">
      <w:pPr>
        <w:numPr>
          <w:ilvl w:val="0"/>
          <w:numId w:val="12"/>
        </w:numPr>
      </w:pPr>
      <w:r w:rsidRPr="0049742F">
        <w:t>C. Issue a public apology</w:t>
      </w:r>
    </w:p>
    <w:p w:rsidR="0049742F" w:rsidRPr="0049742F" w:rsidRDefault="0049742F" w:rsidP="0049742F">
      <w:pPr>
        <w:numPr>
          <w:ilvl w:val="0"/>
          <w:numId w:val="12"/>
        </w:numPr>
      </w:pPr>
      <w:r w:rsidRPr="0049742F">
        <w:t>D. Halt all processing of data</w:t>
      </w:r>
    </w:p>
    <w:p w:rsidR="0049742F" w:rsidRPr="0049742F" w:rsidRDefault="0049742F" w:rsidP="0049742F">
      <w:r w:rsidRPr="0049742F">
        <w:rPr>
          <w:b/>
          <w:bCs/>
        </w:rPr>
        <w:t>Answer</w:t>
      </w:r>
      <w:r w:rsidRPr="0049742F">
        <w:t xml:space="preserve">: B. </w:t>
      </w:r>
      <w:r w:rsidRPr="0049742F">
        <w:rPr>
          <w:b/>
          <w:bCs/>
        </w:rPr>
        <w:t>Notify the supervisory authority within 72 hours</w:t>
      </w:r>
      <w:r w:rsidRPr="0049742F">
        <w:br/>
      </w:r>
      <w:r w:rsidRPr="0049742F">
        <w:rPr>
          <w:b/>
          <w:bCs/>
        </w:rPr>
        <w:t>Explanation</w:t>
      </w:r>
      <w:r w:rsidRPr="0049742F">
        <w:t>: GDPR requires that organizations report personal data breaches to the supervisory authority within 72 hours of becoming aware of the breach.</w:t>
      </w:r>
    </w:p>
    <w:p w:rsidR="0049742F" w:rsidRPr="0049742F" w:rsidRDefault="0049742F" w:rsidP="0049742F">
      <w:pPr>
        <w:rPr>
          <w:b/>
          <w:bCs/>
        </w:rPr>
      </w:pPr>
      <w:r w:rsidRPr="0049742F">
        <w:rPr>
          <w:b/>
          <w:bCs/>
        </w:rPr>
        <w:t>13. Which of the following is NOT considered a special category of personal data under GDPR?</w:t>
      </w:r>
    </w:p>
    <w:p w:rsidR="0049742F" w:rsidRPr="0049742F" w:rsidRDefault="0049742F" w:rsidP="0049742F">
      <w:pPr>
        <w:numPr>
          <w:ilvl w:val="0"/>
          <w:numId w:val="13"/>
        </w:numPr>
      </w:pPr>
      <w:r w:rsidRPr="0049742F">
        <w:t>A. Genetic data</w:t>
      </w:r>
    </w:p>
    <w:p w:rsidR="0049742F" w:rsidRPr="0049742F" w:rsidRDefault="0049742F" w:rsidP="0049742F">
      <w:pPr>
        <w:numPr>
          <w:ilvl w:val="0"/>
          <w:numId w:val="13"/>
        </w:numPr>
      </w:pPr>
      <w:r w:rsidRPr="0049742F">
        <w:t>B. Political opinions</w:t>
      </w:r>
    </w:p>
    <w:p w:rsidR="0049742F" w:rsidRPr="0049742F" w:rsidRDefault="0049742F" w:rsidP="0049742F">
      <w:pPr>
        <w:numPr>
          <w:ilvl w:val="0"/>
          <w:numId w:val="13"/>
        </w:numPr>
      </w:pPr>
      <w:r w:rsidRPr="0049742F">
        <w:lastRenderedPageBreak/>
        <w:t>C. Email address</w:t>
      </w:r>
    </w:p>
    <w:p w:rsidR="0049742F" w:rsidRPr="0049742F" w:rsidRDefault="0049742F" w:rsidP="0049742F">
      <w:pPr>
        <w:numPr>
          <w:ilvl w:val="0"/>
          <w:numId w:val="13"/>
        </w:numPr>
      </w:pPr>
      <w:r w:rsidRPr="0049742F">
        <w:t>D. Racial or ethnic origin</w:t>
      </w:r>
    </w:p>
    <w:p w:rsidR="0049742F" w:rsidRPr="0049742F" w:rsidRDefault="0049742F" w:rsidP="0049742F">
      <w:r w:rsidRPr="0049742F">
        <w:rPr>
          <w:b/>
          <w:bCs/>
        </w:rPr>
        <w:t>Answer</w:t>
      </w:r>
      <w:r w:rsidRPr="0049742F">
        <w:t xml:space="preserve">: C. </w:t>
      </w:r>
      <w:r w:rsidRPr="0049742F">
        <w:rPr>
          <w:b/>
          <w:bCs/>
        </w:rPr>
        <w:t>Email address</w:t>
      </w:r>
      <w:r w:rsidRPr="0049742F">
        <w:br/>
      </w:r>
      <w:r w:rsidRPr="0049742F">
        <w:rPr>
          <w:b/>
          <w:bCs/>
        </w:rPr>
        <w:t>Explanation</w:t>
      </w:r>
      <w:r w:rsidRPr="0049742F">
        <w:t>: Special categories of data include genetic data, political opinions, and racial or ethnic origin. An email address is personal data but not classified as a special category.</w:t>
      </w:r>
    </w:p>
    <w:p w:rsidR="0049742F" w:rsidRPr="0049742F" w:rsidRDefault="0049742F" w:rsidP="0049742F">
      <w:pPr>
        <w:rPr>
          <w:b/>
          <w:bCs/>
        </w:rPr>
      </w:pPr>
      <w:r w:rsidRPr="0049742F">
        <w:rPr>
          <w:b/>
          <w:bCs/>
        </w:rPr>
        <w:t>14. Which principle of GDPR ensures that personal data is processed in a secure manner to prevent unauthorized access?</w:t>
      </w:r>
    </w:p>
    <w:p w:rsidR="0049742F" w:rsidRPr="0049742F" w:rsidRDefault="0049742F" w:rsidP="0049742F">
      <w:pPr>
        <w:numPr>
          <w:ilvl w:val="0"/>
          <w:numId w:val="14"/>
        </w:numPr>
      </w:pPr>
      <w:r w:rsidRPr="0049742F">
        <w:t>A. Integrity and Confidentiality</w:t>
      </w:r>
    </w:p>
    <w:p w:rsidR="0049742F" w:rsidRPr="0049742F" w:rsidRDefault="0049742F" w:rsidP="0049742F">
      <w:pPr>
        <w:numPr>
          <w:ilvl w:val="0"/>
          <w:numId w:val="14"/>
        </w:numPr>
      </w:pPr>
      <w:r w:rsidRPr="0049742F">
        <w:t>B. Accuracy</w:t>
      </w:r>
    </w:p>
    <w:p w:rsidR="0049742F" w:rsidRPr="0049742F" w:rsidRDefault="0049742F" w:rsidP="0049742F">
      <w:pPr>
        <w:numPr>
          <w:ilvl w:val="0"/>
          <w:numId w:val="14"/>
        </w:numPr>
      </w:pPr>
      <w:r w:rsidRPr="0049742F">
        <w:t>C. Accountability</w:t>
      </w:r>
    </w:p>
    <w:p w:rsidR="0049742F" w:rsidRPr="0049742F" w:rsidRDefault="0049742F" w:rsidP="0049742F">
      <w:pPr>
        <w:numPr>
          <w:ilvl w:val="0"/>
          <w:numId w:val="14"/>
        </w:numPr>
      </w:pPr>
      <w:r w:rsidRPr="0049742F">
        <w:t>D. Lawfulness, Fairness, and Transparency</w:t>
      </w:r>
    </w:p>
    <w:p w:rsidR="0049742F" w:rsidRPr="0049742F" w:rsidRDefault="0049742F" w:rsidP="0049742F">
      <w:r w:rsidRPr="0049742F">
        <w:rPr>
          <w:b/>
          <w:bCs/>
        </w:rPr>
        <w:t>Answer</w:t>
      </w:r>
      <w:r w:rsidRPr="0049742F">
        <w:t xml:space="preserve">: A. </w:t>
      </w:r>
      <w:r w:rsidRPr="0049742F">
        <w:rPr>
          <w:b/>
          <w:bCs/>
        </w:rPr>
        <w:t>Integrity and Confidentiality</w:t>
      </w:r>
      <w:r w:rsidRPr="0049742F">
        <w:br/>
      </w:r>
      <w:r w:rsidRPr="0049742F">
        <w:rPr>
          <w:b/>
          <w:bCs/>
        </w:rPr>
        <w:t>Explanation</w:t>
      </w:r>
      <w:r w:rsidRPr="0049742F">
        <w:t>: The principle of Integrity and Confidentiality requires that personal data is processed securely to prevent unauthorized access or disclosure.</w:t>
      </w:r>
    </w:p>
    <w:p w:rsidR="0049742F" w:rsidRPr="0049742F" w:rsidRDefault="0049742F" w:rsidP="0049742F">
      <w:pPr>
        <w:rPr>
          <w:b/>
          <w:bCs/>
        </w:rPr>
      </w:pPr>
      <w:r w:rsidRPr="0049742F">
        <w:rPr>
          <w:b/>
          <w:bCs/>
        </w:rPr>
        <w:t>15. What is the role of Data Protection Impact Assessments (DPIAs) under GDPR?</w:t>
      </w:r>
    </w:p>
    <w:p w:rsidR="0049742F" w:rsidRPr="0049742F" w:rsidRDefault="0049742F" w:rsidP="0049742F">
      <w:pPr>
        <w:numPr>
          <w:ilvl w:val="0"/>
          <w:numId w:val="15"/>
        </w:numPr>
      </w:pPr>
      <w:r w:rsidRPr="0049742F">
        <w:t>A. To assess the financial impact of data processing</w:t>
      </w:r>
    </w:p>
    <w:p w:rsidR="0049742F" w:rsidRPr="0049742F" w:rsidRDefault="0049742F" w:rsidP="0049742F">
      <w:pPr>
        <w:numPr>
          <w:ilvl w:val="0"/>
          <w:numId w:val="15"/>
        </w:numPr>
      </w:pPr>
      <w:r w:rsidRPr="0049742F">
        <w:t>B. To evaluate and mitigate the risks to personal data</w:t>
      </w:r>
    </w:p>
    <w:p w:rsidR="0049742F" w:rsidRPr="0049742F" w:rsidRDefault="0049742F" w:rsidP="0049742F">
      <w:pPr>
        <w:numPr>
          <w:ilvl w:val="0"/>
          <w:numId w:val="15"/>
        </w:numPr>
      </w:pPr>
      <w:r w:rsidRPr="0049742F">
        <w:t>C. To enhance customer satisfaction</w:t>
      </w:r>
    </w:p>
    <w:p w:rsidR="0049742F" w:rsidRPr="0049742F" w:rsidRDefault="0049742F" w:rsidP="0049742F">
      <w:pPr>
        <w:numPr>
          <w:ilvl w:val="0"/>
          <w:numId w:val="15"/>
        </w:numPr>
      </w:pPr>
      <w:r w:rsidRPr="0049742F">
        <w:t>D. To ensure data accuracy</w:t>
      </w:r>
    </w:p>
    <w:p w:rsidR="0049742F" w:rsidRPr="0049742F" w:rsidRDefault="0049742F" w:rsidP="0049742F">
      <w:r w:rsidRPr="0049742F">
        <w:rPr>
          <w:b/>
          <w:bCs/>
        </w:rPr>
        <w:t>Answer</w:t>
      </w:r>
      <w:r w:rsidRPr="0049742F">
        <w:t xml:space="preserve">: B. </w:t>
      </w:r>
      <w:r w:rsidRPr="0049742F">
        <w:rPr>
          <w:b/>
          <w:bCs/>
        </w:rPr>
        <w:t>To evaluate and mitigate the risks to personal data</w:t>
      </w:r>
      <w:r w:rsidRPr="0049742F">
        <w:br/>
      </w:r>
      <w:r w:rsidRPr="0049742F">
        <w:rPr>
          <w:b/>
          <w:bCs/>
        </w:rPr>
        <w:t>Explanation</w:t>
      </w:r>
      <w:r w:rsidRPr="0049742F">
        <w:t>: DPIAs are conducted to identify and minimize the data protection risks of a project, especially when processing personal data in ways that could impact individuals' rights.</w:t>
      </w:r>
    </w:p>
    <w:p w:rsidR="00AA3771" w:rsidRDefault="00AA3771"/>
    <w:sectPr w:rsidR="00AA3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914CE"/>
    <w:multiLevelType w:val="multilevel"/>
    <w:tmpl w:val="9F18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12968"/>
    <w:multiLevelType w:val="multilevel"/>
    <w:tmpl w:val="7592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21D5C"/>
    <w:multiLevelType w:val="multilevel"/>
    <w:tmpl w:val="1BDC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B5DDC"/>
    <w:multiLevelType w:val="multilevel"/>
    <w:tmpl w:val="284C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C323E"/>
    <w:multiLevelType w:val="multilevel"/>
    <w:tmpl w:val="6BF2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E1809"/>
    <w:multiLevelType w:val="multilevel"/>
    <w:tmpl w:val="6D68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772A0"/>
    <w:multiLevelType w:val="multilevel"/>
    <w:tmpl w:val="52B0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B47F6"/>
    <w:multiLevelType w:val="multilevel"/>
    <w:tmpl w:val="B76C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F2F24"/>
    <w:multiLevelType w:val="multilevel"/>
    <w:tmpl w:val="765E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40EA8"/>
    <w:multiLevelType w:val="multilevel"/>
    <w:tmpl w:val="CDB8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A05D4"/>
    <w:multiLevelType w:val="multilevel"/>
    <w:tmpl w:val="A37A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E014C"/>
    <w:multiLevelType w:val="multilevel"/>
    <w:tmpl w:val="BA6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54863"/>
    <w:multiLevelType w:val="multilevel"/>
    <w:tmpl w:val="64DC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FF15A5"/>
    <w:multiLevelType w:val="multilevel"/>
    <w:tmpl w:val="329C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B444F2"/>
    <w:multiLevelType w:val="multilevel"/>
    <w:tmpl w:val="5D4E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218383">
    <w:abstractNumId w:val="3"/>
  </w:num>
  <w:num w:numId="2" w16cid:durableId="1739403274">
    <w:abstractNumId w:val="9"/>
  </w:num>
  <w:num w:numId="3" w16cid:durableId="1881816724">
    <w:abstractNumId w:val="8"/>
  </w:num>
  <w:num w:numId="4" w16cid:durableId="1865092501">
    <w:abstractNumId w:val="14"/>
  </w:num>
  <w:num w:numId="5" w16cid:durableId="1237475518">
    <w:abstractNumId w:val="11"/>
  </w:num>
  <w:num w:numId="6" w16cid:durableId="212935363">
    <w:abstractNumId w:val="10"/>
  </w:num>
  <w:num w:numId="7" w16cid:durableId="1856073191">
    <w:abstractNumId w:val="12"/>
  </w:num>
  <w:num w:numId="8" w16cid:durableId="1887177825">
    <w:abstractNumId w:val="4"/>
  </w:num>
  <w:num w:numId="9" w16cid:durableId="1962878654">
    <w:abstractNumId w:val="2"/>
  </w:num>
  <w:num w:numId="10" w16cid:durableId="1969703303">
    <w:abstractNumId w:val="1"/>
  </w:num>
  <w:num w:numId="11" w16cid:durableId="711928065">
    <w:abstractNumId w:val="0"/>
  </w:num>
  <w:num w:numId="12" w16cid:durableId="1639069122">
    <w:abstractNumId w:val="13"/>
  </w:num>
  <w:num w:numId="13" w16cid:durableId="1257398749">
    <w:abstractNumId w:val="6"/>
  </w:num>
  <w:num w:numId="14" w16cid:durableId="59401169">
    <w:abstractNumId w:val="5"/>
  </w:num>
  <w:num w:numId="15" w16cid:durableId="18206557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42F"/>
    <w:rsid w:val="0049742F"/>
    <w:rsid w:val="00570950"/>
    <w:rsid w:val="00AA3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C83E10-A917-41C1-96EB-CE8A85C02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0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1004</Words>
  <Characters>5728</Characters>
  <Application>Microsoft Office Word</Application>
  <DocSecurity>0</DocSecurity>
  <Lines>47</Lines>
  <Paragraphs>13</Paragraphs>
  <ScaleCrop>false</ScaleCrop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Rajib</dc:creator>
  <cp:keywords/>
  <dc:description/>
  <cp:lastModifiedBy>Rajib</cp:lastModifiedBy>
  <cp:revision>1</cp:revision>
  <dcterms:created xsi:type="dcterms:W3CDTF">2024-09-28T05:19:00Z</dcterms:created>
  <dcterms:modified xsi:type="dcterms:W3CDTF">2024-09-28T05:19:00Z</dcterms:modified>
</cp:coreProperties>
</file>