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1. What does a SOC 2 Type 1 report focus on?</w:t>
      </w:r>
    </w:p>
    <w:p w:rsidR="00A821E4" w:rsidRPr="00A821E4" w:rsidRDefault="00A821E4" w:rsidP="00A821E4">
      <w:pPr>
        <w:numPr>
          <w:ilvl w:val="0"/>
          <w:numId w:val="1"/>
        </w:numPr>
      </w:pPr>
      <w:r w:rsidRPr="00A821E4">
        <w:t>A. The design and operating effectiveness of controls</w:t>
      </w:r>
    </w:p>
    <w:p w:rsidR="00A821E4" w:rsidRPr="00A821E4" w:rsidRDefault="00A821E4" w:rsidP="00A821E4">
      <w:pPr>
        <w:numPr>
          <w:ilvl w:val="0"/>
          <w:numId w:val="1"/>
        </w:numPr>
      </w:pPr>
      <w:r w:rsidRPr="00A821E4">
        <w:t>B. The design of controls at a specific point in time</w:t>
      </w:r>
    </w:p>
    <w:p w:rsidR="00A821E4" w:rsidRPr="00A821E4" w:rsidRDefault="00A821E4" w:rsidP="00A821E4">
      <w:pPr>
        <w:numPr>
          <w:ilvl w:val="0"/>
          <w:numId w:val="1"/>
        </w:numPr>
      </w:pPr>
      <w:r w:rsidRPr="00A821E4">
        <w:t>C. Compliance with regulatory requirements</w:t>
      </w:r>
    </w:p>
    <w:p w:rsidR="00A821E4" w:rsidRPr="00A821E4" w:rsidRDefault="00A821E4" w:rsidP="00A821E4">
      <w:pPr>
        <w:numPr>
          <w:ilvl w:val="0"/>
          <w:numId w:val="1"/>
        </w:numPr>
      </w:pPr>
      <w:r w:rsidRPr="00A821E4">
        <w:t>D. Security of an organization's internal processes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B</w:t>
      </w:r>
      <w:r w:rsidRPr="00A821E4">
        <w:br/>
      </w:r>
      <w:r w:rsidRPr="00A821E4">
        <w:rPr>
          <w:b/>
          <w:bCs/>
        </w:rPr>
        <w:t>Explanation</w:t>
      </w:r>
      <w:r w:rsidRPr="00A821E4">
        <w:t>: A SOC 2 Type 1 report evaluates the design of controls at a specific point in time to determine whether they are suitably designed to meet the criteria. It does not test the operating effectiveness over time (which is done in Type 2).</w:t>
      </w:r>
    </w:p>
    <w:p w:rsidR="00A821E4" w:rsidRPr="00A821E4" w:rsidRDefault="00A821E4" w:rsidP="00A821E4">
      <w:r w:rsidRPr="00A821E4">
        <w:pict>
          <v:rect id="_x0000_i1109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2. Which of the following is included in a SOC 2 Type 2 report?</w:t>
      </w:r>
    </w:p>
    <w:p w:rsidR="00A821E4" w:rsidRPr="00A821E4" w:rsidRDefault="00A821E4" w:rsidP="00A821E4">
      <w:pPr>
        <w:numPr>
          <w:ilvl w:val="0"/>
          <w:numId w:val="2"/>
        </w:numPr>
      </w:pPr>
      <w:r w:rsidRPr="00A821E4">
        <w:t>A. Controls’ design over time</w:t>
      </w:r>
    </w:p>
    <w:p w:rsidR="00A821E4" w:rsidRPr="00A821E4" w:rsidRDefault="00A821E4" w:rsidP="00A821E4">
      <w:pPr>
        <w:numPr>
          <w:ilvl w:val="0"/>
          <w:numId w:val="2"/>
        </w:numPr>
      </w:pPr>
      <w:r w:rsidRPr="00A821E4">
        <w:t>B. Controls' operating effectiveness over a period of time</w:t>
      </w:r>
    </w:p>
    <w:p w:rsidR="00A821E4" w:rsidRPr="00A821E4" w:rsidRDefault="00A821E4" w:rsidP="00A821E4">
      <w:pPr>
        <w:numPr>
          <w:ilvl w:val="0"/>
          <w:numId w:val="2"/>
        </w:numPr>
      </w:pPr>
      <w:r w:rsidRPr="00A821E4">
        <w:t>C. Only the design of controls</w:t>
      </w:r>
    </w:p>
    <w:p w:rsidR="00A821E4" w:rsidRPr="00A821E4" w:rsidRDefault="00A821E4" w:rsidP="00A821E4">
      <w:pPr>
        <w:numPr>
          <w:ilvl w:val="0"/>
          <w:numId w:val="2"/>
        </w:numPr>
      </w:pPr>
      <w:r w:rsidRPr="00A821E4">
        <w:t>D. Risk management strategies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B</w:t>
      </w:r>
      <w:r w:rsidRPr="00A821E4">
        <w:br/>
      </w:r>
      <w:r w:rsidRPr="00A821E4">
        <w:rPr>
          <w:b/>
          <w:bCs/>
        </w:rPr>
        <w:t>Explanation</w:t>
      </w:r>
      <w:r w:rsidRPr="00A821E4">
        <w:t>: A SOC 2 Type 2 report evaluates both the design and the operating effectiveness of controls over a specified period, typically between six months and one year.</w:t>
      </w:r>
    </w:p>
    <w:p w:rsidR="00A821E4" w:rsidRPr="00A821E4" w:rsidRDefault="00A821E4" w:rsidP="00A821E4">
      <w:r w:rsidRPr="00A821E4">
        <w:pict>
          <v:rect id="_x0000_i1110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3. Which Trust Service Criteria (TSC) is mandatory in SOC 2 reports?</w:t>
      </w:r>
    </w:p>
    <w:p w:rsidR="00A821E4" w:rsidRPr="00A821E4" w:rsidRDefault="00A821E4" w:rsidP="00A821E4">
      <w:pPr>
        <w:numPr>
          <w:ilvl w:val="0"/>
          <w:numId w:val="3"/>
        </w:numPr>
      </w:pPr>
      <w:r w:rsidRPr="00A821E4">
        <w:t>A. Privacy</w:t>
      </w:r>
    </w:p>
    <w:p w:rsidR="00A821E4" w:rsidRPr="00A821E4" w:rsidRDefault="00A821E4" w:rsidP="00A821E4">
      <w:pPr>
        <w:numPr>
          <w:ilvl w:val="0"/>
          <w:numId w:val="3"/>
        </w:numPr>
      </w:pPr>
      <w:r w:rsidRPr="00A821E4">
        <w:t>B. Confidentiality</w:t>
      </w:r>
    </w:p>
    <w:p w:rsidR="00A821E4" w:rsidRPr="00A821E4" w:rsidRDefault="00A821E4" w:rsidP="00A821E4">
      <w:pPr>
        <w:numPr>
          <w:ilvl w:val="0"/>
          <w:numId w:val="3"/>
        </w:numPr>
      </w:pPr>
      <w:r w:rsidRPr="00A821E4">
        <w:t>C. Availability</w:t>
      </w:r>
    </w:p>
    <w:p w:rsidR="00A821E4" w:rsidRPr="00A821E4" w:rsidRDefault="00A821E4" w:rsidP="00A821E4">
      <w:pPr>
        <w:numPr>
          <w:ilvl w:val="0"/>
          <w:numId w:val="3"/>
        </w:numPr>
      </w:pPr>
      <w:r w:rsidRPr="00A821E4">
        <w:t>D. Security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D</w:t>
      </w:r>
      <w:r w:rsidRPr="00A821E4">
        <w:br/>
      </w:r>
      <w:r w:rsidRPr="00A821E4">
        <w:rPr>
          <w:b/>
          <w:bCs/>
        </w:rPr>
        <w:t>Explanation</w:t>
      </w:r>
      <w:r w:rsidRPr="00A821E4">
        <w:t xml:space="preserve">: The </w:t>
      </w:r>
      <w:r w:rsidRPr="00A821E4">
        <w:rPr>
          <w:b/>
          <w:bCs/>
        </w:rPr>
        <w:t>Security</w:t>
      </w:r>
      <w:r w:rsidRPr="00A821E4">
        <w:t xml:space="preserve"> criterion is mandatory in all SOC 2 reports. The other Trust Service Criteria, like Privacy, Confidentiality, Availability, and Processing Integrity, are optional and can be included depending on the scope.</w:t>
      </w:r>
    </w:p>
    <w:p w:rsidR="00A821E4" w:rsidRPr="00A821E4" w:rsidRDefault="00A821E4" w:rsidP="00A821E4">
      <w:r w:rsidRPr="00A821E4">
        <w:pict>
          <v:rect id="_x0000_i1111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4. SOC 2 reports are designed primarily for which audience?</w:t>
      </w:r>
    </w:p>
    <w:p w:rsidR="00A821E4" w:rsidRPr="00A821E4" w:rsidRDefault="00A821E4" w:rsidP="00A821E4">
      <w:pPr>
        <w:numPr>
          <w:ilvl w:val="0"/>
          <w:numId w:val="4"/>
        </w:numPr>
      </w:pPr>
      <w:r w:rsidRPr="00A821E4">
        <w:t>A. Management of the service organization</w:t>
      </w:r>
    </w:p>
    <w:p w:rsidR="00A821E4" w:rsidRPr="00A821E4" w:rsidRDefault="00A821E4" w:rsidP="00A821E4">
      <w:pPr>
        <w:numPr>
          <w:ilvl w:val="0"/>
          <w:numId w:val="4"/>
        </w:numPr>
      </w:pPr>
      <w:r w:rsidRPr="00A821E4">
        <w:t>B. Regulators</w:t>
      </w:r>
    </w:p>
    <w:p w:rsidR="00A821E4" w:rsidRPr="00A821E4" w:rsidRDefault="00A821E4" w:rsidP="00A821E4">
      <w:pPr>
        <w:numPr>
          <w:ilvl w:val="0"/>
          <w:numId w:val="4"/>
        </w:numPr>
      </w:pPr>
      <w:r w:rsidRPr="00A821E4">
        <w:t>C. Financial auditors</w:t>
      </w:r>
    </w:p>
    <w:p w:rsidR="00A821E4" w:rsidRPr="00A821E4" w:rsidRDefault="00A821E4" w:rsidP="00A821E4">
      <w:pPr>
        <w:numPr>
          <w:ilvl w:val="0"/>
          <w:numId w:val="4"/>
        </w:numPr>
      </w:pPr>
      <w:r w:rsidRPr="00A821E4">
        <w:t>D. Customers and business partners</w:t>
      </w:r>
    </w:p>
    <w:p w:rsidR="00A821E4" w:rsidRPr="00A821E4" w:rsidRDefault="00A821E4" w:rsidP="00A821E4">
      <w:r w:rsidRPr="00A821E4">
        <w:rPr>
          <w:b/>
          <w:bCs/>
        </w:rPr>
        <w:lastRenderedPageBreak/>
        <w:t>Answer</w:t>
      </w:r>
      <w:r w:rsidRPr="00A821E4">
        <w:t>: D</w:t>
      </w:r>
      <w:r w:rsidRPr="00A821E4">
        <w:br/>
      </w:r>
      <w:r w:rsidRPr="00A821E4">
        <w:rPr>
          <w:b/>
          <w:bCs/>
        </w:rPr>
        <w:t>Explanation</w:t>
      </w:r>
      <w:r w:rsidRPr="00A821E4">
        <w:t>: SOC 2 reports are primarily intended for customers and business partners who need assurance about the service organization's controls relevant to security, availability, confidentiality, and privacy.</w:t>
      </w:r>
    </w:p>
    <w:p w:rsidR="00A821E4" w:rsidRPr="00A821E4" w:rsidRDefault="00A821E4" w:rsidP="00A821E4">
      <w:r w:rsidRPr="00A821E4">
        <w:pict>
          <v:rect id="_x0000_i1112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5. Which of the following is NOT a Trust Service Criteria for SOC 2 reports?</w:t>
      </w:r>
    </w:p>
    <w:p w:rsidR="00A821E4" w:rsidRPr="00A821E4" w:rsidRDefault="00A821E4" w:rsidP="00A821E4">
      <w:pPr>
        <w:numPr>
          <w:ilvl w:val="0"/>
          <w:numId w:val="5"/>
        </w:numPr>
      </w:pPr>
      <w:r w:rsidRPr="00A821E4">
        <w:t>A. Availability</w:t>
      </w:r>
    </w:p>
    <w:p w:rsidR="00A821E4" w:rsidRPr="00A821E4" w:rsidRDefault="00A821E4" w:rsidP="00A821E4">
      <w:pPr>
        <w:numPr>
          <w:ilvl w:val="0"/>
          <w:numId w:val="5"/>
        </w:numPr>
      </w:pPr>
      <w:r w:rsidRPr="00A821E4">
        <w:t>B. Processing Integrity</w:t>
      </w:r>
    </w:p>
    <w:p w:rsidR="00A821E4" w:rsidRPr="00A821E4" w:rsidRDefault="00A821E4" w:rsidP="00A821E4">
      <w:pPr>
        <w:numPr>
          <w:ilvl w:val="0"/>
          <w:numId w:val="5"/>
        </w:numPr>
      </w:pPr>
      <w:r w:rsidRPr="00A821E4">
        <w:t>C. Compliance</w:t>
      </w:r>
    </w:p>
    <w:p w:rsidR="00A821E4" w:rsidRPr="00A821E4" w:rsidRDefault="00A821E4" w:rsidP="00A821E4">
      <w:pPr>
        <w:numPr>
          <w:ilvl w:val="0"/>
          <w:numId w:val="5"/>
        </w:numPr>
      </w:pPr>
      <w:r w:rsidRPr="00A821E4">
        <w:t>D. Confidentiality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C</w:t>
      </w:r>
      <w:r w:rsidRPr="00A821E4">
        <w:br/>
      </w:r>
      <w:r w:rsidRPr="00A821E4">
        <w:rPr>
          <w:b/>
          <w:bCs/>
        </w:rPr>
        <w:t>Explanation</w:t>
      </w:r>
      <w:r w:rsidRPr="00A821E4">
        <w:t xml:space="preserve">: The SOC 2 Trust Service Criteria include Security, Availability, Processing Integrity, Confidentiality, and Privacy. </w:t>
      </w:r>
      <w:r w:rsidRPr="00A821E4">
        <w:rPr>
          <w:b/>
          <w:bCs/>
        </w:rPr>
        <w:t>Compliance</w:t>
      </w:r>
      <w:r w:rsidRPr="00A821E4">
        <w:t xml:space="preserve"> is not a part of these criteria.</w:t>
      </w:r>
    </w:p>
    <w:p w:rsidR="00A821E4" w:rsidRPr="00A821E4" w:rsidRDefault="00A821E4" w:rsidP="00A821E4">
      <w:r w:rsidRPr="00A821E4">
        <w:pict>
          <v:rect id="_x0000_i1113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6. How often should a SOC 2 Type 2 audit typically be performed?</w:t>
      </w:r>
    </w:p>
    <w:p w:rsidR="00A821E4" w:rsidRPr="00A821E4" w:rsidRDefault="00A821E4" w:rsidP="00A821E4">
      <w:pPr>
        <w:numPr>
          <w:ilvl w:val="0"/>
          <w:numId w:val="6"/>
        </w:numPr>
      </w:pPr>
      <w:r w:rsidRPr="00A821E4">
        <w:t>A. Every quarter</w:t>
      </w:r>
    </w:p>
    <w:p w:rsidR="00A821E4" w:rsidRPr="00A821E4" w:rsidRDefault="00A821E4" w:rsidP="00A821E4">
      <w:pPr>
        <w:numPr>
          <w:ilvl w:val="0"/>
          <w:numId w:val="6"/>
        </w:numPr>
      </w:pPr>
      <w:r w:rsidRPr="00A821E4">
        <w:t>B. Annually</w:t>
      </w:r>
    </w:p>
    <w:p w:rsidR="00A821E4" w:rsidRPr="00A821E4" w:rsidRDefault="00A821E4" w:rsidP="00A821E4">
      <w:pPr>
        <w:numPr>
          <w:ilvl w:val="0"/>
          <w:numId w:val="6"/>
        </w:numPr>
      </w:pPr>
      <w:r w:rsidRPr="00A821E4">
        <w:t>C. Monthly</w:t>
      </w:r>
    </w:p>
    <w:p w:rsidR="00A821E4" w:rsidRPr="00A821E4" w:rsidRDefault="00A821E4" w:rsidP="00A821E4">
      <w:pPr>
        <w:numPr>
          <w:ilvl w:val="0"/>
          <w:numId w:val="6"/>
        </w:numPr>
      </w:pPr>
      <w:r w:rsidRPr="00A821E4">
        <w:t>D. Every five years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B</w:t>
      </w:r>
      <w:r w:rsidRPr="00A821E4">
        <w:br/>
      </w:r>
      <w:r w:rsidRPr="00A821E4">
        <w:rPr>
          <w:b/>
          <w:bCs/>
        </w:rPr>
        <w:t>Explanation</w:t>
      </w:r>
      <w:r w:rsidRPr="00A821E4">
        <w:t>: A SOC 2 Type 2 audit is typically performed annually to evaluate the effectiveness of the controls over time, although some organizations may choose a different cadence depending on their needs.</w:t>
      </w:r>
    </w:p>
    <w:p w:rsidR="00A821E4" w:rsidRPr="00A821E4" w:rsidRDefault="00A821E4" w:rsidP="00A821E4">
      <w:r w:rsidRPr="00A821E4">
        <w:pict>
          <v:rect id="_x0000_i1114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7. Which of the following best describes the purpose of a SOC 2 audit?</w:t>
      </w:r>
    </w:p>
    <w:p w:rsidR="00A821E4" w:rsidRPr="00A821E4" w:rsidRDefault="00A821E4" w:rsidP="00A821E4">
      <w:pPr>
        <w:numPr>
          <w:ilvl w:val="0"/>
          <w:numId w:val="7"/>
        </w:numPr>
      </w:pPr>
      <w:r w:rsidRPr="00A821E4">
        <w:t>A. To provide assurance over the financial reporting of an organization</w:t>
      </w:r>
    </w:p>
    <w:p w:rsidR="00A821E4" w:rsidRPr="00A821E4" w:rsidRDefault="00A821E4" w:rsidP="00A821E4">
      <w:pPr>
        <w:numPr>
          <w:ilvl w:val="0"/>
          <w:numId w:val="7"/>
        </w:numPr>
      </w:pPr>
      <w:r w:rsidRPr="00A821E4">
        <w:t>B. To evaluate internal controls over security, availability, processing integrity, confidentiality, and privacy</w:t>
      </w:r>
    </w:p>
    <w:p w:rsidR="00A821E4" w:rsidRPr="00A821E4" w:rsidRDefault="00A821E4" w:rsidP="00A821E4">
      <w:pPr>
        <w:numPr>
          <w:ilvl w:val="0"/>
          <w:numId w:val="7"/>
        </w:numPr>
      </w:pPr>
      <w:r w:rsidRPr="00A821E4">
        <w:t>C. To meet legal compliance requirements</w:t>
      </w:r>
    </w:p>
    <w:p w:rsidR="00A821E4" w:rsidRPr="00A821E4" w:rsidRDefault="00A821E4" w:rsidP="00A821E4">
      <w:pPr>
        <w:numPr>
          <w:ilvl w:val="0"/>
          <w:numId w:val="7"/>
        </w:numPr>
      </w:pPr>
      <w:r w:rsidRPr="00A821E4">
        <w:t>D. To ensure the organization is compliant with GDPR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B</w:t>
      </w:r>
      <w:r w:rsidRPr="00A821E4">
        <w:br/>
      </w:r>
      <w:r w:rsidRPr="00A821E4">
        <w:rPr>
          <w:b/>
          <w:bCs/>
        </w:rPr>
        <w:t>Explanation</w:t>
      </w:r>
      <w:r w:rsidRPr="00A821E4">
        <w:t>: A SOC 2 audit is specifically designed to evaluate internal controls related to the Trust Service Criteria, focusing on security, availability, processing integrity, confidentiality, and privacy.</w:t>
      </w:r>
    </w:p>
    <w:p w:rsidR="00A821E4" w:rsidRPr="00A821E4" w:rsidRDefault="00A821E4" w:rsidP="00A821E4">
      <w:r w:rsidRPr="00A821E4">
        <w:pict>
          <v:rect id="_x0000_i1115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8. What is the key difference between SOC 2 Type 1 and Type 2?</w:t>
      </w:r>
    </w:p>
    <w:p w:rsidR="00A821E4" w:rsidRPr="00A821E4" w:rsidRDefault="00A821E4" w:rsidP="00A821E4">
      <w:pPr>
        <w:numPr>
          <w:ilvl w:val="0"/>
          <w:numId w:val="8"/>
        </w:numPr>
      </w:pPr>
      <w:r w:rsidRPr="00A821E4">
        <w:lastRenderedPageBreak/>
        <w:t>A. Type 1 focuses on financial reporting, and Type 2 on security controls.</w:t>
      </w:r>
    </w:p>
    <w:p w:rsidR="00A821E4" w:rsidRPr="00A821E4" w:rsidRDefault="00A821E4" w:rsidP="00A821E4">
      <w:pPr>
        <w:numPr>
          <w:ilvl w:val="0"/>
          <w:numId w:val="8"/>
        </w:numPr>
      </w:pPr>
      <w:r w:rsidRPr="00A821E4">
        <w:t>B. Type 1 assesses controls at a specific point in time, while Type 2 assesses controls over a period of time.</w:t>
      </w:r>
    </w:p>
    <w:p w:rsidR="00A821E4" w:rsidRPr="00A821E4" w:rsidRDefault="00A821E4" w:rsidP="00A821E4">
      <w:pPr>
        <w:numPr>
          <w:ilvl w:val="0"/>
          <w:numId w:val="8"/>
        </w:numPr>
      </w:pPr>
      <w:r w:rsidRPr="00A821E4">
        <w:t>C. Type 1 is a certification, and Type 2 is an internal audit.</w:t>
      </w:r>
    </w:p>
    <w:p w:rsidR="00A821E4" w:rsidRPr="00A821E4" w:rsidRDefault="00A821E4" w:rsidP="00A821E4">
      <w:pPr>
        <w:numPr>
          <w:ilvl w:val="0"/>
          <w:numId w:val="8"/>
        </w:numPr>
      </w:pPr>
      <w:r w:rsidRPr="00A821E4">
        <w:t>D. There is no difference.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B</w:t>
      </w:r>
      <w:r w:rsidRPr="00A821E4">
        <w:br/>
      </w:r>
      <w:r w:rsidRPr="00A821E4">
        <w:rPr>
          <w:b/>
          <w:bCs/>
        </w:rPr>
        <w:t>Explanation</w:t>
      </w:r>
      <w:r w:rsidRPr="00A821E4">
        <w:t>: SOC 2 Type 1 evaluates the design of controls at a point in time, whereas SOC 2 Type 2 evaluates the effectiveness of those controls over a specified period.</w:t>
      </w:r>
    </w:p>
    <w:p w:rsidR="00A821E4" w:rsidRPr="00A821E4" w:rsidRDefault="00A821E4" w:rsidP="00A821E4">
      <w:r w:rsidRPr="00A821E4">
        <w:pict>
          <v:rect id="_x0000_i1116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9. Which of the following is a common reason organizations seek SOC 2 certification?</w:t>
      </w:r>
    </w:p>
    <w:p w:rsidR="00A821E4" w:rsidRPr="00A821E4" w:rsidRDefault="00A821E4" w:rsidP="00A821E4">
      <w:pPr>
        <w:numPr>
          <w:ilvl w:val="0"/>
          <w:numId w:val="9"/>
        </w:numPr>
      </w:pPr>
      <w:r w:rsidRPr="00A821E4">
        <w:t xml:space="preserve">A. To </w:t>
      </w:r>
      <w:proofErr w:type="spellStart"/>
      <w:r w:rsidRPr="00A821E4">
        <w:t>fulfill</w:t>
      </w:r>
      <w:proofErr w:type="spellEnd"/>
      <w:r w:rsidRPr="00A821E4">
        <w:t xml:space="preserve"> government regulation</w:t>
      </w:r>
    </w:p>
    <w:p w:rsidR="00A821E4" w:rsidRPr="00A821E4" w:rsidRDefault="00A821E4" w:rsidP="00A821E4">
      <w:pPr>
        <w:numPr>
          <w:ilvl w:val="0"/>
          <w:numId w:val="9"/>
        </w:numPr>
      </w:pPr>
      <w:r w:rsidRPr="00A821E4">
        <w:t>B. To demonstrate compliance with GDPR</w:t>
      </w:r>
    </w:p>
    <w:p w:rsidR="00A821E4" w:rsidRPr="00A821E4" w:rsidRDefault="00A821E4" w:rsidP="00A821E4">
      <w:pPr>
        <w:numPr>
          <w:ilvl w:val="0"/>
          <w:numId w:val="9"/>
        </w:numPr>
      </w:pPr>
      <w:r w:rsidRPr="00A821E4">
        <w:t>C. To provide transparency and assurance to customers about their security posture</w:t>
      </w:r>
    </w:p>
    <w:p w:rsidR="00A821E4" w:rsidRPr="00A821E4" w:rsidRDefault="00A821E4" w:rsidP="00A821E4">
      <w:pPr>
        <w:numPr>
          <w:ilvl w:val="0"/>
          <w:numId w:val="9"/>
        </w:numPr>
      </w:pPr>
      <w:r w:rsidRPr="00A821E4">
        <w:t>D. To meet financial reporting requirements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C</w:t>
      </w:r>
      <w:r w:rsidRPr="00A821E4">
        <w:br/>
      </w:r>
      <w:r w:rsidRPr="00A821E4">
        <w:rPr>
          <w:b/>
          <w:bCs/>
        </w:rPr>
        <w:t>Explanation</w:t>
      </w:r>
      <w:r w:rsidRPr="00A821E4">
        <w:t>: Organizations typically pursue SOC 2 certification to provide transparency and assurance to customers regarding their security, confidentiality, privacy, availability, and processing integrity controls.</w:t>
      </w:r>
    </w:p>
    <w:p w:rsidR="00A821E4" w:rsidRPr="00A821E4" w:rsidRDefault="00A821E4" w:rsidP="00A821E4">
      <w:r w:rsidRPr="00A821E4">
        <w:pict>
          <v:rect id="_x0000_i1117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10. Which entity typically conducts a SOC 2 audit?</w:t>
      </w:r>
    </w:p>
    <w:p w:rsidR="00A821E4" w:rsidRPr="00A821E4" w:rsidRDefault="00A821E4" w:rsidP="00A821E4">
      <w:pPr>
        <w:numPr>
          <w:ilvl w:val="0"/>
          <w:numId w:val="10"/>
        </w:numPr>
      </w:pPr>
      <w:r w:rsidRPr="00A821E4">
        <w:t>A. Internal audit teams</w:t>
      </w:r>
    </w:p>
    <w:p w:rsidR="00A821E4" w:rsidRPr="00A821E4" w:rsidRDefault="00A821E4" w:rsidP="00A821E4">
      <w:pPr>
        <w:numPr>
          <w:ilvl w:val="0"/>
          <w:numId w:val="10"/>
        </w:numPr>
      </w:pPr>
      <w:r w:rsidRPr="00A821E4">
        <w:t>B. Financial auditors</w:t>
      </w:r>
    </w:p>
    <w:p w:rsidR="00A821E4" w:rsidRPr="00A821E4" w:rsidRDefault="00A821E4" w:rsidP="00A821E4">
      <w:pPr>
        <w:numPr>
          <w:ilvl w:val="0"/>
          <w:numId w:val="10"/>
        </w:numPr>
      </w:pPr>
      <w:r w:rsidRPr="00A821E4">
        <w:t>C. Third-party CPA firms</w:t>
      </w:r>
    </w:p>
    <w:p w:rsidR="00A821E4" w:rsidRPr="00A821E4" w:rsidRDefault="00A821E4" w:rsidP="00A821E4">
      <w:pPr>
        <w:numPr>
          <w:ilvl w:val="0"/>
          <w:numId w:val="10"/>
        </w:numPr>
      </w:pPr>
      <w:r w:rsidRPr="00A821E4">
        <w:t>D. Legal counsel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C</w:t>
      </w:r>
      <w:r w:rsidRPr="00A821E4">
        <w:br/>
      </w:r>
      <w:r w:rsidRPr="00A821E4">
        <w:rPr>
          <w:b/>
          <w:bCs/>
        </w:rPr>
        <w:t>Explanation</w:t>
      </w:r>
      <w:r w:rsidRPr="00A821E4">
        <w:t>: SOC 2 audits are conducted by third-party CPA (Certified Public Accountant) firms with experience in auditing internal controls.</w:t>
      </w:r>
    </w:p>
    <w:p w:rsidR="00A821E4" w:rsidRPr="00A821E4" w:rsidRDefault="00A821E4" w:rsidP="00A821E4">
      <w:r w:rsidRPr="00A821E4">
        <w:pict>
          <v:rect id="_x0000_i1118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11. What does SOC stand for in SOC 2 reports?</w:t>
      </w:r>
    </w:p>
    <w:p w:rsidR="00A821E4" w:rsidRPr="00A821E4" w:rsidRDefault="00A821E4" w:rsidP="00A821E4">
      <w:pPr>
        <w:numPr>
          <w:ilvl w:val="0"/>
          <w:numId w:val="11"/>
        </w:numPr>
      </w:pPr>
      <w:r w:rsidRPr="00A821E4">
        <w:t xml:space="preserve">A. Security Operations </w:t>
      </w:r>
      <w:proofErr w:type="spellStart"/>
      <w:r w:rsidRPr="00A821E4">
        <w:t>Center</w:t>
      </w:r>
      <w:proofErr w:type="spellEnd"/>
    </w:p>
    <w:p w:rsidR="00A821E4" w:rsidRPr="00A821E4" w:rsidRDefault="00A821E4" w:rsidP="00A821E4">
      <w:pPr>
        <w:numPr>
          <w:ilvl w:val="0"/>
          <w:numId w:val="11"/>
        </w:numPr>
      </w:pPr>
      <w:r w:rsidRPr="00A821E4">
        <w:t>B. System and Organization Controls</w:t>
      </w:r>
    </w:p>
    <w:p w:rsidR="00A821E4" w:rsidRPr="00A821E4" w:rsidRDefault="00A821E4" w:rsidP="00A821E4">
      <w:pPr>
        <w:numPr>
          <w:ilvl w:val="0"/>
          <w:numId w:val="11"/>
        </w:numPr>
      </w:pPr>
      <w:r w:rsidRPr="00A821E4">
        <w:t>C. Security and Operations Controls</w:t>
      </w:r>
    </w:p>
    <w:p w:rsidR="00A821E4" w:rsidRPr="00A821E4" w:rsidRDefault="00A821E4" w:rsidP="00A821E4">
      <w:pPr>
        <w:numPr>
          <w:ilvl w:val="0"/>
          <w:numId w:val="11"/>
        </w:numPr>
      </w:pPr>
      <w:r w:rsidRPr="00A821E4">
        <w:t>D. Standard Organizational Compliance</w:t>
      </w:r>
    </w:p>
    <w:p w:rsidR="00A821E4" w:rsidRPr="00A821E4" w:rsidRDefault="00A821E4" w:rsidP="00A821E4">
      <w:r w:rsidRPr="00A821E4">
        <w:rPr>
          <w:b/>
          <w:bCs/>
        </w:rPr>
        <w:lastRenderedPageBreak/>
        <w:t>Answer</w:t>
      </w:r>
      <w:r w:rsidRPr="00A821E4">
        <w:t>: B</w:t>
      </w:r>
      <w:r w:rsidRPr="00A821E4">
        <w:br/>
      </w:r>
      <w:r w:rsidRPr="00A821E4">
        <w:rPr>
          <w:b/>
          <w:bCs/>
        </w:rPr>
        <w:t>Explanation</w:t>
      </w:r>
      <w:r w:rsidRPr="00A821E4">
        <w:t xml:space="preserve">: SOC stands for </w:t>
      </w:r>
      <w:r w:rsidRPr="00A821E4">
        <w:rPr>
          <w:b/>
          <w:bCs/>
        </w:rPr>
        <w:t>System and Organization Controls</w:t>
      </w:r>
      <w:r w:rsidRPr="00A821E4">
        <w:t>. It refers to a framework used to evaluate internal controls at service organizations.</w:t>
      </w:r>
    </w:p>
    <w:p w:rsidR="00A821E4" w:rsidRPr="00A821E4" w:rsidRDefault="00A821E4" w:rsidP="00A821E4">
      <w:r w:rsidRPr="00A821E4">
        <w:pict>
          <v:rect id="_x0000_i1119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12. How long is a typical testing period for a SOC 2 Type 2 report?</w:t>
      </w:r>
    </w:p>
    <w:p w:rsidR="00A821E4" w:rsidRPr="00A821E4" w:rsidRDefault="00A821E4" w:rsidP="00A821E4">
      <w:pPr>
        <w:numPr>
          <w:ilvl w:val="0"/>
          <w:numId w:val="12"/>
        </w:numPr>
      </w:pPr>
      <w:r w:rsidRPr="00A821E4">
        <w:t>A. One month</w:t>
      </w:r>
    </w:p>
    <w:p w:rsidR="00A821E4" w:rsidRPr="00A821E4" w:rsidRDefault="00A821E4" w:rsidP="00A821E4">
      <w:pPr>
        <w:numPr>
          <w:ilvl w:val="0"/>
          <w:numId w:val="12"/>
        </w:numPr>
      </w:pPr>
      <w:r w:rsidRPr="00A821E4">
        <w:t>B. Six months to one year</w:t>
      </w:r>
    </w:p>
    <w:p w:rsidR="00A821E4" w:rsidRPr="00A821E4" w:rsidRDefault="00A821E4" w:rsidP="00A821E4">
      <w:pPr>
        <w:numPr>
          <w:ilvl w:val="0"/>
          <w:numId w:val="12"/>
        </w:numPr>
      </w:pPr>
      <w:r w:rsidRPr="00A821E4">
        <w:t>C. One day</w:t>
      </w:r>
    </w:p>
    <w:p w:rsidR="00A821E4" w:rsidRPr="00A821E4" w:rsidRDefault="00A821E4" w:rsidP="00A821E4">
      <w:pPr>
        <w:numPr>
          <w:ilvl w:val="0"/>
          <w:numId w:val="12"/>
        </w:numPr>
      </w:pPr>
      <w:r w:rsidRPr="00A821E4">
        <w:t>D. Three to five years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B</w:t>
      </w:r>
      <w:r w:rsidRPr="00A821E4">
        <w:br/>
      </w:r>
      <w:r w:rsidRPr="00A821E4">
        <w:rPr>
          <w:b/>
          <w:bCs/>
        </w:rPr>
        <w:t>Explanation</w:t>
      </w:r>
      <w:r w:rsidRPr="00A821E4">
        <w:t>: A SOC 2 Type 2 report typically covers a testing period between six months and one year.</w:t>
      </w:r>
    </w:p>
    <w:p w:rsidR="00A821E4" w:rsidRPr="00A821E4" w:rsidRDefault="00A821E4" w:rsidP="00A821E4">
      <w:r w:rsidRPr="00A821E4">
        <w:pict>
          <v:rect id="_x0000_i1120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13. Which of the following criteria assesses whether a system is available for operation and use as agreed?</w:t>
      </w:r>
    </w:p>
    <w:p w:rsidR="00A821E4" w:rsidRPr="00A821E4" w:rsidRDefault="00A821E4" w:rsidP="00A821E4">
      <w:pPr>
        <w:numPr>
          <w:ilvl w:val="0"/>
          <w:numId w:val="13"/>
        </w:numPr>
      </w:pPr>
      <w:r w:rsidRPr="00A821E4">
        <w:t>A. Security</w:t>
      </w:r>
    </w:p>
    <w:p w:rsidR="00A821E4" w:rsidRPr="00A821E4" w:rsidRDefault="00A821E4" w:rsidP="00A821E4">
      <w:pPr>
        <w:numPr>
          <w:ilvl w:val="0"/>
          <w:numId w:val="13"/>
        </w:numPr>
      </w:pPr>
      <w:r w:rsidRPr="00A821E4">
        <w:t>B. Availability</w:t>
      </w:r>
    </w:p>
    <w:p w:rsidR="00A821E4" w:rsidRPr="00A821E4" w:rsidRDefault="00A821E4" w:rsidP="00A821E4">
      <w:pPr>
        <w:numPr>
          <w:ilvl w:val="0"/>
          <w:numId w:val="13"/>
        </w:numPr>
      </w:pPr>
      <w:r w:rsidRPr="00A821E4">
        <w:t>C. Confidentiality</w:t>
      </w:r>
    </w:p>
    <w:p w:rsidR="00A821E4" w:rsidRPr="00A821E4" w:rsidRDefault="00A821E4" w:rsidP="00A821E4">
      <w:pPr>
        <w:numPr>
          <w:ilvl w:val="0"/>
          <w:numId w:val="13"/>
        </w:numPr>
      </w:pPr>
      <w:r w:rsidRPr="00A821E4">
        <w:t>D. Processing Integrity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B</w:t>
      </w:r>
      <w:r w:rsidRPr="00A821E4">
        <w:br/>
      </w:r>
      <w:r w:rsidRPr="00A821E4">
        <w:rPr>
          <w:b/>
          <w:bCs/>
        </w:rPr>
        <w:t>Explanation</w:t>
      </w:r>
      <w:r w:rsidRPr="00A821E4">
        <w:t xml:space="preserve">: The </w:t>
      </w:r>
      <w:r w:rsidRPr="00A821E4">
        <w:rPr>
          <w:b/>
          <w:bCs/>
        </w:rPr>
        <w:t>Availability</w:t>
      </w:r>
      <w:r w:rsidRPr="00A821E4">
        <w:t xml:space="preserve"> criterion addresses whether a system is available for operation and use as agreed or promised.</w:t>
      </w:r>
    </w:p>
    <w:p w:rsidR="00A821E4" w:rsidRPr="00A821E4" w:rsidRDefault="00A821E4" w:rsidP="00A821E4">
      <w:r w:rsidRPr="00A821E4">
        <w:pict>
          <v:rect id="_x0000_i1121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14. Which of the following best describes SOC 2 Type 1?</w:t>
      </w:r>
    </w:p>
    <w:p w:rsidR="00A821E4" w:rsidRPr="00A821E4" w:rsidRDefault="00A821E4" w:rsidP="00A821E4">
      <w:pPr>
        <w:numPr>
          <w:ilvl w:val="0"/>
          <w:numId w:val="14"/>
        </w:numPr>
      </w:pPr>
      <w:r w:rsidRPr="00A821E4">
        <w:t>A. Report on design and effectiveness of controls</w:t>
      </w:r>
    </w:p>
    <w:p w:rsidR="00A821E4" w:rsidRPr="00A821E4" w:rsidRDefault="00A821E4" w:rsidP="00A821E4">
      <w:pPr>
        <w:numPr>
          <w:ilvl w:val="0"/>
          <w:numId w:val="14"/>
        </w:numPr>
      </w:pPr>
      <w:r w:rsidRPr="00A821E4">
        <w:t>B. Report on effectiveness of controls over a period</w:t>
      </w:r>
    </w:p>
    <w:p w:rsidR="00A821E4" w:rsidRPr="00A821E4" w:rsidRDefault="00A821E4" w:rsidP="00A821E4">
      <w:pPr>
        <w:numPr>
          <w:ilvl w:val="0"/>
          <w:numId w:val="14"/>
        </w:numPr>
      </w:pPr>
      <w:r w:rsidRPr="00A821E4">
        <w:t>C. Report on design of controls at a specific point in time</w:t>
      </w:r>
    </w:p>
    <w:p w:rsidR="00A821E4" w:rsidRPr="00A821E4" w:rsidRDefault="00A821E4" w:rsidP="00A821E4">
      <w:pPr>
        <w:numPr>
          <w:ilvl w:val="0"/>
          <w:numId w:val="14"/>
        </w:numPr>
      </w:pPr>
      <w:r w:rsidRPr="00A821E4">
        <w:t>D. Report on compliance with privacy laws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C</w:t>
      </w:r>
      <w:r w:rsidRPr="00A821E4">
        <w:br/>
      </w:r>
      <w:r w:rsidRPr="00A821E4">
        <w:rPr>
          <w:b/>
          <w:bCs/>
        </w:rPr>
        <w:t>Explanation</w:t>
      </w:r>
      <w:r w:rsidRPr="00A821E4">
        <w:t>: SOC 2 Type 1 reports are a snapshot in time, focusing on the design of the controls at a specific point.</w:t>
      </w:r>
    </w:p>
    <w:p w:rsidR="00A821E4" w:rsidRPr="00A821E4" w:rsidRDefault="00A821E4" w:rsidP="00A821E4">
      <w:r w:rsidRPr="00A821E4">
        <w:pict>
          <v:rect id="_x0000_i1122" style="width:0;height:1.5pt" o:hralign="center" o:hrstd="t" o:hr="t" fillcolor="#a0a0a0" stroked="f"/>
        </w:pict>
      </w:r>
    </w:p>
    <w:p w:rsidR="00A821E4" w:rsidRPr="00A821E4" w:rsidRDefault="00A821E4" w:rsidP="00A821E4">
      <w:pPr>
        <w:rPr>
          <w:b/>
          <w:bCs/>
        </w:rPr>
      </w:pPr>
      <w:r w:rsidRPr="00A821E4">
        <w:rPr>
          <w:b/>
          <w:bCs/>
        </w:rPr>
        <w:t>15. What is the primary focus of the Processing Integrity criterion in a SOC 2 report?</w:t>
      </w:r>
    </w:p>
    <w:p w:rsidR="00A821E4" w:rsidRPr="00A821E4" w:rsidRDefault="00A821E4" w:rsidP="00A821E4">
      <w:pPr>
        <w:numPr>
          <w:ilvl w:val="0"/>
          <w:numId w:val="15"/>
        </w:numPr>
      </w:pPr>
      <w:r w:rsidRPr="00A821E4">
        <w:t>A. Ensuring data processing is complete, accurate, and timely</w:t>
      </w:r>
    </w:p>
    <w:p w:rsidR="00A821E4" w:rsidRPr="00A821E4" w:rsidRDefault="00A821E4" w:rsidP="00A821E4">
      <w:pPr>
        <w:numPr>
          <w:ilvl w:val="0"/>
          <w:numId w:val="15"/>
        </w:numPr>
      </w:pPr>
      <w:r w:rsidRPr="00A821E4">
        <w:lastRenderedPageBreak/>
        <w:t>B. Ensuring data is encrypted</w:t>
      </w:r>
    </w:p>
    <w:p w:rsidR="00A821E4" w:rsidRPr="00A821E4" w:rsidRDefault="00A821E4" w:rsidP="00A821E4">
      <w:pPr>
        <w:numPr>
          <w:ilvl w:val="0"/>
          <w:numId w:val="15"/>
        </w:numPr>
      </w:pPr>
      <w:r w:rsidRPr="00A821E4">
        <w:t>C. Preventing unauthorized access to data</w:t>
      </w:r>
    </w:p>
    <w:p w:rsidR="00A821E4" w:rsidRPr="00A821E4" w:rsidRDefault="00A821E4" w:rsidP="00A821E4">
      <w:pPr>
        <w:numPr>
          <w:ilvl w:val="0"/>
          <w:numId w:val="15"/>
        </w:numPr>
      </w:pPr>
      <w:r w:rsidRPr="00A821E4">
        <w:t>D. Ensuring systems are available as agreed upon</w:t>
      </w:r>
    </w:p>
    <w:p w:rsidR="00A821E4" w:rsidRPr="00A821E4" w:rsidRDefault="00A821E4" w:rsidP="00A821E4">
      <w:r w:rsidRPr="00A821E4">
        <w:rPr>
          <w:b/>
          <w:bCs/>
        </w:rPr>
        <w:t>Answer</w:t>
      </w:r>
      <w:r w:rsidRPr="00A821E4">
        <w:t>: A</w:t>
      </w:r>
      <w:r w:rsidRPr="00A821E4">
        <w:br/>
      </w:r>
      <w:r w:rsidRPr="00A821E4">
        <w:rPr>
          <w:b/>
          <w:bCs/>
        </w:rPr>
        <w:t>Explanation</w:t>
      </w:r>
      <w:r w:rsidRPr="00A821E4">
        <w:t xml:space="preserve">: The </w:t>
      </w:r>
      <w:r w:rsidRPr="00A821E4">
        <w:rPr>
          <w:b/>
          <w:bCs/>
        </w:rPr>
        <w:t>Processing Integrity</w:t>
      </w:r>
      <w:r w:rsidRPr="00A821E4">
        <w:t xml:space="preserve"> criterion focuses on ensuring that the system processes data accurately, completely, and timely as agreed.</w:t>
      </w:r>
    </w:p>
    <w:p w:rsidR="00AA3771" w:rsidRDefault="00AA3771"/>
    <w:sectPr w:rsidR="00AA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30A4C"/>
    <w:multiLevelType w:val="multilevel"/>
    <w:tmpl w:val="619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4658"/>
    <w:multiLevelType w:val="multilevel"/>
    <w:tmpl w:val="AD5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9552F"/>
    <w:multiLevelType w:val="multilevel"/>
    <w:tmpl w:val="46F2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D3787"/>
    <w:multiLevelType w:val="multilevel"/>
    <w:tmpl w:val="C5AC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A00CB"/>
    <w:multiLevelType w:val="multilevel"/>
    <w:tmpl w:val="266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E6F6F"/>
    <w:multiLevelType w:val="multilevel"/>
    <w:tmpl w:val="AE9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03ECD"/>
    <w:multiLevelType w:val="multilevel"/>
    <w:tmpl w:val="0F9E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72975"/>
    <w:multiLevelType w:val="multilevel"/>
    <w:tmpl w:val="53E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97A0E"/>
    <w:multiLevelType w:val="multilevel"/>
    <w:tmpl w:val="90A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17572"/>
    <w:multiLevelType w:val="multilevel"/>
    <w:tmpl w:val="AFF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77E9E"/>
    <w:multiLevelType w:val="multilevel"/>
    <w:tmpl w:val="79E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87AB0"/>
    <w:multiLevelType w:val="multilevel"/>
    <w:tmpl w:val="E6C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04889"/>
    <w:multiLevelType w:val="multilevel"/>
    <w:tmpl w:val="DB5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71A9A"/>
    <w:multiLevelType w:val="multilevel"/>
    <w:tmpl w:val="67A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E78B1"/>
    <w:multiLevelType w:val="multilevel"/>
    <w:tmpl w:val="CB9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16944">
    <w:abstractNumId w:val="9"/>
  </w:num>
  <w:num w:numId="2" w16cid:durableId="1456557622">
    <w:abstractNumId w:val="6"/>
  </w:num>
  <w:num w:numId="3" w16cid:durableId="102573584">
    <w:abstractNumId w:val="8"/>
  </w:num>
  <w:num w:numId="4" w16cid:durableId="1182430950">
    <w:abstractNumId w:val="13"/>
  </w:num>
  <w:num w:numId="5" w16cid:durableId="1800874949">
    <w:abstractNumId w:val="5"/>
  </w:num>
  <w:num w:numId="6" w16cid:durableId="991715147">
    <w:abstractNumId w:val="11"/>
  </w:num>
  <w:num w:numId="7" w16cid:durableId="663052905">
    <w:abstractNumId w:val="1"/>
  </w:num>
  <w:num w:numId="8" w16cid:durableId="8652636">
    <w:abstractNumId w:val="3"/>
  </w:num>
  <w:num w:numId="9" w16cid:durableId="1221212052">
    <w:abstractNumId w:val="2"/>
  </w:num>
  <w:num w:numId="10" w16cid:durableId="142354638">
    <w:abstractNumId w:val="14"/>
  </w:num>
  <w:num w:numId="11" w16cid:durableId="1273899418">
    <w:abstractNumId w:val="4"/>
  </w:num>
  <w:num w:numId="12" w16cid:durableId="1081952814">
    <w:abstractNumId w:val="7"/>
  </w:num>
  <w:num w:numId="13" w16cid:durableId="402988902">
    <w:abstractNumId w:val="0"/>
  </w:num>
  <w:num w:numId="14" w16cid:durableId="1662734090">
    <w:abstractNumId w:val="10"/>
  </w:num>
  <w:num w:numId="15" w16cid:durableId="7007879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E4"/>
    <w:rsid w:val="00A821E4"/>
    <w:rsid w:val="00AA3771"/>
    <w:rsid w:val="00E3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81D7E-946E-487E-B4F6-CC777FEF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1</cp:revision>
  <dcterms:created xsi:type="dcterms:W3CDTF">2024-09-28T04:43:00Z</dcterms:created>
  <dcterms:modified xsi:type="dcterms:W3CDTF">2024-09-28T04:43:00Z</dcterms:modified>
</cp:coreProperties>
</file>