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8F321" w14:textId="3B74CC07" w:rsidR="00C4475D" w:rsidRPr="00C4475D" w:rsidRDefault="00C4475D" w:rsidP="00C4475D">
      <w:pPr>
        <w:jc w:val="center"/>
        <w:rPr>
          <w:b/>
          <w:bCs/>
        </w:rPr>
      </w:pPr>
      <w:r w:rsidRPr="00C4475D">
        <w:rPr>
          <w:b/>
          <w:bCs/>
        </w:rPr>
        <w:t xml:space="preserve">Topic </w:t>
      </w:r>
      <w:r>
        <w:rPr>
          <w:b/>
          <w:bCs/>
        </w:rPr>
        <w:t>2</w:t>
      </w:r>
      <w:r w:rsidRPr="00C4475D">
        <w:rPr>
          <w:b/>
          <w:bCs/>
        </w:rPr>
        <w:t xml:space="preserve"> DQ 1</w:t>
      </w:r>
    </w:p>
    <w:p w14:paraId="16FD3BB3" w14:textId="77777777" w:rsidR="00C4475D" w:rsidRPr="00C4475D" w:rsidRDefault="00C4475D" w:rsidP="00C4475D">
      <w:pPr>
        <w:spacing w:line="480" w:lineRule="auto"/>
      </w:pPr>
      <w:r w:rsidRPr="00C4475D">
        <w:t xml:space="preserve">What are the key steps involved in creating a secure login and registration system in an ASP.NET Core MVC application? Discuss the importance of hashing and </w:t>
      </w:r>
      <w:proofErr w:type="gramStart"/>
      <w:r w:rsidRPr="00C4475D">
        <w:t>salting</w:t>
      </w:r>
      <w:proofErr w:type="gramEnd"/>
      <w:r w:rsidRPr="00C4475D">
        <w:t xml:space="preserve"> passwords and how they enhance security.</w:t>
      </w:r>
    </w:p>
    <w:p w14:paraId="17A75A1B" w14:textId="77777777" w:rsidR="00C4475D" w:rsidRPr="00C4475D" w:rsidRDefault="00C4475D" w:rsidP="00C4475D">
      <w:pPr>
        <w:spacing w:line="480" w:lineRule="auto"/>
      </w:pPr>
      <w:r w:rsidRPr="00C4475D">
        <w:t>Creating a secure login and registration system in an ASP.NET Core MVC application involves several key steps that focus on protecting user credentials and ensuring data integrity. Here are the essential steps:</w:t>
      </w:r>
    </w:p>
    <w:p w14:paraId="0A388AC3" w14:textId="77777777" w:rsidR="00C4475D" w:rsidRPr="00C4475D" w:rsidRDefault="00C4475D" w:rsidP="00C4475D">
      <w:pPr>
        <w:numPr>
          <w:ilvl w:val="0"/>
          <w:numId w:val="1"/>
        </w:numPr>
        <w:spacing w:line="480" w:lineRule="auto"/>
      </w:pPr>
      <w:r w:rsidRPr="00C4475D">
        <w:rPr>
          <w:b/>
          <w:bCs/>
        </w:rPr>
        <w:t>User Registration</w:t>
      </w:r>
      <w:r w:rsidRPr="00C4475D">
        <w:t>:</w:t>
      </w:r>
    </w:p>
    <w:p w14:paraId="36302339" w14:textId="77777777" w:rsidR="00C4475D" w:rsidRPr="00C4475D" w:rsidRDefault="00C4475D" w:rsidP="00C4475D">
      <w:pPr>
        <w:numPr>
          <w:ilvl w:val="1"/>
          <w:numId w:val="1"/>
        </w:numPr>
        <w:spacing w:line="480" w:lineRule="auto"/>
      </w:pPr>
      <w:r w:rsidRPr="00C4475D">
        <w:t>Collect user information, such as email and password.</w:t>
      </w:r>
    </w:p>
    <w:p w14:paraId="6FC40703" w14:textId="77777777" w:rsidR="00C4475D" w:rsidRPr="00C4475D" w:rsidRDefault="00C4475D" w:rsidP="00C4475D">
      <w:pPr>
        <w:numPr>
          <w:ilvl w:val="1"/>
          <w:numId w:val="1"/>
        </w:numPr>
        <w:spacing w:line="480" w:lineRule="auto"/>
      </w:pPr>
      <w:r w:rsidRPr="00C4475D">
        <w:t>Generate a unique salt for each user to enhance security.</w:t>
      </w:r>
    </w:p>
    <w:p w14:paraId="4E4DFEF7" w14:textId="77777777" w:rsidR="00C4475D" w:rsidRPr="00C4475D" w:rsidRDefault="00C4475D" w:rsidP="00C4475D">
      <w:pPr>
        <w:numPr>
          <w:ilvl w:val="1"/>
          <w:numId w:val="1"/>
        </w:numPr>
        <w:spacing w:line="480" w:lineRule="auto"/>
      </w:pPr>
      <w:r w:rsidRPr="00C4475D">
        <w:t xml:space="preserve">Hash the password combined with the salt using a secure hashing algorithm (e.g., PBKDF2, </w:t>
      </w:r>
      <w:proofErr w:type="spellStart"/>
      <w:r w:rsidRPr="00C4475D">
        <w:t>BCrypt</w:t>
      </w:r>
      <w:proofErr w:type="spellEnd"/>
      <w:r w:rsidRPr="00C4475D">
        <w:t>, or Argon2) before storing it in the database. This ensures that even if the database is compromised, the original passwords cannot be easily retrieved </w:t>
      </w:r>
      <w:hyperlink r:id="rId5" w:tgtFrame="_blank" w:history="1">
        <w:r w:rsidRPr="00C4475D">
          <w:rPr>
            <w:rStyle w:val="Hyperlink"/>
          </w:rPr>
          <w:t>[1]</w:t>
        </w:r>
      </w:hyperlink>
      <w:hyperlink r:id="rId6" w:tgtFrame="_blank" w:history="1">
        <w:r w:rsidRPr="00C4475D">
          <w:rPr>
            <w:rStyle w:val="Hyperlink"/>
          </w:rPr>
          <w:t>[3]</w:t>
        </w:r>
      </w:hyperlink>
      <w:r w:rsidRPr="00C4475D">
        <w:t>.</w:t>
      </w:r>
    </w:p>
    <w:p w14:paraId="213B33C2" w14:textId="77777777" w:rsidR="00C4475D" w:rsidRPr="00C4475D" w:rsidRDefault="00C4475D" w:rsidP="00C4475D">
      <w:pPr>
        <w:numPr>
          <w:ilvl w:val="0"/>
          <w:numId w:val="1"/>
        </w:numPr>
        <w:spacing w:line="480" w:lineRule="auto"/>
      </w:pPr>
      <w:r w:rsidRPr="00C4475D">
        <w:rPr>
          <w:b/>
          <w:bCs/>
        </w:rPr>
        <w:t>Password Hashing and Salting</w:t>
      </w:r>
      <w:r w:rsidRPr="00C4475D">
        <w:t>:</w:t>
      </w:r>
    </w:p>
    <w:p w14:paraId="773D4DC6" w14:textId="77777777" w:rsidR="00C4475D" w:rsidRPr="00C4475D" w:rsidRDefault="00C4475D" w:rsidP="00C4475D">
      <w:pPr>
        <w:numPr>
          <w:ilvl w:val="1"/>
          <w:numId w:val="1"/>
        </w:numPr>
        <w:spacing w:line="480" w:lineRule="auto"/>
      </w:pPr>
      <w:r w:rsidRPr="00C4475D">
        <w:t>Hashing transforms the plain-text password into a fixed-length string that cannot be reversed. This process is crucial because it protects passwords from being exposed in their original form.</w:t>
      </w:r>
    </w:p>
    <w:p w14:paraId="05DD9CE5" w14:textId="77777777" w:rsidR="00C4475D" w:rsidRPr="00C4475D" w:rsidRDefault="00C4475D" w:rsidP="00C4475D">
      <w:pPr>
        <w:numPr>
          <w:ilvl w:val="1"/>
          <w:numId w:val="1"/>
        </w:numPr>
        <w:spacing w:line="480" w:lineRule="auto"/>
      </w:pPr>
      <w:r w:rsidRPr="00C4475D">
        <w:t>Salting involves adding a unique, random string (the salt) to the password before hashing. This ensures that even if two users have the same password, their hashes will differ due to the unique salts. This practice mitigates risks associated with precomputed hash attacks, such as rainbow tables </w:t>
      </w:r>
      <w:hyperlink r:id="rId7" w:tgtFrame="_blank" w:history="1">
        <w:r w:rsidRPr="00C4475D">
          <w:rPr>
            <w:rStyle w:val="Hyperlink"/>
          </w:rPr>
          <w:t>[1]</w:t>
        </w:r>
      </w:hyperlink>
      <w:hyperlink r:id="rId8" w:tgtFrame="_blank" w:history="1">
        <w:r w:rsidRPr="00C4475D">
          <w:rPr>
            <w:rStyle w:val="Hyperlink"/>
          </w:rPr>
          <w:t>[2]</w:t>
        </w:r>
      </w:hyperlink>
      <w:r w:rsidRPr="00C4475D">
        <w:t>.</w:t>
      </w:r>
    </w:p>
    <w:p w14:paraId="21D8A954" w14:textId="77777777" w:rsidR="00C4475D" w:rsidRPr="00C4475D" w:rsidRDefault="00C4475D" w:rsidP="00C4475D">
      <w:pPr>
        <w:numPr>
          <w:ilvl w:val="0"/>
          <w:numId w:val="1"/>
        </w:numPr>
        <w:spacing w:line="480" w:lineRule="auto"/>
      </w:pPr>
      <w:r w:rsidRPr="00C4475D">
        <w:rPr>
          <w:b/>
          <w:bCs/>
        </w:rPr>
        <w:lastRenderedPageBreak/>
        <w:t>User Login</w:t>
      </w:r>
      <w:r w:rsidRPr="00C4475D">
        <w:t>:</w:t>
      </w:r>
    </w:p>
    <w:p w14:paraId="0FE4AE78" w14:textId="77777777" w:rsidR="00C4475D" w:rsidRPr="00C4475D" w:rsidRDefault="00C4475D" w:rsidP="00C4475D">
      <w:pPr>
        <w:numPr>
          <w:ilvl w:val="1"/>
          <w:numId w:val="1"/>
        </w:numPr>
        <w:spacing w:line="480" w:lineRule="auto"/>
      </w:pPr>
      <w:r w:rsidRPr="00C4475D">
        <w:t>When a user attempts to log in, retrieve the stored hashed password and salt from the database.</w:t>
      </w:r>
    </w:p>
    <w:p w14:paraId="5305F8DA" w14:textId="77777777" w:rsidR="00C4475D" w:rsidRPr="00C4475D" w:rsidRDefault="00C4475D" w:rsidP="00C4475D">
      <w:pPr>
        <w:numPr>
          <w:ilvl w:val="1"/>
          <w:numId w:val="1"/>
        </w:numPr>
        <w:spacing w:line="480" w:lineRule="auto"/>
      </w:pPr>
      <w:r w:rsidRPr="00C4475D">
        <w:t>Hash the entered password using the same salt and compare the result with the stored hash. If they match, the login is successful; otherwise, it fails. This method ensures that the original password is never stored or transmitted in plain text </w:t>
      </w:r>
      <w:hyperlink r:id="rId9" w:tgtFrame="_blank" w:history="1">
        <w:r w:rsidRPr="00C4475D">
          <w:rPr>
            <w:rStyle w:val="Hyperlink"/>
          </w:rPr>
          <w:t>[2]</w:t>
        </w:r>
      </w:hyperlink>
      <w:hyperlink r:id="rId10" w:tgtFrame="_blank" w:history="1">
        <w:r w:rsidRPr="00C4475D">
          <w:rPr>
            <w:rStyle w:val="Hyperlink"/>
          </w:rPr>
          <w:t>[3]</w:t>
        </w:r>
      </w:hyperlink>
      <w:r w:rsidRPr="00C4475D">
        <w:t>.</w:t>
      </w:r>
    </w:p>
    <w:p w14:paraId="27289312" w14:textId="77777777" w:rsidR="00C4475D" w:rsidRPr="00C4475D" w:rsidRDefault="00C4475D" w:rsidP="00C4475D">
      <w:pPr>
        <w:numPr>
          <w:ilvl w:val="0"/>
          <w:numId w:val="1"/>
        </w:numPr>
        <w:spacing w:line="480" w:lineRule="auto"/>
      </w:pPr>
      <w:r w:rsidRPr="00C4475D">
        <w:rPr>
          <w:b/>
          <w:bCs/>
        </w:rPr>
        <w:t>Implementing Security Best Practices</w:t>
      </w:r>
      <w:r w:rsidRPr="00C4475D">
        <w:t>:</w:t>
      </w:r>
    </w:p>
    <w:p w14:paraId="5A9EE524" w14:textId="77777777" w:rsidR="00C4475D" w:rsidRPr="00C4475D" w:rsidRDefault="00C4475D" w:rsidP="00C4475D">
      <w:pPr>
        <w:numPr>
          <w:ilvl w:val="1"/>
          <w:numId w:val="1"/>
        </w:numPr>
        <w:spacing w:line="480" w:lineRule="auto"/>
      </w:pPr>
      <w:r w:rsidRPr="00C4475D">
        <w:t>Use HTTPS to encrypt data in transit, protecting user credentials from interception.</w:t>
      </w:r>
    </w:p>
    <w:p w14:paraId="1CC97A7C" w14:textId="77777777" w:rsidR="00C4475D" w:rsidRPr="00C4475D" w:rsidRDefault="00C4475D" w:rsidP="00C4475D">
      <w:pPr>
        <w:numPr>
          <w:ilvl w:val="1"/>
          <w:numId w:val="1"/>
        </w:numPr>
        <w:spacing w:line="480" w:lineRule="auto"/>
      </w:pPr>
      <w:r w:rsidRPr="00C4475D">
        <w:t xml:space="preserve">Implement account lockout mechanisms after a certain number of failed </w:t>
      </w:r>
      <w:proofErr w:type="gramStart"/>
      <w:r w:rsidRPr="00C4475D">
        <w:t>login</w:t>
      </w:r>
      <w:proofErr w:type="gramEnd"/>
      <w:r w:rsidRPr="00C4475D">
        <w:t xml:space="preserve"> attempts to prevent brute-force attacks.</w:t>
      </w:r>
    </w:p>
    <w:p w14:paraId="786CA9CE" w14:textId="77777777" w:rsidR="00C4475D" w:rsidRPr="00C4475D" w:rsidRDefault="00C4475D" w:rsidP="00C4475D">
      <w:pPr>
        <w:numPr>
          <w:ilvl w:val="1"/>
          <w:numId w:val="1"/>
        </w:numPr>
        <w:spacing w:line="480" w:lineRule="auto"/>
      </w:pPr>
      <w:r w:rsidRPr="00C4475D">
        <w:t>Regularly update and patch the application to protect against known vulnerabilities </w:t>
      </w:r>
      <w:hyperlink r:id="rId11" w:tgtFrame="_blank" w:history="1">
        <w:r w:rsidRPr="00C4475D">
          <w:rPr>
            <w:rStyle w:val="Hyperlink"/>
          </w:rPr>
          <w:t>[1]</w:t>
        </w:r>
      </w:hyperlink>
      <w:hyperlink r:id="rId12" w:tgtFrame="_blank" w:history="1">
        <w:r w:rsidRPr="00C4475D">
          <w:rPr>
            <w:rStyle w:val="Hyperlink"/>
          </w:rPr>
          <w:t>[2]</w:t>
        </w:r>
      </w:hyperlink>
      <w:r w:rsidRPr="00C4475D">
        <w:t>.</w:t>
      </w:r>
    </w:p>
    <w:p w14:paraId="7BBB3DF7" w14:textId="77777777" w:rsidR="00C4475D" w:rsidRPr="00C4475D" w:rsidRDefault="00C4475D" w:rsidP="00C4475D">
      <w:pPr>
        <w:spacing w:line="480" w:lineRule="auto"/>
      </w:pPr>
      <w:r w:rsidRPr="00C4475D">
        <w:t>The importance of hashing and salting passwords cannot be overstated. Hashing ensures that even if an attacker gains access to the database, they cannot easily retrieve the original passwords. Salting adds an additional layer of security by ensuring that identical passwords do not produce the same hash, making it significantly harder for attackers to use precomputed hash tables to crack passwords. Together, these techniques enhance the overall security of user credentials and help maintain user trust in the application </w:t>
      </w:r>
      <w:hyperlink r:id="rId13" w:tgtFrame="_blank" w:history="1">
        <w:r w:rsidRPr="00C4475D">
          <w:rPr>
            <w:rStyle w:val="Hyperlink"/>
          </w:rPr>
          <w:t>[1]</w:t>
        </w:r>
      </w:hyperlink>
      <w:hyperlink r:id="rId14" w:tgtFrame="_blank" w:history="1">
        <w:r w:rsidRPr="00C4475D">
          <w:rPr>
            <w:rStyle w:val="Hyperlink"/>
          </w:rPr>
          <w:t>[3]</w:t>
        </w:r>
      </w:hyperlink>
      <w:r w:rsidRPr="00C4475D">
        <w:t>.</w:t>
      </w:r>
    </w:p>
    <w:p w14:paraId="59452FEE" w14:textId="77777777" w:rsidR="00C4475D" w:rsidRPr="00C4475D" w:rsidRDefault="00C4475D" w:rsidP="00C4475D">
      <w:pPr>
        <w:spacing w:line="480" w:lineRule="auto"/>
      </w:pPr>
      <w:r w:rsidRPr="00C4475D">
        <w:t> </w:t>
      </w:r>
    </w:p>
    <w:p w14:paraId="4E4C9966" w14:textId="77777777" w:rsidR="00C4475D" w:rsidRPr="00C4475D" w:rsidRDefault="00C4475D" w:rsidP="00C4475D">
      <w:pPr>
        <w:numPr>
          <w:ilvl w:val="0"/>
          <w:numId w:val="2"/>
        </w:numPr>
        <w:spacing w:line="480" w:lineRule="auto"/>
      </w:pPr>
      <w:hyperlink r:id="rId15" w:tgtFrame="_blank" w:history="1">
        <w:r w:rsidRPr="00C4475D">
          <w:rPr>
            <w:rStyle w:val="Hyperlink"/>
          </w:rPr>
          <w:t>Hashing and Salting Passwords in C# - Best Practices - Code Maze</w:t>
        </w:r>
      </w:hyperlink>
    </w:p>
    <w:p w14:paraId="6BA5B305" w14:textId="77777777" w:rsidR="00C4475D" w:rsidRPr="00C4475D" w:rsidRDefault="00C4475D" w:rsidP="00C4475D">
      <w:pPr>
        <w:numPr>
          <w:ilvl w:val="0"/>
          <w:numId w:val="2"/>
        </w:numPr>
        <w:spacing w:line="480" w:lineRule="auto"/>
      </w:pPr>
      <w:hyperlink r:id="rId16" w:tgtFrame="_blank" w:history="1">
        <w:r w:rsidRPr="00C4475D">
          <w:rPr>
            <w:rStyle w:val="Hyperlink"/>
          </w:rPr>
          <w:t>Creating a Secure Password Storage System in ASP.NET Web Forms with SQL</w:t>
        </w:r>
      </w:hyperlink>
    </w:p>
    <w:p w14:paraId="4ED1C645" w14:textId="77777777" w:rsidR="00C4475D" w:rsidRPr="00C4475D" w:rsidRDefault="00C4475D" w:rsidP="00C4475D">
      <w:pPr>
        <w:numPr>
          <w:ilvl w:val="0"/>
          <w:numId w:val="2"/>
        </w:numPr>
        <w:spacing w:line="480" w:lineRule="auto"/>
      </w:pPr>
      <w:hyperlink r:id="rId17" w:tgtFrame="_blank" w:history="1">
        <w:r w:rsidRPr="00C4475D">
          <w:rPr>
            <w:rStyle w:val="Hyperlink"/>
          </w:rPr>
          <w:t>Hash passwords in ASP.NET Core | Microsoft Learn</w:t>
        </w:r>
      </w:hyperlink>
    </w:p>
    <w:p w14:paraId="6FA33846" w14:textId="77777777" w:rsidR="00DF4607" w:rsidRDefault="00DF4607" w:rsidP="00C4475D">
      <w:pPr>
        <w:spacing w:line="480" w:lineRule="auto"/>
      </w:pPr>
    </w:p>
    <w:sectPr w:rsidR="00DF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0911"/>
    <w:multiLevelType w:val="multilevel"/>
    <w:tmpl w:val="F3E6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43B05"/>
    <w:multiLevelType w:val="multilevel"/>
    <w:tmpl w:val="EC2E6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90468">
    <w:abstractNumId w:val="1"/>
  </w:num>
  <w:num w:numId="2" w16cid:durableId="129979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5D"/>
    <w:rsid w:val="000213D7"/>
    <w:rsid w:val="00640130"/>
    <w:rsid w:val="00C4475D"/>
    <w:rsid w:val="00DF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3E49"/>
  <w15:chartTrackingRefBased/>
  <w15:docId w15:val="{D95DF75C-0AAA-417C-97F1-E19334F6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75D"/>
    <w:rPr>
      <w:rFonts w:eastAsiaTheme="majorEastAsia" w:cstheme="majorBidi"/>
      <w:color w:val="272727" w:themeColor="text1" w:themeTint="D8"/>
    </w:rPr>
  </w:style>
  <w:style w:type="paragraph" w:styleId="Title">
    <w:name w:val="Title"/>
    <w:basedOn w:val="Normal"/>
    <w:next w:val="Normal"/>
    <w:link w:val="TitleChar"/>
    <w:uiPriority w:val="10"/>
    <w:qFormat/>
    <w:rsid w:val="00C44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75D"/>
    <w:pPr>
      <w:spacing w:before="160"/>
      <w:jc w:val="center"/>
    </w:pPr>
    <w:rPr>
      <w:i/>
      <w:iCs/>
      <w:color w:val="404040" w:themeColor="text1" w:themeTint="BF"/>
    </w:rPr>
  </w:style>
  <w:style w:type="character" w:customStyle="1" w:styleId="QuoteChar">
    <w:name w:val="Quote Char"/>
    <w:basedOn w:val="DefaultParagraphFont"/>
    <w:link w:val="Quote"/>
    <w:uiPriority w:val="29"/>
    <w:rsid w:val="00C4475D"/>
    <w:rPr>
      <w:i/>
      <w:iCs/>
      <w:color w:val="404040" w:themeColor="text1" w:themeTint="BF"/>
    </w:rPr>
  </w:style>
  <w:style w:type="paragraph" w:styleId="ListParagraph">
    <w:name w:val="List Paragraph"/>
    <w:basedOn w:val="Normal"/>
    <w:uiPriority w:val="34"/>
    <w:qFormat/>
    <w:rsid w:val="00C4475D"/>
    <w:pPr>
      <w:ind w:left="720"/>
      <w:contextualSpacing/>
    </w:pPr>
  </w:style>
  <w:style w:type="character" w:styleId="IntenseEmphasis">
    <w:name w:val="Intense Emphasis"/>
    <w:basedOn w:val="DefaultParagraphFont"/>
    <w:uiPriority w:val="21"/>
    <w:qFormat/>
    <w:rsid w:val="00C4475D"/>
    <w:rPr>
      <w:i/>
      <w:iCs/>
      <w:color w:val="0F4761" w:themeColor="accent1" w:themeShade="BF"/>
    </w:rPr>
  </w:style>
  <w:style w:type="paragraph" w:styleId="IntenseQuote">
    <w:name w:val="Intense Quote"/>
    <w:basedOn w:val="Normal"/>
    <w:next w:val="Normal"/>
    <w:link w:val="IntenseQuoteChar"/>
    <w:uiPriority w:val="30"/>
    <w:qFormat/>
    <w:rsid w:val="00C44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75D"/>
    <w:rPr>
      <w:i/>
      <w:iCs/>
      <w:color w:val="0F4761" w:themeColor="accent1" w:themeShade="BF"/>
    </w:rPr>
  </w:style>
  <w:style w:type="character" w:styleId="IntenseReference">
    <w:name w:val="Intense Reference"/>
    <w:basedOn w:val="DefaultParagraphFont"/>
    <w:uiPriority w:val="32"/>
    <w:qFormat/>
    <w:rsid w:val="00C4475D"/>
    <w:rPr>
      <w:b/>
      <w:bCs/>
      <w:smallCaps/>
      <w:color w:val="0F4761" w:themeColor="accent1" w:themeShade="BF"/>
      <w:spacing w:val="5"/>
    </w:rPr>
  </w:style>
  <w:style w:type="character" w:styleId="Hyperlink">
    <w:name w:val="Hyperlink"/>
    <w:basedOn w:val="DefaultParagraphFont"/>
    <w:uiPriority w:val="99"/>
    <w:unhideWhenUsed/>
    <w:rsid w:val="00C4475D"/>
    <w:rPr>
      <w:color w:val="467886" w:themeColor="hyperlink"/>
      <w:u w:val="single"/>
    </w:rPr>
  </w:style>
  <w:style w:type="character" w:styleId="UnresolvedMention">
    <w:name w:val="Unresolved Mention"/>
    <w:basedOn w:val="DefaultParagraphFont"/>
    <w:uiPriority w:val="99"/>
    <w:semiHidden/>
    <w:unhideWhenUsed/>
    <w:rsid w:val="00C44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5087">
      <w:bodyDiv w:val="1"/>
      <w:marLeft w:val="0"/>
      <w:marRight w:val="0"/>
      <w:marTop w:val="0"/>
      <w:marBottom w:val="0"/>
      <w:divBdr>
        <w:top w:val="none" w:sz="0" w:space="0" w:color="auto"/>
        <w:left w:val="none" w:sz="0" w:space="0" w:color="auto"/>
        <w:bottom w:val="none" w:sz="0" w:space="0" w:color="auto"/>
        <w:right w:val="none" w:sz="0" w:space="0" w:color="auto"/>
      </w:divBdr>
    </w:div>
    <w:div w:id="939214419">
      <w:bodyDiv w:val="1"/>
      <w:marLeft w:val="0"/>
      <w:marRight w:val="0"/>
      <w:marTop w:val="0"/>
      <w:marBottom w:val="0"/>
      <w:divBdr>
        <w:top w:val="none" w:sz="0" w:space="0" w:color="auto"/>
        <w:left w:val="none" w:sz="0" w:space="0" w:color="auto"/>
        <w:bottom w:val="none" w:sz="0" w:space="0" w:color="auto"/>
        <w:right w:val="none" w:sz="0" w:space="0" w:color="auto"/>
      </w:divBdr>
    </w:div>
    <w:div w:id="1054083668">
      <w:bodyDiv w:val="1"/>
      <w:marLeft w:val="0"/>
      <w:marRight w:val="0"/>
      <w:marTop w:val="0"/>
      <w:marBottom w:val="0"/>
      <w:divBdr>
        <w:top w:val="none" w:sz="0" w:space="0" w:color="auto"/>
        <w:left w:val="none" w:sz="0" w:space="0" w:color="auto"/>
        <w:bottom w:val="none" w:sz="0" w:space="0" w:color="auto"/>
        <w:right w:val="none" w:sz="0" w:space="0" w:color="auto"/>
      </w:divBdr>
    </w:div>
    <w:div w:id="1108354820">
      <w:bodyDiv w:val="1"/>
      <w:marLeft w:val="0"/>
      <w:marRight w:val="0"/>
      <w:marTop w:val="0"/>
      <w:marBottom w:val="0"/>
      <w:divBdr>
        <w:top w:val="none" w:sz="0" w:space="0" w:color="auto"/>
        <w:left w:val="none" w:sz="0" w:space="0" w:color="auto"/>
        <w:bottom w:val="none" w:sz="0" w:space="0" w:color="auto"/>
        <w:right w:val="none" w:sz="0" w:space="0" w:color="auto"/>
      </w:divBdr>
    </w:div>
    <w:div w:id="1168638261">
      <w:bodyDiv w:val="1"/>
      <w:marLeft w:val="0"/>
      <w:marRight w:val="0"/>
      <w:marTop w:val="0"/>
      <w:marBottom w:val="0"/>
      <w:divBdr>
        <w:top w:val="none" w:sz="0" w:space="0" w:color="auto"/>
        <w:left w:val="none" w:sz="0" w:space="0" w:color="auto"/>
        <w:bottom w:val="none" w:sz="0" w:space="0" w:color="auto"/>
        <w:right w:val="none" w:sz="0" w:space="0" w:color="auto"/>
      </w:divBdr>
      <w:divsChild>
        <w:div w:id="90247833">
          <w:marLeft w:val="0"/>
          <w:marRight w:val="0"/>
          <w:marTop w:val="0"/>
          <w:marBottom w:val="0"/>
          <w:divBdr>
            <w:top w:val="none" w:sz="0" w:space="0" w:color="auto"/>
            <w:left w:val="none" w:sz="0" w:space="0" w:color="auto"/>
            <w:bottom w:val="none" w:sz="0" w:space="0" w:color="auto"/>
            <w:right w:val="none" w:sz="0" w:space="0" w:color="auto"/>
          </w:divBdr>
          <w:divsChild>
            <w:div w:id="1017274838">
              <w:marLeft w:val="0"/>
              <w:marRight w:val="0"/>
              <w:marTop w:val="0"/>
              <w:marBottom w:val="0"/>
              <w:divBdr>
                <w:top w:val="none" w:sz="0" w:space="0" w:color="auto"/>
                <w:left w:val="none" w:sz="0" w:space="0" w:color="auto"/>
                <w:bottom w:val="none" w:sz="0" w:space="0" w:color="auto"/>
                <w:right w:val="none" w:sz="0" w:space="0" w:color="auto"/>
              </w:divBdr>
              <w:divsChild>
                <w:div w:id="962687626">
                  <w:marLeft w:val="0"/>
                  <w:marRight w:val="0"/>
                  <w:marTop w:val="0"/>
                  <w:marBottom w:val="0"/>
                  <w:divBdr>
                    <w:top w:val="none" w:sz="0" w:space="0" w:color="auto"/>
                    <w:left w:val="none" w:sz="0" w:space="0" w:color="auto"/>
                    <w:bottom w:val="none" w:sz="0" w:space="0" w:color="auto"/>
                    <w:right w:val="none" w:sz="0" w:space="0" w:color="auto"/>
                  </w:divBdr>
                  <w:divsChild>
                    <w:div w:id="140007985">
                      <w:marLeft w:val="0"/>
                      <w:marRight w:val="0"/>
                      <w:marTop w:val="0"/>
                      <w:marBottom w:val="0"/>
                      <w:divBdr>
                        <w:top w:val="none" w:sz="0" w:space="0" w:color="auto"/>
                        <w:left w:val="none" w:sz="0" w:space="0" w:color="auto"/>
                        <w:bottom w:val="none" w:sz="0" w:space="0" w:color="auto"/>
                        <w:right w:val="none" w:sz="0" w:space="0" w:color="auto"/>
                      </w:divBdr>
                      <w:divsChild>
                        <w:div w:id="362554449">
                          <w:marLeft w:val="0"/>
                          <w:marRight w:val="0"/>
                          <w:marTop w:val="0"/>
                          <w:marBottom w:val="0"/>
                          <w:divBdr>
                            <w:top w:val="none" w:sz="0" w:space="0" w:color="auto"/>
                            <w:left w:val="none" w:sz="0" w:space="0" w:color="auto"/>
                            <w:bottom w:val="none" w:sz="0" w:space="0" w:color="auto"/>
                            <w:right w:val="none" w:sz="0" w:space="0" w:color="auto"/>
                          </w:divBdr>
                          <w:divsChild>
                            <w:div w:id="1524631860">
                              <w:marLeft w:val="0"/>
                              <w:marRight w:val="0"/>
                              <w:marTop w:val="0"/>
                              <w:marBottom w:val="0"/>
                              <w:divBdr>
                                <w:top w:val="none" w:sz="0" w:space="0" w:color="auto"/>
                                <w:left w:val="none" w:sz="0" w:space="0" w:color="auto"/>
                                <w:bottom w:val="none" w:sz="0" w:space="0" w:color="auto"/>
                                <w:right w:val="none" w:sz="0" w:space="0" w:color="auto"/>
                              </w:divBdr>
                              <w:divsChild>
                                <w:div w:id="119038765">
                                  <w:marLeft w:val="0"/>
                                  <w:marRight w:val="0"/>
                                  <w:marTop w:val="0"/>
                                  <w:marBottom w:val="0"/>
                                  <w:divBdr>
                                    <w:top w:val="none" w:sz="0" w:space="0" w:color="auto"/>
                                    <w:left w:val="none" w:sz="0" w:space="0" w:color="auto"/>
                                    <w:bottom w:val="none" w:sz="0" w:space="0" w:color="auto"/>
                                    <w:right w:val="none" w:sz="0" w:space="0" w:color="auto"/>
                                  </w:divBdr>
                                  <w:divsChild>
                                    <w:div w:id="172762578">
                                      <w:marLeft w:val="0"/>
                                      <w:marRight w:val="0"/>
                                      <w:marTop w:val="0"/>
                                      <w:marBottom w:val="0"/>
                                      <w:divBdr>
                                        <w:top w:val="none" w:sz="0" w:space="0" w:color="auto"/>
                                        <w:left w:val="none" w:sz="0" w:space="0" w:color="auto"/>
                                        <w:bottom w:val="none" w:sz="0" w:space="0" w:color="auto"/>
                                        <w:right w:val="none" w:sz="0" w:space="0" w:color="auto"/>
                                      </w:divBdr>
                                      <w:divsChild>
                                        <w:div w:id="6788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274090">
      <w:bodyDiv w:val="1"/>
      <w:marLeft w:val="0"/>
      <w:marRight w:val="0"/>
      <w:marTop w:val="0"/>
      <w:marBottom w:val="0"/>
      <w:divBdr>
        <w:top w:val="none" w:sz="0" w:space="0" w:color="auto"/>
        <w:left w:val="none" w:sz="0" w:space="0" w:color="auto"/>
        <w:bottom w:val="none" w:sz="0" w:space="0" w:color="auto"/>
        <w:right w:val="none" w:sz="0" w:space="0" w:color="auto"/>
      </w:divBdr>
      <w:divsChild>
        <w:div w:id="162596734">
          <w:marLeft w:val="0"/>
          <w:marRight w:val="0"/>
          <w:marTop w:val="0"/>
          <w:marBottom w:val="0"/>
          <w:divBdr>
            <w:top w:val="none" w:sz="0" w:space="0" w:color="auto"/>
            <w:left w:val="none" w:sz="0" w:space="0" w:color="auto"/>
            <w:bottom w:val="none" w:sz="0" w:space="0" w:color="auto"/>
            <w:right w:val="none" w:sz="0" w:space="0" w:color="auto"/>
          </w:divBdr>
          <w:divsChild>
            <w:div w:id="383336896">
              <w:marLeft w:val="0"/>
              <w:marRight w:val="0"/>
              <w:marTop w:val="0"/>
              <w:marBottom w:val="0"/>
              <w:divBdr>
                <w:top w:val="none" w:sz="0" w:space="0" w:color="auto"/>
                <w:left w:val="none" w:sz="0" w:space="0" w:color="auto"/>
                <w:bottom w:val="none" w:sz="0" w:space="0" w:color="auto"/>
                <w:right w:val="none" w:sz="0" w:space="0" w:color="auto"/>
              </w:divBdr>
              <w:divsChild>
                <w:div w:id="1767849619">
                  <w:marLeft w:val="0"/>
                  <w:marRight w:val="0"/>
                  <w:marTop w:val="0"/>
                  <w:marBottom w:val="0"/>
                  <w:divBdr>
                    <w:top w:val="none" w:sz="0" w:space="0" w:color="auto"/>
                    <w:left w:val="none" w:sz="0" w:space="0" w:color="auto"/>
                    <w:bottom w:val="none" w:sz="0" w:space="0" w:color="auto"/>
                    <w:right w:val="none" w:sz="0" w:space="0" w:color="auto"/>
                  </w:divBdr>
                  <w:divsChild>
                    <w:div w:id="1924795722">
                      <w:marLeft w:val="0"/>
                      <w:marRight w:val="0"/>
                      <w:marTop w:val="0"/>
                      <w:marBottom w:val="0"/>
                      <w:divBdr>
                        <w:top w:val="none" w:sz="0" w:space="0" w:color="auto"/>
                        <w:left w:val="none" w:sz="0" w:space="0" w:color="auto"/>
                        <w:bottom w:val="none" w:sz="0" w:space="0" w:color="auto"/>
                        <w:right w:val="none" w:sz="0" w:space="0" w:color="auto"/>
                      </w:divBdr>
                      <w:divsChild>
                        <w:div w:id="283005114">
                          <w:marLeft w:val="0"/>
                          <w:marRight w:val="0"/>
                          <w:marTop w:val="0"/>
                          <w:marBottom w:val="0"/>
                          <w:divBdr>
                            <w:top w:val="none" w:sz="0" w:space="0" w:color="auto"/>
                            <w:left w:val="none" w:sz="0" w:space="0" w:color="auto"/>
                            <w:bottom w:val="none" w:sz="0" w:space="0" w:color="auto"/>
                            <w:right w:val="none" w:sz="0" w:space="0" w:color="auto"/>
                          </w:divBdr>
                          <w:divsChild>
                            <w:div w:id="520239215">
                              <w:marLeft w:val="0"/>
                              <w:marRight w:val="0"/>
                              <w:marTop w:val="0"/>
                              <w:marBottom w:val="0"/>
                              <w:divBdr>
                                <w:top w:val="none" w:sz="0" w:space="0" w:color="auto"/>
                                <w:left w:val="none" w:sz="0" w:space="0" w:color="auto"/>
                                <w:bottom w:val="none" w:sz="0" w:space="0" w:color="auto"/>
                                <w:right w:val="none" w:sz="0" w:space="0" w:color="auto"/>
                              </w:divBdr>
                              <w:divsChild>
                                <w:div w:id="463233031">
                                  <w:marLeft w:val="0"/>
                                  <w:marRight w:val="0"/>
                                  <w:marTop w:val="0"/>
                                  <w:marBottom w:val="0"/>
                                  <w:divBdr>
                                    <w:top w:val="none" w:sz="0" w:space="0" w:color="auto"/>
                                    <w:left w:val="none" w:sz="0" w:space="0" w:color="auto"/>
                                    <w:bottom w:val="none" w:sz="0" w:space="0" w:color="auto"/>
                                    <w:right w:val="none" w:sz="0" w:space="0" w:color="auto"/>
                                  </w:divBdr>
                                  <w:divsChild>
                                    <w:div w:id="1844197971">
                                      <w:marLeft w:val="0"/>
                                      <w:marRight w:val="0"/>
                                      <w:marTop w:val="0"/>
                                      <w:marBottom w:val="0"/>
                                      <w:divBdr>
                                        <w:top w:val="none" w:sz="0" w:space="0" w:color="auto"/>
                                        <w:left w:val="none" w:sz="0" w:space="0" w:color="auto"/>
                                        <w:bottom w:val="none" w:sz="0" w:space="0" w:color="auto"/>
                                        <w:right w:val="none" w:sz="0" w:space="0" w:color="auto"/>
                                      </w:divBdr>
                                      <w:divsChild>
                                        <w:div w:id="4914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blogs/creating-a-secure-password-storage-system-in-asp-net-web-forms-with-sql2" TargetMode="External"/><Relationship Id="rId13" Type="http://schemas.openxmlformats.org/officeDocument/2006/relationships/hyperlink" Target="https://code-maze.com/csharp-hashing-salting-passwords-best-pract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maze.com/csharp-hashing-salting-passwords-best-practices/" TargetMode="External"/><Relationship Id="rId12" Type="http://schemas.openxmlformats.org/officeDocument/2006/relationships/hyperlink" Target="https://www.c-sharpcorner.com/blogs/creating-a-secure-password-storage-system-in-asp-net-web-forms-with-sql2" TargetMode="External"/><Relationship Id="rId17" Type="http://schemas.openxmlformats.org/officeDocument/2006/relationships/hyperlink" Target="https://learn.microsoft.com/en-us/aspnet/core/security/data-protection/consumer-apis/password-hashing?view=aspnetcore-9.0" TargetMode="External"/><Relationship Id="rId2" Type="http://schemas.openxmlformats.org/officeDocument/2006/relationships/styles" Target="styles.xml"/><Relationship Id="rId16" Type="http://schemas.openxmlformats.org/officeDocument/2006/relationships/hyperlink" Target="https://www.c-sharpcorner.com/blogs/creating-a-secure-password-storage-system-in-asp-net-web-forms-with-sql2" TargetMode="External"/><Relationship Id="rId1" Type="http://schemas.openxmlformats.org/officeDocument/2006/relationships/numbering" Target="numbering.xml"/><Relationship Id="rId6" Type="http://schemas.openxmlformats.org/officeDocument/2006/relationships/hyperlink" Target="https://learn.microsoft.com/en-us/aspnet/core/security/data-protection/consumer-apis/password-hashing?view=aspnetcore-9.0" TargetMode="External"/><Relationship Id="rId11" Type="http://schemas.openxmlformats.org/officeDocument/2006/relationships/hyperlink" Target="https://code-maze.com/csharp-hashing-salting-passwords-best-practices/" TargetMode="External"/><Relationship Id="rId5" Type="http://schemas.openxmlformats.org/officeDocument/2006/relationships/hyperlink" Target="https://code-maze.com/csharp-hashing-salting-passwords-best-practices/" TargetMode="External"/><Relationship Id="rId15" Type="http://schemas.openxmlformats.org/officeDocument/2006/relationships/hyperlink" Target="https://code-maze.com/csharp-hashing-salting-passwords-best-practices/" TargetMode="External"/><Relationship Id="rId10" Type="http://schemas.openxmlformats.org/officeDocument/2006/relationships/hyperlink" Target="https://learn.microsoft.com/en-us/aspnet/core/security/data-protection/consumer-apis/password-hashing?view=aspnetcore-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sharpcorner.com/blogs/creating-a-secure-password-storage-system-in-asp-net-web-forms-with-sql2" TargetMode="External"/><Relationship Id="rId14" Type="http://schemas.openxmlformats.org/officeDocument/2006/relationships/hyperlink" Target="https://learn.microsoft.com/en-us/aspnet/core/security/data-protection/consumer-apis/password-hashing?view=aspnetcore-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cp:lastPrinted>2025-01-15T23:16:00Z</cp:lastPrinted>
  <dcterms:created xsi:type="dcterms:W3CDTF">2025-01-15T23:14:00Z</dcterms:created>
  <dcterms:modified xsi:type="dcterms:W3CDTF">2025-01-15T23:16:00Z</dcterms:modified>
</cp:coreProperties>
</file>