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EAA54B" w14:textId="77777777" w:rsidR="00231AA0" w:rsidRDefault="00231AA0" w:rsidP="00231AA0">
      <w:pPr>
        <w:spacing w:after="0" w:line="480" w:lineRule="auto"/>
        <w:rPr>
          <w:rFonts w:ascii="Times New Roman" w:hAnsi="Times New Roman" w:cs="Times New Roman"/>
          <w:sz w:val="24"/>
        </w:rPr>
      </w:pPr>
      <w:r>
        <w:rPr>
          <w:rFonts w:ascii="Times New Roman" w:hAnsi="Times New Roman" w:cs="Times New Roman"/>
          <w:sz w:val="24"/>
        </w:rPr>
        <w:t>Kaya Nelson</w:t>
      </w:r>
    </w:p>
    <w:p w14:paraId="1CD40251" w14:textId="77777777" w:rsidR="00231AA0" w:rsidRDefault="00231AA0" w:rsidP="00231AA0">
      <w:pPr>
        <w:spacing w:after="0" w:line="480" w:lineRule="auto"/>
        <w:rPr>
          <w:rFonts w:ascii="Times New Roman" w:hAnsi="Times New Roman" w:cs="Times New Roman"/>
          <w:sz w:val="24"/>
        </w:rPr>
      </w:pPr>
      <w:r>
        <w:rPr>
          <w:rFonts w:ascii="Times New Roman" w:hAnsi="Times New Roman" w:cs="Times New Roman"/>
          <w:sz w:val="24"/>
        </w:rPr>
        <w:t>CST – 221</w:t>
      </w:r>
    </w:p>
    <w:p w14:paraId="0C69AFA0" w14:textId="77777777" w:rsidR="00231AA0" w:rsidRDefault="00231AA0" w:rsidP="00231AA0">
      <w:pPr>
        <w:spacing w:after="0" w:line="480" w:lineRule="auto"/>
        <w:rPr>
          <w:rFonts w:ascii="Times New Roman" w:hAnsi="Times New Roman" w:cs="Times New Roman"/>
          <w:sz w:val="24"/>
        </w:rPr>
      </w:pPr>
      <w:r>
        <w:rPr>
          <w:rFonts w:ascii="Times New Roman" w:hAnsi="Times New Roman" w:cs="Times New Roman"/>
          <w:sz w:val="24"/>
        </w:rPr>
        <w:t>Micheal Landreth</w:t>
      </w:r>
    </w:p>
    <w:p w14:paraId="4D834A91" w14:textId="77777777" w:rsidR="00231AA0" w:rsidRDefault="00231AA0" w:rsidP="00231AA0">
      <w:pPr>
        <w:spacing w:after="0" w:line="480" w:lineRule="auto"/>
        <w:rPr>
          <w:rFonts w:ascii="Times New Roman" w:hAnsi="Times New Roman" w:cs="Times New Roman"/>
          <w:sz w:val="24"/>
        </w:rPr>
      </w:pPr>
      <w:r>
        <w:rPr>
          <w:rFonts w:ascii="Times New Roman" w:hAnsi="Times New Roman" w:cs="Times New Roman"/>
          <w:sz w:val="24"/>
        </w:rPr>
        <w:t>05/07/2024</w:t>
      </w:r>
    </w:p>
    <w:p w14:paraId="40D0746B" w14:textId="373EE182" w:rsidR="00231AA0" w:rsidRDefault="00231AA0" w:rsidP="00231AA0">
      <w:pPr>
        <w:spacing w:after="0" w:line="480" w:lineRule="auto"/>
        <w:rPr>
          <w:rFonts w:ascii="Times New Roman" w:hAnsi="Times New Roman" w:cs="Times New Roman"/>
          <w:sz w:val="24"/>
        </w:rPr>
      </w:pPr>
      <w:r>
        <w:rPr>
          <w:rFonts w:ascii="Times New Roman" w:hAnsi="Times New Roman" w:cs="Times New Roman"/>
          <w:sz w:val="24"/>
        </w:rPr>
        <w:t xml:space="preserve">GitHub Link: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hyperlink r:id="rId5" w:history="1">
        <w:proofErr w:type="spellStart"/>
        <w:r w:rsidR="00D37433">
          <w:rPr>
            <w:rStyle w:val="Hyperlink"/>
          </w:rPr>
          <w:t>Kdeshun</w:t>
        </w:r>
        <w:proofErr w:type="spellEnd"/>
        <w:r w:rsidR="00D37433">
          <w:rPr>
            <w:rStyle w:val="Hyperlink"/>
          </w:rPr>
          <w:t>/CST221-Week-3 (github.com)</w:t>
        </w:r>
      </w:hyperlink>
    </w:p>
    <w:p w14:paraId="43242D20" w14:textId="25D623AF" w:rsidR="00085919" w:rsidRPr="00085919" w:rsidRDefault="00085919" w:rsidP="00085919">
      <w:pPr>
        <w:spacing w:after="0" w:line="480" w:lineRule="auto"/>
        <w:jc w:val="center"/>
        <w:rPr>
          <w:rFonts w:ascii="Times New Roman" w:hAnsi="Times New Roman" w:cs="Times New Roman"/>
          <w:b/>
          <w:sz w:val="24"/>
        </w:rPr>
      </w:pPr>
      <w:r w:rsidRPr="00085919">
        <w:rPr>
          <w:rFonts w:ascii="Times New Roman" w:hAnsi="Times New Roman" w:cs="Times New Roman"/>
          <w:b/>
          <w:sz w:val="24"/>
        </w:rPr>
        <w:t>Deadlock Avoidance</w:t>
      </w:r>
    </w:p>
    <w:p w14:paraId="20887A1F"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 xml:space="preserve">In the given scenario, the processes are competing for access to a shared resource, which could be a variable or any other shared entity. The author has presented two approaches to this problem: one using individual </w:t>
      </w:r>
      <w:proofErr w:type="spellStart"/>
      <w:r w:rsidRPr="00231AA0">
        <w:rPr>
          <w:rFonts w:ascii="Times New Roman" w:hAnsi="Times New Roman" w:cs="Times New Roman"/>
          <w:sz w:val="24"/>
        </w:rPr>
        <w:t>pthreads</w:t>
      </w:r>
      <w:proofErr w:type="spellEnd"/>
      <w:r w:rsidRPr="00231AA0">
        <w:rPr>
          <w:rFonts w:ascii="Times New Roman" w:hAnsi="Times New Roman" w:cs="Times New Roman"/>
          <w:sz w:val="24"/>
        </w:rPr>
        <w:t xml:space="preserve"> and another using the </w:t>
      </w:r>
      <w:proofErr w:type="gramStart"/>
      <w:r w:rsidRPr="00231AA0">
        <w:rPr>
          <w:rFonts w:ascii="Times New Roman" w:hAnsi="Times New Roman" w:cs="Times New Roman"/>
          <w:sz w:val="24"/>
        </w:rPr>
        <w:t>fork(</w:t>
      </w:r>
      <w:proofErr w:type="gramEnd"/>
      <w:r w:rsidRPr="00231AA0">
        <w:rPr>
          <w:rFonts w:ascii="Times New Roman" w:hAnsi="Times New Roman" w:cs="Times New Roman"/>
          <w:sz w:val="24"/>
        </w:rPr>
        <w:t>) system call to create copies of the process.</w:t>
      </w:r>
    </w:p>
    <w:p w14:paraId="2EC1B3A8"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 xml:space="preserve">Approach 1: Individual </w:t>
      </w:r>
      <w:proofErr w:type="spellStart"/>
      <w:r w:rsidRPr="00231AA0">
        <w:rPr>
          <w:rFonts w:ascii="Times New Roman" w:hAnsi="Times New Roman" w:cs="Times New Roman"/>
          <w:sz w:val="24"/>
        </w:rPr>
        <w:t>Pthreads</w:t>
      </w:r>
      <w:proofErr w:type="spellEnd"/>
      <w:r w:rsidRPr="00231AA0">
        <w:rPr>
          <w:rFonts w:ascii="Times New Roman" w:hAnsi="Times New Roman" w:cs="Times New Roman"/>
          <w:sz w:val="24"/>
        </w:rPr>
        <w:br/>
        <w:t xml:space="preserve">In the </w:t>
      </w:r>
      <w:proofErr w:type="spellStart"/>
      <w:r w:rsidRPr="00231AA0">
        <w:rPr>
          <w:rFonts w:ascii="Times New Roman" w:hAnsi="Times New Roman" w:cs="Times New Roman"/>
          <w:sz w:val="24"/>
        </w:rPr>
        <w:t>pthread</w:t>
      </w:r>
      <w:proofErr w:type="spellEnd"/>
      <w:r w:rsidRPr="00231AA0">
        <w:rPr>
          <w:rFonts w:ascii="Times New Roman" w:hAnsi="Times New Roman" w:cs="Times New Roman"/>
          <w:sz w:val="24"/>
        </w:rPr>
        <w:t>-based approach, the author creates individual threads, each of which locks the mutex, executes its critical region, and prints its output to the screen and a log file. To prevent a process from indefinitely blocking the resource, the author introduces a clock timer that is constantly checked. If a particular thread reaches its time limit, it is put to sleep until the other processes have finished their iterations.</w:t>
      </w:r>
    </w:p>
    <w:p w14:paraId="5815F6F1"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Approach 2: Fork-based Processes</w:t>
      </w:r>
      <w:r w:rsidRPr="00231AA0">
        <w:rPr>
          <w:rFonts w:ascii="Times New Roman" w:hAnsi="Times New Roman" w:cs="Times New Roman"/>
          <w:sz w:val="24"/>
        </w:rPr>
        <w:br/>
        <w:t xml:space="preserve">The fork-based approach is </w:t>
      </w:r>
      <w:proofErr w:type="gramStart"/>
      <w:r w:rsidRPr="00231AA0">
        <w:rPr>
          <w:rFonts w:ascii="Times New Roman" w:hAnsi="Times New Roman" w:cs="Times New Roman"/>
          <w:sz w:val="24"/>
        </w:rPr>
        <w:t>similar to</w:t>
      </w:r>
      <w:proofErr w:type="gramEnd"/>
      <w:r w:rsidRPr="00231AA0">
        <w:rPr>
          <w:rFonts w:ascii="Times New Roman" w:hAnsi="Times New Roman" w:cs="Times New Roman"/>
          <w:sz w:val="24"/>
        </w:rPr>
        <w:t xml:space="preserve"> the </w:t>
      </w:r>
      <w:proofErr w:type="spellStart"/>
      <w:r w:rsidRPr="00231AA0">
        <w:rPr>
          <w:rFonts w:ascii="Times New Roman" w:hAnsi="Times New Roman" w:cs="Times New Roman"/>
          <w:sz w:val="24"/>
        </w:rPr>
        <w:t>pthread</w:t>
      </w:r>
      <w:proofErr w:type="spellEnd"/>
      <w:r w:rsidRPr="00231AA0">
        <w:rPr>
          <w:rFonts w:ascii="Times New Roman" w:hAnsi="Times New Roman" w:cs="Times New Roman"/>
          <w:sz w:val="24"/>
        </w:rPr>
        <w:t>-based one, with the main difference being that each forked process has its own unique ID. The last thread or process becomes starved, enters a sleep mode, and then reawakens later to resume its execution.</w:t>
      </w:r>
    </w:p>
    <w:p w14:paraId="5DAF5D41"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Correct but Impossible Approach</w:t>
      </w:r>
      <w:r w:rsidRPr="00231AA0">
        <w:rPr>
          <w:rFonts w:ascii="Times New Roman" w:hAnsi="Times New Roman" w:cs="Times New Roman"/>
          <w:sz w:val="24"/>
        </w:rPr>
        <w:br/>
        <w:t xml:space="preserve">The author then discusses a theoretically correct, but practically impossible, approach to stopping </w:t>
      </w:r>
      <w:r w:rsidRPr="00231AA0">
        <w:rPr>
          <w:rFonts w:ascii="Times New Roman" w:hAnsi="Times New Roman" w:cs="Times New Roman"/>
          <w:sz w:val="24"/>
        </w:rPr>
        <w:lastRenderedPageBreak/>
        <w:t>and restarting a process after a timer expires. This approach involves using the </w:t>
      </w:r>
      <w:proofErr w:type="gramStart"/>
      <w:r w:rsidRPr="00231AA0">
        <w:rPr>
          <w:rFonts w:ascii="Times New Roman" w:hAnsi="Times New Roman" w:cs="Times New Roman"/>
          <w:sz w:val="24"/>
        </w:rPr>
        <w:t>kill(</w:t>
      </w:r>
      <w:proofErr w:type="gramEnd"/>
      <w:r w:rsidRPr="00231AA0">
        <w:rPr>
          <w:rFonts w:ascii="Times New Roman" w:hAnsi="Times New Roman" w:cs="Times New Roman"/>
          <w:sz w:val="24"/>
        </w:rPr>
        <w:t>) system call with the SIGSTOP and SIGCONT signals to suspend and resume the process, respectively.</w:t>
      </w:r>
    </w:p>
    <w:p w14:paraId="2B99816C"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The problem with this approach is that it would require generating unique process IDs (PIDs) for each process, which can only be achieved by using the </w:t>
      </w:r>
      <w:proofErr w:type="gramStart"/>
      <w:r w:rsidRPr="00231AA0">
        <w:rPr>
          <w:rFonts w:ascii="Times New Roman" w:hAnsi="Times New Roman" w:cs="Times New Roman"/>
          <w:sz w:val="24"/>
        </w:rPr>
        <w:t>fork(</w:t>
      </w:r>
      <w:proofErr w:type="gramEnd"/>
      <w:r w:rsidRPr="00231AA0">
        <w:rPr>
          <w:rFonts w:ascii="Times New Roman" w:hAnsi="Times New Roman" w:cs="Times New Roman"/>
          <w:sz w:val="24"/>
        </w:rPr>
        <w:t>) system call. However, when using </w:t>
      </w:r>
      <w:proofErr w:type="gramStart"/>
      <w:r w:rsidRPr="00231AA0">
        <w:rPr>
          <w:rFonts w:ascii="Times New Roman" w:hAnsi="Times New Roman" w:cs="Times New Roman"/>
          <w:sz w:val="24"/>
        </w:rPr>
        <w:t>fork(</w:t>
      </w:r>
      <w:proofErr w:type="gramEnd"/>
      <w:r w:rsidRPr="00231AA0">
        <w:rPr>
          <w:rFonts w:ascii="Times New Roman" w:hAnsi="Times New Roman" w:cs="Times New Roman"/>
          <w:sz w:val="24"/>
        </w:rPr>
        <w:t>), the mutex that was supposed to be shared between the processes becomes duplicated, with each forked process having its own mutex. This defeats the purpose of using a shared mutex.</w:t>
      </w:r>
    </w:p>
    <w:p w14:paraId="3B06DAE9"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 xml:space="preserve">Additionally, when using multiple </w:t>
      </w:r>
      <w:proofErr w:type="spellStart"/>
      <w:r w:rsidRPr="00231AA0">
        <w:rPr>
          <w:rFonts w:ascii="Times New Roman" w:hAnsi="Times New Roman" w:cs="Times New Roman"/>
          <w:sz w:val="24"/>
        </w:rPr>
        <w:t>pthreads</w:t>
      </w:r>
      <w:proofErr w:type="spellEnd"/>
      <w:r w:rsidRPr="00231AA0">
        <w:rPr>
          <w:rFonts w:ascii="Times New Roman" w:hAnsi="Times New Roman" w:cs="Times New Roman"/>
          <w:sz w:val="24"/>
        </w:rPr>
        <w:t>, they all have the same PID, so the </w:t>
      </w:r>
      <w:proofErr w:type="gramStart"/>
      <w:r w:rsidRPr="00231AA0">
        <w:rPr>
          <w:rFonts w:ascii="Times New Roman" w:hAnsi="Times New Roman" w:cs="Times New Roman"/>
          <w:sz w:val="24"/>
        </w:rPr>
        <w:t>kill(</w:t>
      </w:r>
      <w:proofErr w:type="gramEnd"/>
      <w:r w:rsidRPr="00231AA0">
        <w:rPr>
          <w:rFonts w:ascii="Times New Roman" w:hAnsi="Times New Roman" w:cs="Times New Roman"/>
          <w:sz w:val="24"/>
        </w:rPr>
        <w:t xml:space="preserve">) function cannot be used to individually affect them. Sending the SIGSTOP signal would stop all the </w:t>
      </w:r>
      <w:proofErr w:type="spellStart"/>
      <w:r w:rsidRPr="00231AA0">
        <w:rPr>
          <w:rFonts w:ascii="Times New Roman" w:hAnsi="Times New Roman" w:cs="Times New Roman"/>
          <w:sz w:val="24"/>
        </w:rPr>
        <w:t>pthreads</w:t>
      </w:r>
      <w:proofErr w:type="spellEnd"/>
      <w:r w:rsidRPr="00231AA0">
        <w:rPr>
          <w:rFonts w:ascii="Times New Roman" w:hAnsi="Times New Roman" w:cs="Times New Roman"/>
          <w:sz w:val="24"/>
        </w:rPr>
        <w:t>, effectively stalling the entire execution.</w:t>
      </w:r>
    </w:p>
    <w:p w14:paraId="1108EBD9"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 xml:space="preserve">In summary, the author has presented two practical approaches to the resource sharing problem, one using </w:t>
      </w:r>
      <w:proofErr w:type="spellStart"/>
      <w:r w:rsidRPr="00231AA0">
        <w:rPr>
          <w:rFonts w:ascii="Times New Roman" w:hAnsi="Times New Roman" w:cs="Times New Roman"/>
          <w:sz w:val="24"/>
        </w:rPr>
        <w:t>pthreads</w:t>
      </w:r>
      <w:proofErr w:type="spellEnd"/>
      <w:r w:rsidRPr="00231AA0">
        <w:rPr>
          <w:rFonts w:ascii="Times New Roman" w:hAnsi="Times New Roman" w:cs="Times New Roman"/>
          <w:sz w:val="24"/>
        </w:rPr>
        <w:t xml:space="preserve"> and another using forked processes. The theoretically correct approach using </w:t>
      </w:r>
      <w:proofErr w:type="gramStart"/>
      <w:r w:rsidRPr="00231AA0">
        <w:rPr>
          <w:rFonts w:ascii="Times New Roman" w:hAnsi="Times New Roman" w:cs="Times New Roman"/>
          <w:sz w:val="24"/>
        </w:rPr>
        <w:t>kill(</w:t>
      </w:r>
      <w:proofErr w:type="gramEnd"/>
      <w:r w:rsidRPr="00231AA0">
        <w:rPr>
          <w:rFonts w:ascii="Times New Roman" w:hAnsi="Times New Roman" w:cs="Times New Roman"/>
          <w:sz w:val="24"/>
        </w:rPr>
        <w:t>) and signals is not feasible due to the limitations of the underlying systems.</w:t>
      </w:r>
    </w:p>
    <w:p w14:paraId="56DF8F09" w14:textId="222141C8" w:rsidR="00D523C3" w:rsidRPr="000C51E8" w:rsidRDefault="00D523C3" w:rsidP="00085919">
      <w:pPr>
        <w:spacing w:after="0" w:line="480" w:lineRule="auto"/>
        <w:rPr>
          <w:rFonts w:ascii="Times New Roman" w:hAnsi="Times New Roman" w:cs="Times New Roman"/>
          <w:sz w:val="24"/>
          <w:u w:val="single"/>
        </w:rPr>
      </w:pPr>
      <w:r w:rsidRPr="000C51E8">
        <w:rPr>
          <w:rFonts w:ascii="Times New Roman" w:hAnsi="Times New Roman" w:cs="Times New Roman"/>
          <w:sz w:val="24"/>
          <w:u w:val="single"/>
        </w:rPr>
        <w:t>Screenshot of successful execution</w:t>
      </w:r>
    </w:p>
    <w:p w14:paraId="70E55BC9" w14:textId="4BAEF835" w:rsidR="00D523C3" w:rsidRDefault="000C51E8" w:rsidP="00085919">
      <w:pPr>
        <w:spacing w:after="0"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F4BA370" wp14:editId="124903FC">
            <wp:extent cx="5934075" cy="3333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274D469" w14:textId="16523DEC" w:rsidR="000C51E8" w:rsidRPr="000C51E8" w:rsidRDefault="000C51E8" w:rsidP="00085919">
      <w:pPr>
        <w:spacing w:after="0" w:line="480" w:lineRule="auto"/>
        <w:rPr>
          <w:rFonts w:ascii="Times New Roman" w:hAnsi="Times New Roman" w:cs="Times New Roman"/>
          <w:sz w:val="24"/>
          <w:u w:val="single"/>
        </w:rPr>
      </w:pPr>
      <w:r w:rsidRPr="000C51E8">
        <w:rPr>
          <w:rFonts w:ascii="Times New Roman" w:hAnsi="Times New Roman" w:cs="Times New Roman"/>
          <w:sz w:val="24"/>
          <w:u w:val="single"/>
        </w:rPr>
        <w:t>Analysis and Impressions</w:t>
      </w:r>
    </w:p>
    <w:p w14:paraId="182B4839" w14:textId="77777777" w:rsidR="00231AA0" w:rsidRDefault="000C51E8" w:rsidP="00231AA0">
      <w:pPr>
        <w:spacing w:line="480" w:lineRule="auto"/>
      </w:pPr>
      <w:r>
        <w:rPr>
          <w:rFonts w:ascii="Times New Roman" w:hAnsi="Times New Roman" w:cs="Times New Roman"/>
          <w:sz w:val="24"/>
        </w:rPr>
        <w:tab/>
      </w:r>
      <w:r w:rsidR="00231AA0" w:rsidRPr="00231AA0">
        <w:t>The Ineffectiveness of Timers:</w:t>
      </w:r>
    </w:p>
    <w:p w14:paraId="3B28FBEC" w14:textId="5C03C862" w:rsidR="00231AA0" w:rsidRPr="00231AA0" w:rsidRDefault="00231AA0" w:rsidP="00231AA0">
      <w:pPr>
        <w:spacing w:line="480" w:lineRule="auto"/>
      </w:pPr>
      <w:r w:rsidRPr="00231AA0">
        <w:t xml:space="preserve"> The primary issue is that the timer-based approach relies on a single mutex lock to restrict access to a single resource. This can lead to race conditions and potential issues if the shared resource is accessed outside of the locked critical region.</w:t>
      </w:r>
    </w:p>
    <w:p w14:paraId="2E55690C"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Utilizing Secondary Locks:</w:t>
      </w:r>
      <w:r w:rsidRPr="00231AA0">
        <w:rPr>
          <w:rFonts w:ascii="Times New Roman" w:hAnsi="Times New Roman" w:cs="Times New Roman"/>
          <w:sz w:val="24"/>
        </w:rPr>
        <w:br/>
        <w:t xml:space="preserve">The lack of assignment of the mutex locks to specific resources is a valid concern. Ideally, you would want to have a secondary lock or set of locks to manage access to other resources, in addition to the primary mutex lock </w:t>
      </w:r>
      <w:proofErr w:type="gramStart"/>
      <w:r w:rsidRPr="00231AA0">
        <w:rPr>
          <w:rFonts w:ascii="Times New Roman" w:hAnsi="Times New Roman" w:cs="Times New Roman"/>
          <w:sz w:val="24"/>
        </w:rPr>
        <w:t>for</w:t>
      </w:r>
      <w:proofErr w:type="gramEnd"/>
      <w:r w:rsidRPr="00231AA0">
        <w:rPr>
          <w:rFonts w:ascii="Times New Roman" w:hAnsi="Times New Roman" w:cs="Times New Roman"/>
          <w:sz w:val="24"/>
        </w:rPr>
        <w:t xml:space="preserve"> the main shared resource. This would help to ensure more granular control and prevent potential issues with unprotected resource access.</w:t>
      </w:r>
    </w:p>
    <w:p w14:paraId="1DABC2CF"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Challenges with Timer-based Approaches:</w:t>
      </w:r>
      <w:r w:rsidRPr="00231AA0">
        <w:rPr>
          <w:rFonts w:ascii="Times New Roman" w:hAnsi="Times New Roman" w:cs="Times New Roman"/>
          <w:sz w:val="24"/>
        </w:rPr>
        <w:br/>
        <w:t xml:space="preserve">As you've rightly pointed out, using timers to manipulate multiple threads can become highly complex and, in some cases, even impossible to implement effectively. The reliance on </w:t>
      </w:r>
      <w:r w:rsidRPr="00231AA0">
        <w:rPr>
          <w:rFonts w:ascii="Times New Roman" w:hAnsi="Times New Roman" w:cs="Times New Roman"/>
          <w:sz w:val="24"/>
        </w:rPr>
        <w:lastRenderedPageBreak/>
        <w:t>individual process IDs (PIDs) for the </w:t>
      </w:r>
      <w:proofErr w:type="gramStart"/>
      <w:r w:rsidRPr="00231AA0">
        <w:rPr>
          <w:rFonts w:ascii="Times New Roman" w:hAnsi="Times New Roman" w:cs="Times New Roman"/>
          <w:sz w:val="24"/>
        </w:rPr>
        <w:t>kill(</w:t>
      </w:r>
      <w:proofErr w:type="gramEnd"/>
      <w:r w:rsidRPr="00231AA0">
        <w:rPr>
          <w:rFonts w:ascii="Times New Roman" w:hAnsi="Times New Roman" w:cs="Times New Roman"/>
          <w:sz w:val="24"/>
        </w:rPr>
        <w:t xml:space="preserve">) function makes this approach particularly challenging, especially when dealing with </w:t>
      </w:r>
      <w:proofErr w:type="spellStart"/>
      <w:r w:rsidRPr="00231AA0">
        <w:rPr>
          <w:rFonts w:ascii="Times New Roman" w:hAnsi="Times New Roman" w:cs="Times New Roman"/>
          <w:sz w:val="24"/>
        </w:rPr>
        <w:t>pthreads</w:t>
      </w:r>
      <w:proofErr w:type="spellEnd"/>
      <w:r w:rsidRPr="00231AA0">
        <w:rPr>
          <w:rFonts w:ascii="Times New Roman" w:hAnsi="Times New Roman" w:cs="Times New Roman"/>
          <w:sz w:val="24"/>
        </w:rPr>
        <w:t>, which all share the same PID.</w:t>
      </w:r>
    </w:p>
    <w:p w14:paraId="615D43AF"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Advantages of Mutex Locks:</w:t>
      </w:r>
      <w:r w:rsidRPr="00231AA0">
        <w:rPr>
          <w:rFonts w:ascii="Times New Roman" w:hAnsi="Times New Roman" w:cs="Times New Roman"/>
          <w:sz w:val="24"/>
        </w:rPr>
        <w:br/>
        <w:t>You make a strong case for the superiority of mutex locks over timer-based approaches. Mutex locks provide a more reliable and robust mechanism for managing resource access, as they can directly control which threads or processes are granted access to the shared resource. This approach is generally more straightforward to implement and maintain compared to the intricate timer-based solutions.</w:t>
      </w:r>
    </w:p>
    <w:p w14:paraId="51FA6B29" w14:textId="77777777"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Potential Improvements:</w:t>
      </w:r>
      <w:r w:rsidRPr="00231AA0">
        <w:rPr>
          <w:rFonts w:ascii="Times New Roman" w:hAnsi="Times New Roman" w:cs="Times New Roman"/>
          <w:sz w:val="24"/>
        </w:rPr>
        <w:br/>
        <w:t>To address the issues you've raised, a better approach might be to focus solely on the use of mutex locks, without relying on timers or </w:t>
      </w:r>
      <w:proofErr w:type="gramStart"/>
      <w:r w:rsidRPr="00231AA0">
        <w:rPr>
          <w:rFonts w:ascii="Times New Roman" w:hAnsi="Times New Roman" w:cs="Times New Roman"/>
          <w:sz w:val="24"/>
        </w:rPr>
        <w:t>kill(</w:t>
      </w:r>
      <w:proofErr w:type="gramEnd"/>
      <w:r w:rsidRPr="00231AA0">
        <w:rPr>
          <w:rFonts w:ascii="Times New Roman" w:hAnsi="Times New Roman" w:cs="Times New Roman"/>
          <w:sz w:val="24"/>
        </w:rPr>
        <w:t>) commands. This could involve:</w:t>
      </w:r>
    </w:p>
    <w:p w14:paraId="0EEDF4E4" w14:textId="77777777" w:rsidR="00231AA0" w:rsidRPr="00231AA0" w:rsidRDefault="00231AA0" w:rsidP="00231AA0">
      <w:pPr>
        <w:numPr>
          <w:ilvl w:val="0"/>
          <w:numId w:val="1"/>
        </w:numPr>
        <w:spacing w:after="0" w:line="480" w:lineRule="auto"/>
        <w:rPr>
          <w:rFonts w:ascii="Times New Roman" w:hAnsi="Times New Roman" w:cs="Times New Roman"/>
          <w:sz w:val="24"/>
        </w:rPr>
      </w:pPr>
      <w:r w:rsidRPr="00231AA0">
        <w:rPr>
          <w:rFonts w:ascii="Times New Roman" w:hAnsi="Times New Roman" w:cs="Times New Roman"/>
          <w:sz w:val="24"/>
        </w:rPr>
        <w:t>Assigning specific mutex locks to individual resources or groups of related resources, rather than a single, global mutex.</w:t>
      </w:r>
    </w:p>
    <w:p w14:paraId="59D87F01" w14:textId="77777777" w:rsidR="00231AA0" w:rsidRPr="00231AA0" w:rsidRDefault="00231AA0" w:rsidP="00231AA0">
      <w:pPr>
        <w:numPr>
          <w:ilvl w:val="0"/>
          <w:numId w:val="1"/>
        </w:numPr>
        <w:spacing w:after="0" w:line="480" w:lineRule="auto"/>
        <w:rPr>
          <w:rFonts w:ascii="Times New Roman" w:hAnsi="Times New Roman" w:cs="Times New Roman"/>
          <w:sz w:val="24"/>
        </w:rPr>
      </w:pPr>
      <w:r w:rsidRPr="00231AA0">
        <w:rPr>
          <w:rFonts w:ascii="Times New Roman" w:hAnsi="Times New Roman" w:cs="Times New Roman"/>
          <w:sz w:val="24"/>
        </w:rPr>
        <w:t>Implementing robust deadlock detection and avoidance strategies to ensure the system remains in a safe and consistent state.</w:t>
      </w:r>
    </w:p>
    <w:p w14:paraId="618D41B2" w14:textId="77777777" w:rsidR="00231AA0" w:rsidRPr="00231AA0" w:rsidRDefault="00231AA0" w:rsidP="00231AA0">
      <w:pPr>
        <w:numPr>
          <w:ilvl w:val="0"/>
          <w:numId w:val="1"/>
        </w:numPr>
        <w:spacing w:after="0" w:line="480" w:lineRule="auto"/>
        <w:rPr>
          <w:rFonts w:ascii="Times New Roman" w:hAnsi="Times New Roman" w:cs="Times New Roman"/>
          <w:sz w:val="24"/>
        </w:rPr>
      </w:pPr>
      <w:r w:rsidRPr="00231AA0">
        <w:rPr>
          <w:rFonts w:ascii="Times New Roman" w:hAnsi="Times New Roman" w:cs="Times New Roman"/>
          <w:sz w:val="24"/>
        </w:rPr>
        <w:t>Considering the use of more advanced synchronization primitives, such as condition variables or semaphores, to further enhance the control and coordination of resource access.</w:t>
      </w:r>
    </w:p>
    <w:p w14:paraId="031E3EEE" w14:textId="3CE3C37F" w:rsidR="00231AA0" w:rsidRPr="00231AA0" w:rsidRDefault="00231AA0" w:rsidP="00231AA0">
      <w:pPr>
        <w:spacing w:after="0" w:line="480" w:lineRule="auto"/>
        <w:rPr>
          <w:rFonts w:ascii="Times New Roman" w:hAnsi="Times New Roman" w:cs="Times New Roman"/>
          <w:sz w:val="24"/>
        </w:rPr>
      </w:pPr>
      <w:r w:rsidRPr="00231AA0">
        <w:rPr>
          <w:rFonts w:ascii="Times New Roman" w:hAnsi="Times New Roman" w:cs="Times New Roman"/>
          <w:sz w:val="24"/>
        </w:rPr>
        <w:t xml:space="preserve">By addressing the limitations of the previous approaches and focusing on the strengths of mutex locks, you can develop a more reliable and maintainable solution for managing resource sharing in </w:t>
      </w:r>
      <w:r>
        <w:rPr>
          <w:rFonts w:ascii="Times New Roman" w:hAnsi="Times New Roman" w:cs="Times New Roman"/>
          <w:sz w:val="24"/>
        </w:rPr>
        <w:t>my</w:t>
      </w:r>
      <w:r w:rsidRPr="00231AA0">
        <w:rPr>
          <w:rFonts w:ascii="Times New Roman" w:hAnsi="Times New Roman" w:cs="Times New Roman"/>
          <w:sz w:val="24"/>
        </w:rPr>
        <w:t xml:space="preserve"> application.</w:t>
      </w:r>
    </w:p>
    <w:p w14:paraId="2FA5AFAB" w14:textId="3A60EE34" w:rsidR="005D6425" w:rsidRPr="005D6425" w:rsidRDefault="005D6425" w:rsidP="00231AA0">
      <w:pPr>
        <w:spacing w:after="0" w:line="480" w:lineRule="auto"/>
        <w:rPr>
          <w:rFonts w:ascii="Times New Roman" w:hAnsi="Times New Roman" w:cs="Times New Roman"/>
          <w:sz w:val="24"/>
          <w:u w:val="single"/>
        </w:rPr>
      </w:pPr>
      <w:r w:rsidRPr="005D6425">
        <w:rPr>
          <w:rFonts w:ascii="Times New Roman" w:hAnsi="Times New Roman" w:cs="Times New Roman"/>
          <w:sz w:val="24"/>
          <w:u w:val="single"/>
        </w:rPr>
        <w:t>Side Analysis</w:t>
      </w:r>
    </w:p>
    <w:p w14:paraId="289B6411" w14:textId="26F93420" w:rsidR="005D6425" w:rsidRDefault="00231AA0" w:rsidP="00085919">
      <w:pPr>
        <w:spacing w:after="0" w:line="480" w:lineRule="auto"/>
        <w:rPr>
          <w:rFonts w:ascii="Times New Roman" w:hAnsi="Times New Roman" w:cs="Times New Roman"/>
          <w:sz w:val="24"/>
        </w:rPr>
      </w:pPr>
      <w:r w:rsidRPr="00231AA0">
        <w:rPr>
          <w:rFonts w:ascii="Times New Roman" w:hAnsi="Times New Roman" w:cs="Times New Roman"/>
          <w:sz w:val="24"/>
        </w:rPr>
        <w:lastRenderedPageBreak/>
        <w:t xml:space="preserve">Upon further examination, I decided to incorporate </w:t>
      </w:r>
      <w:proofErr w:type="gramStart"/>
      <w:r w:rsidRPr="00231AA0">
        <w:rPr>
          <w:rFonts w:ascii="Times New Roman" w:hAnsi="Times New Roman" w:cs="Times New Roman"/>
          <w:sz w:val="24"/>
        </w:rPr>
        <w:t>new</w:t>
      </w:r>
      <w:proofErr w:type="gramEnd"/>
      <w:r w:rsidRPr="00231AA0">
        <w:rPr>
          <w:rFonts w:ascii="Times New Roman" w:hAnsi="Times New Roman" w:cs="Times New Roman"/>
          <w:sz w:val="24"/>
        </w:rPr>
        <w:t xml:space="preserve"> code to adjust the counter variable within and outside the critical section for each process. The outcome was rather unexpected, as each thread ended up being starved because other threads were modifying the counter before entering the critical section, resulting in interruptions due to simultaneous calls to the counter. It became apparent that code interacting with a variable external to the critical section interferes with the manipulation of the same variable within the critical section.</w:t>
      </w:r>
      <w:r w:rsidR="005D6425">
        <w:rPr>
          <w:rFonts w:ascii="Times New Roman" w:hAnsi="Times New Roman" w:cs="Times New Roman"/>
          <w:noProof/>
          <w:sz w:val="24"/>
        </w:rPr>
        <w:drawing>
          <wp:inline distT="0" distB="0" distL="0" distR="0" wp14:anchorId="28BC0C3E" wp14:editId="05F731AC">
            <wp:extent cx="5934075" cy="3333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14:paraId="1B2D95ED" w14:textId="5F29C75A" w:rsidR="0059445D" w:rsidRPr="0059445D" w:rsidRDefault="0059445D" w:rsidP="00085919">
      <w:pPr>
        <w:spacing w:after="0" w:line="480" w:lineRule="auto"/>
        <w:rPr>
          <w:rFonts w:ascii="Times New Roman" w:hAnsi="Times New Roman" w:cs="Times New Roman"/>
          <w:sz w:val="24"/>
          <w:u w:val="single"/>
        </w:rPr>
      </w:pPr>
      <w:r w:rsidRPr="0059445D">
        <w:rPr>
          <w:rFonts w:ascii="Times New Roman" w:hAnsi="Times New Roman" w:cs="Times New Roman"/>
          <w:sz w:val="24"/>
          <w:u w:val="single"/>
        </w:rPr>
        <w:t>Flowchart</w:t>
      </w:r>
    </w:p>
    <w:p w14:paraId="60D1C188" w14:textId="30595067" w:rsidR="0059445D" w:rsidRDefault="0059445D" w:rsidP="00085919">
      <w:pPr>
        <w:spacing w:after="0" w:line="48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3E2B75B" wp14:editId="4A8A2279">
            <wp:extent cx="5943600" cy="3733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33800"/>
                    </a:xfrm>
                    <a:prstGeom prst="rect">
                      <a:avLst/>
                    </a:prstGeom>
                    <a:noFill/>
                    <a:ln>
                      <a:noFill/>
                    </a:ln>
                  </pic:spPr>
                </pic:pic>
              </a:graphicData>
            </a:graphic>
          </wp:inline>
        </w:drawing>
      </w:r>
    </w:p>
    <w:p w14:paraId="27DB2AC2" w14:textId="1E042B05" w:rsidR="007772B9" w:rsidRDefault="007772B9">
      <w:pPr>
        <w:rPr>
          <w:rFonts w:ascii="Times New Roman" w:hAnsi="Times New Roman" w:cs="Times New Roman"/>
          <w:sz w:val="24"/>
        </w:rPr>
      </w:pPr>
      <w:r>
        <w:rPr>
          <w:rFonts w:ascii="Times New Roman" w:hAnsi="Times New Roman" w:cs="Times New Roman"/>
          <w:sz w:val="24"/>
        </w:rPr>
        <w:br w:type="page"/>
      </w:r>
    </w:p>
    <w:p w14:paraId="20F330CA" w14:textId="5A3E4130" w:rsidR="007772B9" w:rsidRPr="007772B9" w:rsidRDefault="007772B9" w:rsidP="00085919">
      <w:pPr>
        <w:spacing w:after="0" w:line="480" w:lineRule="auto"/>
        <w:rPr>
          <w:rFonts w:ascii="Times New Roman" w:hAnsi="Times New Roman" w:cs="Times New Roman"/>
          <w:sz w:val="24"/>
          <w:u w:val="single"/>
        </w:rPr>
      </w:pPr>
      <w:r w:rsidRPr="007772B9">
        <w:rPr>
          <w:rFonts w:ascii="Times New Roman" w:hAnsi="Times New Roman" w:cs="Times New Roman"/>
          <w:sz w:val="24"/>
          <w:u w:val="single"/>
        </w:rPr>
        <w:lastRenderedPageBreak/>
        <w:t>References</w:t>
      </w:r>
    </w:p>
    <w:p w14:paraId="7BFD8CC4" w14:textId="77777777" w:rsidR="00231AA0" w:rsidRPr="00231AA0" w:rsidRDefault="00231AA0" w:rsidP="00231AA0">
      <w:pPr>
        <w:spacing w:after="0" w:line="480" w:lineRule="auto"/>
        <w:ind w:hanging="720"/>
        <w:jc w:val="center"/>
        <w:rPr>
          <w:rFonts w:ascii="Times New Roman" w:eastAsia="Times New Roman" w:hAnsi="Times New Roman" w:cs="Times New Roman"/>
          <w:sz w:val="24"/>
          <w:szCs w:val="24"/>
        </w:rPr>
      </w:pPr>
      <w:r w:rsidRPr="00231AA0">
        <w:rPr>
          <w:rFonts w:ascii="Times New Roman" w:eastAsia="Times New Roman" w:hAnsi="Times New Roman" w:cs="Times New Roman"/>
          <w:sz w:val="24"/>
          <w:szCs w:val="24"/>
        </w:rPr>
        <w:t xml:space="preserve">Wikipedia contributors. (2024, April 3). </w:t>
      </w:r>
      <w:r w:rsidRPr="00231AA0">
        <w:rPr>
          <w:rFonts w:ascii="Times New Roman" w:eastAsia="Times New Roman" w:hAnsi="Times New Roman" w:cs="Times New Roman"/>
          <w:i/>
          <w:iCs/>
          <w:sz w:val="24"/>
          <w:szCs w:val="24"/>
        </w:rPr>
        <w:t>Signal (IPC)</w:t>
      </w:r>
      <w:r w:rsidRPr="00231AA0">
        <w:rPr>
          <w:rFonts w:ascii="Times New Roman" w:eastAsia="Times New Roman" w:hAnsi="Times New Roman" w:cs="Times New Roman"/>
          <w:sz w:val="24"/>
          <w:szCs w:val="24"/>
        </w:rPr>
        <w:t>. Wikipedia. https://en.wikipedia.org/wiki/Signal_(IPC)#SIGTERM</w:t>
      </w:r>
    </w:p>
    <w:p w14:paraId="033ACD37" w14:textId="77777777" w:rsidR="00231AA0" w:rsidRPr="00231AA0" w:rsidRDefault="00231AA0" w:rsidP="00231AA0">
      <w:pPr>
        <w:spacing w:after="0" w:line="480" w:lineRule="auto"/>
        <w:ind w:hanging="720"/>
        <w:jc w:val="center"/>
        <w:rPr>
          <w:rFonts w:ascii="Times New Roman" w:eastAsia="Times New Roman" w:hAnsi="Times New Roman" w:cs="Times New Roman"/>
          <w:sz w:val="24"/>
          <w:szCs w:val="24"/>
        </w:rPr>
      </w:pPr>
      <w:proofErr w:type="spellStart"/>
      <w:r w:rsidRPr="00231AA0">
        <w:rPr>
          <w:rFonts w:ascii="Times New Roman" w:eastAsia="Times New Roman" w:hAnsi="Times New Roman" w:cs="Times New Roman"/>
          <w:sz w:val="24"/>
          <w:szCs w:val="24"/>
        </w:rPr>
        <w:t>GeeksforGeeks</w:t>
      </w:r>
      <w:proofErr w:type="spellEnd"/>
      <w:r w:rsidRPr="00231AA0">
        <w:rPr>
          <w:rFonts w:ascii="Times New Roman" w:eastAsia="Times New Roman" w:hAnsi="Times New Roman" w:cs="Times New Roman"/>
          <w:sz w:val="24"/>
          <w:szCs w:val="24"/>
        </w:rPr>
        <w:t xml:space="preserve">. (2019, November 20). </w:t>
      </w:r>
      <w:r w:rsidRPr="00231AA0">
        <w:rPr>
          <w:rFonts w:ascii="Times New Roman" w:eastAsia="Times New Roman" w:hAnsi="Times New Roman" w:cs="Times New Roman"/>
          <w:i/>
          <w:iCs/>
          <w:sz w:val="24"/>
          <w:szCs w:val="24"/>
        </w:rPr>
        <w:t xml:space="preserve">Mutex lock </w:t>
      </w:r>
      <w:proofErr w:type="gramStart"/>
      <w:r w:rsidRPr="00231AA0">
        <w:rPr>
          <w:rFonts w:ascii="Times New Roman" w:eastAsia="Times New Roman" w:hAnsi="Times New Roman" w:cs="Times New Roman"/>
          <w:i/>
          <w:iCs/>
          <w:sz w:val="24"/>
          <w:szCs w:val="24"/>
        </w:rPr>
        <w:t>for</w:t>
      </w:r>
      <w:proofErr w:type="gramEnd"/>
      <w:r w:rsidRPr="00231AA0">
        <w:rPr>
          <w:rFonts w:ascii="Times New Roman" w:eastAsia="Times New Roman" w:hAnsi="Times New Roman" w:cs="Times New Roman"/>
          <w:i/>
          <w:iCs/>
          <w:sz w:val="24"/>
          <w:szCs w:val="24"/>
        </w:rPr>
        <w:t xml:space="preserve"> Linux Thread Synchronization</w:t>
      </w:r>
      <w:r w:rsidRPr="00231AA0">
        <w:rPr>
          <w:rFonts w:ascii="Times New Roman" w:eastAsia="Times New Roman" w:hAnsi="Times New Roman" w:cs="Times New Roman"/>
          <w:sz w:val="24"/>
          <w:szCs w:val="24"/>
        </w:rPr>
        <w:t xml:space="preserve">. </w:t>
      </w:r>
      <w:proofErr w:type="spellStart"/>
      <w:r w:rsidRPr="00231AA0">
        <w:rPr>
          <w:rFonts w:ascii="Times New Roman" w:eastAsia="Times New Roman" w:hAnsi="Times New Roman" w:cs="Times New Roman"/>
          <w:sz w:val="24"/>
          <w:szCs w:val="24"/>
        </w:rPr>
        <w:t>GeeksforGeeks</w:t>
      </w:r>
      <w:proofErr w:type="spellEnd"/>
      <w:r w:rsidRPr="00231AA0">
        <w:rPr>
          <w:rFonts w:ascii="Times New Roman" w:eastAsia="Times New Roman" w:hAnsi="Times New Roman" w:cs="Times New Roman"/>
          <w:sz w:val="24"/>
          <w:szCs w:val="24"/>
        </w:rPr>
        <w:t>. https://www.geeksforgeeks.org/mutex-lock-for-linux-thread-synchronization/</w:t>
      </w:r>
    </w:p>
    <w:p w14:paraId="0B6096B6" w14:textId="77777777" w:rsidR="00231AA0" w:rsidRPr="00231AA0" w:rsidRDefault="00231AA0" w:rsidP="00231AA0">
      <w:pPr>
        <w:spacing w:after="0" w:line="480" w:lineRule="auto"/>
        <w:ind w:hanging="720"/>
        <w:jc w:val="center"/>
        <w:rPr>
          <w:rFonts w:ascii="Times New Roman" w:eastAsia="Times New Roman" w:hAnsi="Times New Roman" w:cs="Times New Roman"/>
          <w:sz w:val="24"/>
          <w:szCs w:val="24"/>
        </w:rPr>
      </w:pPr>
      <w:r w:rsidRPr="00231AA0">
        <w:rPr>
          <w:rFonts w:ascii="Times New Roman" w:eastAsia="Times New Roman" w:hAnsi="Times New Roman" w:cs="Times New Roman"/>
          <w:i/>
          <w:iCs/>
          <w:sz w:val="24"/>
          <w:szCs w:val="24"/>
        </w:rPr>
        <w:t xml:space="preserve">C library function - </w:t>
      </w:r>
      <w:proofErr w:type="gramStart"/>
      <w:r w:rsidRPr="00231AA0">
        <w:rPr>
          <w:rFonts w:ascii="Times New Roman" w:eastAsia="Times New Roman" w:hAnsi="Times New Roman" w:cs="Times New Roman"/>
          <w:i/>
          <w:iCs/>
          <w:sz w:val="24"/>
          <w:szCs w:val="24"/>
        </w:rPr>
        <w:t>clock(</w:t>
      </w:r>
      <w:proofErr w:type="gramEnd"/>
      <w:r w:rsidRPr="00231AA0">
        <w:rPr>
          <w:rFonts w:ascii="Times New Roman" w:eastAsia="Times New Roman" w:hAnsi="Times New Roman" w:cs="Times New Roman"/>
          <w:i/>
          <w:iCs/>
          <w:sz w:val="24"/>
          <w:szCs w:val="24"/>
        </w:rPr>
        <w:t>)</w:t>
      </w:r>
      <w:r w:rsidRPr="00231AA0">
        <w:rPr>
          <w:rFonts w:ascii="Times New Roman" w:eastAsia="Times New Roman" w:hAnsi="Times New Roman" w:cs="Times New Roman"/>
          <w:sz w:val="24"/>
          <w:szCs w:val="24"/>
        </w:rPr>
        <w:t>. (n.d.). https://www.tutorialspoint.com/c_standard_library/c_function_clock.htm</w:t>
      </w:r>
    </w:p>
    <w:p w14:paraId="0E469011" w14:textId="77777777" w:rsidR="00231AA0" w:rsidRPr="00231AA0" w:rsidRDefault="00231AA0" w:rsidP="00231AA0">
      <w:pPr>
        <w:spacing w:after="0" w:line="480" w:lineRule="auto"/>
        <w:ind w:hanging="720"/>
        <w:jc w:val="center"/>
        <w:rPr>
          <w:rFonts w:ascii="Times New Roman" w:eastAsia="Times New Roman" w:hAnsi="Times New Roman" w:cs="Times New Roman"/>
          <w:sz w:val="24"/>
          <w:szCs w:val="24"/>
        </w:rPr>
      </w:pPr>
      <w:proofErr w:type="spellStart"/>
      <w:proofErr w:type="gramStart"/>
      <w:r w:rsidRPr="00231AA0">
        <w:rPr>
          <w:rFonts w:ascii="Times New Roman" w:eastAsia="Times New Roman" w:hAnsi="Times New Roman" w:cs="Times New Roman"/>
          <w:i/>
          <w:iCs/>
          <w:sz w:val="24"/>
          <w:szCs w:val="24"/>
        </w:rPr>
        <w:t>fprintf</w:t>
      </w:r>
      <w:proofErr w:type="spellEnd"/>
      <w:r w:rsidRPr="00231AA0">
        <w:rPr>
          <w:rFonts w:ascii="Times New Roman" w:eastAsia="Times New Roman" w:hAnsi="Times New Roman" w:cs="Times New Roman"/>
          <w:i/>
          <w:iCs/>
          <w:sz w:val="24"/>
          <w:szCs w:val="24"/>
        </w:rPr>
        <w:t>(</w:t>
      </w:r>
      <w:proofErr w:type="gramEnd"/>
      <w:r w:rsidRPr="00231AA0">
        <w:rPr>
          <w:rFonts w:ascii="Times New Roman" w:eastAsia="Times New Roman" w:hAnsi="Times New Roman" w:cs="Times New Roman"/>
          <w:i/>
          <w:iCs/>
          <w:sz w:val="24"/>
          <w:szCs w:val="24"/>
        </w:rPr>
        <w:t xml:space="preserve">) and </w:t>
      </w:r>
      <w:proofErr w:type="spellStart"/>
      <w:r w:rsidRPr="00231AA0">
        <w:rPr>
          <w:rFonts w:ascii="Times New Roman" w:eastAsia="Times New Roman" w:hAnsi="Times New Roman" w:cs="Times New Roman"/>
          <w:i/>
          <w:iCs/>
          <w:sz w:val="24"/>
          <w:szCs w:val="24"/>
        </w:rPr>
        <w:t>fscanf</w:t>
      </w:r>
      <w:proofErr w:type="spellEnd"/>
      <w:r w:rsidRPr="00231AA0">
        <w:rPr>
          <w:rFonts w:ascii="Times New Roman" w:eastAsia="Times New Roman" w:hAnsi="Times New Roman" w:cs="Times New Roman"/>
          <w:i/>
          <w:iCs/>
          <w:sz w:val="24"/>
          <w:szCs w:val="24"/>
        </w:rPr>
        <w:t xml:space="preserve">() in C - </w:t>
      </w:r>
      <w:proofErr w:type="spellStart"/>
      <w:r w:rsidRPr="00231AA0">
        <w:rPr>
          <w:rFonts w:ascii="Times New Roman" w:eastAsia="Times New Roman" w:hAnsi="Times New Roman" w:cs="Times New Roman"/>
          <w:i/>
          <w:iCs/>
          <w:sz w:val="24"/>
          <w:szCs w:val="24"/>
        </w:rPr>
        <w:t>javatpoint</w:t>
      </w:r>
      <w:proofErr w:type="spellEnd"/>
      <w:r w:rsidRPr="00231AA0">
        <w:rPr>
          <w:rFonts w:ascii="Times New Roman" w:eastAsia="Times New Roman" w:hAnsi="Times New Roman" w:cs="Times New Roman"/>
          <w:sz w:val="24"/>
          <w:szCs w:val="24"/>
        </w:rPr>
        <w:t>. (n.d.). www.javatpoint.com. https://www.javatpoint.com/fprintf-fscanf-in-c</w:t>
      </w:r>
    </w:p>
    <w:p w14:paraId="45629647" w14:textId="77777777" w:rsidR="00231AA0" w:rsidRPr="00231AA0" w:rsidRDefault="00231AA0" w:rsidP="00231AA0">
      <w:pPr>
        <w:spacing w:after="0" w:line="480" w:lineRule="auto"/>
        <w:ind w:hanging="720"/>
        <w:jc w:val="center"/>
        <w:rPr>
          <w:rFonts w:ascii="Times New Roman" w:eastAsia="Times New Roman" w:hAnsi="Times New Roman" w:cs="Times New Roman"/>
          <w:sz w:val="24"/>
          <w:szCs w:val="24"/>
        </w:rPr>
      </w:pPr>
      <w:r w:rsidRPr="00231AA0">
        <w:rPr>
          <w:rFonts w:ascii="Times New Roman" w:eastAsia="Times New Roman" w:hAnsi="Times New Roman" w:cs="Times New Roman"/>
          <w:i/>
          <w:iCs/>
          <w:sz w:val="24"/>
          <w:szCs w:val="24"/>
        </w:rPr>
        <w:t xml:space="preserve">How to use </w:t>
      </w:r>
      <w:proofErr w:type="spellStart"/>
      <w:r w:rsidRPr="00231AA0">
        <w:rPr>
          <w:rFonts w:ascii="Times New Roman" w:eastAsia="Times New Roman" w:hAnsi="Times New Roman" w:cs="Times New Roman"/>
          <w:i/>
          <w:iCs/>
          <w:sz w:val="24"/>
          <w:szCs w:val="24"/>
        </w:rPr>
        <w:t>pthread_mutex_trylock</w:t>
      </w:r>
      <w:proofErr w:type="spellEnd"/>
      <w:r w:rsidRPr="00231AA0">
        <w:rPr>
          <w:rFonts w:ascii="Times New Roman" w:eastAsia="Times New Roman" w:hAnsi="Times New Roman" w:cs="Times New Roman"/>
          <w:i/>
          <w:iCs/>
          <w:sz w:val="24"/>
          <w:szCs w:val="24"/>
        </w:rPr>
        <w:t>?</w:t>
      </w:r>
      <w:r w:rsidRPr="00231AA0">
        <w:rPr>
          <w:rFonts w:ascii="Times New Roman" w:eastAsia="Times New Roman" w:hAnsi="Times New Roman" w:cs="Times New Roman"/>
          <w:sz w:val="24"/>
          <w:szCs w:val="24"/>
        </w:rPr>
        <w:t xml:space="preserve"> (n.d.). Stack Overflow. https://stackoverflow.com/questions/9258308/how-to-use-pthread-mutex-trylock</w:t>
      </w:r>
    </w:p>
    <w:p w14:paraId="367CA8E0" w14:textId="77777777" w:rsidR="00231AA0" w:rsidRPr="00231AA0" w:rsidRDefault="00231AA0" w:rsidP="00231AA0">
      <w:pPr>
        <w:spacing w:after="0" w:line="480" w:lineRule="auto"/>
        <w:ind w:hanging="720"/>
        <w:jc w:val="center"/>
        <w:rPr>
          <w:rFonts w:ascii="Times New Roman" w:eastAsia="Times New Roman" w:hAnsi="Times New Roman" w:cs="Times New Roman"/>
          <w:sz w:val="24"/>
          <w:szCs w:val="24"/>
        </w:rPr>
      </w:pPr>
      <w:r w:rsidRPr="00231AA0">
        <w:rPr>
          <w:rFonts w:ascii="Times New Roman" w:eastAsia="Times New Roman" w:hAnsi="Times New Roman" w:cs="Times New Roman"/>
          <w:i/>
          <w:iCs/>
          <w:sz w:val="24"/>
          <w:szCs w:val="24"/>
        </w:rPr>
        <w:t xml:space="preserve">Check to see if a </w:t>
      </w:r>
      <w:proofErr w:type="spellStart"/>
      <w:r w:rsidRPr="00231AA0">
        <w:rPr>
          <w:rFonts w:ascii="Times New Roman" w:eastAsia="Times New Roman" w:hAnsi="Times New Roman" w:cs="Times New Roman"/>
          <w:i/>
          <w:iCs/>
          <w:sz w:val="24"/>
          <w:szCs w:val="24"/>
        </w:rPr>
        <w:t>pthread</w:t>
      </w:r>
      <w:proofErr w:type="spellEnd"/>
      <w:r w:rsidRPr="00231AA0">
        <w:rPr>
          <w:rFonts w:ascii="Times New Roman" w:eastAsia="Times New Roman" w:hAnsi="Times New Roman" w:cs="Times New Roman"/>
          <w:i/>
          <w:iCs/>
          <w:sz w:val="24"/>
          <w:szCs w:val="24"/>
        </w:rPr>
        <w:t xml:space="preserve"> mutex is locked or unlocked (After a thread has locked itself)</w:t>
      </w:r>
      <w:r w:rsidRPr="00231AA0">
        <w:rPr>
          <w:rFonts w:ascii="Times New Roman" w:eastAsia="Times New Roman" w:hAnsi="Times New Roman" w:cs="Times New Roman"/>
          <w:sz w:val="24"/>
          <w:szCs w:val="24"/>
        </w:rPr>
        <w:t>. (n.d.). Stack Overflow. https://stackoverflow.com/questions/4362459/check-to-see-if-a-pthread-mutex-is-locked-or-unlocked-after-a-thread-has-locked</w:t>
      </w:r>
    </w:p>
    <w:p w14:paraId="60733683" w14:textId="316A2B7F" w:rsidR="00D07864" w:rsidRDefault="00D07864" w:rsidP="00085919">
      <w:pPr>
        <w:spacing w:after="0" w:line="480" w:lineRule="auto"/>
        <w:rPr>
          <w:rFonts w:ascii="Times New Roman" w:hAnsi="Times New Roman" w:cs="Times New Roman"/>
          <w:sz w:val="24"/>
        </w:rPr>
      </w:pPr>
    </w:p>
    <w:p w14:paraId="51137AAE" w14:textId="77777777" w:rsidR="00D07864" w:rsidRPr="0055723A" w:rsidRDefault="00D07864" w:rsidP="00085919">
      <w:pPr>
        <w:spacing w:after="0" w:line="480" w:lineRule="auto"/>
        <w:rPr>
          <w:rFonts w:ascii="Times New Roman" w:hAnsi="Times New Roman" w:cs="Times New Roman"/>
          <w:sz w:val="24"/>
        </w:rPr>
      </w:pPr>
    </w:p>
    <w:sectPr w:rsidR="00D07864" w:rsidRPr="0055723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E85590"/>
    <w:multiLevelType w:val="multilevel"/>
    <w:tmpl w:val="7CD68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168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67A94"/>
    <w:rsid w:val="00002DB4"/>
    <w:rsid w:val="0003025C"/>
    <w:rsid w:val="00085919"/>
    <w:rsid w:val="000C51E8"/>
    <w:rsid w:val="00231AA0"/>
    <w:rsid w:val="002E6BE3"/>
    <w:rsid w:val="00394BC3"/>
    <w:rsid w:val="004C64CF"/>
    <w:rsid w:val="005010B5"/>
    <w:rsid w:val="00523079"/>
    <w:rsid w:val="0055723A"/>
    <w:rsid w:val="0059445D"/>
    <w:rsid w:val="005D6425"/>
    <w:rsid w:val="00634227"/>
    <w:rsid w:val="0071744C"/>
    <w:rsid w:val="007772B9"/>
    <w:rsid w:val="00803742"/>
    <w:rsid w:val="008A1A1C"/>
    <w:rsid w:val="009F6D0D"/>
    <w:rsid w:val="00B6241D"/>
    <w:rsid w:val="00BB50CC"/>
    <w:rsid w:val="00BC173E"/>
    <w:rsid w:val="00BD73CA"/>
    <w:rsid w:val="00BF45D5"/>
    <w:rsid w:val="00C960A2"/>
    <w:rsid w:val="00D07864"/>
    <w:rsid w:val="00D37433"/>
    <w:rsid w:val="00D42C42"/>
    <w:rsid w:val="00D523C3"/>
    <w:rsid w:val="00DF14BC"/>
    <w:rsid w:val="00E67A94"/>
    <w:rsid w:val="00F40DFF"/>
    <w:rsid w:val="00FF5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0B4A6E3"/>
  <w15:chartTrackingRefBased/>
  <w15:docId w15:val="{1EF6BBAA-B696-4B00-A58E-8966116C33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772B9"/>
    <w:rPr>
      <w:color w:val="0000FF" w:themeColor="hyperlink"/>
      <w:u w:val="single"/>
    </w:rPr>
  </w:style>
  <w:style w:type="character" w:styleId="UnresolvedMention">
    <w:name w:val="Unresolved Mention"/>
    <w:basedOn w:val="DefaultParagraphFont"/>
    <w:uiPriority w:val="99"/>
    <w:semiHidden/>
    <w:unhideWhenUsed/>
    <w:rsid w:val="007772B9"/>
    <w:rPr>
      <w:color w:val="808080"/>
      <w:shd w:val="clear" w:color="auto" w:fill="E6E6E6"/>
    </w:rPr>
  </w:style>
  <w:style w:type="paragraph" w:styleId="NormalWeb">
    <w:name w:val="Normal (Web)"/>
    <w:basedOn w:val="Normal"/>
    <w:uiPriority w:val="99"/>
    <w:semiHidden/>
    <w:unhideWhenUsed/>
    <w:rsid w:val="00231AA0"/>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231AA0"/>
    <w:rPr>
      <w:color w:val="800080" w:themeColor="followedHyperlink"/>
      <w:u w:val="single"/>
    </w:rPr>
  </w:style>
  <w:style w:type="character" w:customStyle="1" w:styleId="url">
    <w:name w:val="url"/>
    <w:basedOn w:val="DefaultParagraphFont"/>
    <w:rsid w:val="00231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401435">
      <w:bodyDiv w:val="1"/>
      <w:marLeft w:val="0"/>
      <w:marRight w:val="0"/>
      <w:marTop w:val="0"/>
      <w:marBottom w:val="0"/>
      <w:divBdr>
        <w:top w:val="none" w:sz="0" w:space="0" w:color="auto"/>
        <w:left w:val="none" w:sz="0" w:space="0" w:color="auto"/>
        <w:bottom w:val="none" w:sz="0" w:space="0" w:color="auto"/>
        <w:right w:val="none" w:sz="0" w:space="0" w:color="auto"/>
      </w:divBdr>
      <w:divsChild>
        <w:div w:id="424154231">
          <w:marLeft w:val="-720"/>
          <w:marRight w:val="0"/>
          <w:marTop w:val="0"/>
          <w:marBottom w:val="0"/>
          <w:divBdr>
            <w:top w:val="none" w:sz="0" w:space="0" w:color="auto"/>
            <w:left w:val="none" w:sz="0" w:space="0" w:color="auto"/>
            <w:bottom w:val="none" w:sz="0" w:space="0" w:color="auto"/>
            <w:right w:val="none" w:sz="0" w:space="0" w:color="auto"/>
          </w:divBdr>
        </w:div>
      </w:divsChild>
    </w:div>
    <w:div w:id="652374322">
      <w:bodyDiv w:val="1"/>
      <w:marLeft w:val="0"/>
      <w:marRight w:val="0"/>
      <w:marTop w:val="0"/>
      <w:marBottom w:val="0"/>
      <w:divBdr>
        <w:top w:val="none" w:sz="0" w:space="0" w:color="auto"/>
        <w:left w:val="none" w:sz="0" w:space="0" w:color="auto"/>
        <w:bottom w:val="none" w:sz="0" w:space="0" w:color="auto"/>
        <w:right w:val="none" w:sz="0" w:space="0" w:color="auto"/>
      </w:divBdr>
    </w:div>
    <w:div w:id="767891339">
      <w:bodyDiv w:val="1"/>
      <w:marLeft w:val="0"/>
      <w:marRight w:val="0"/>
      <w:marTop w:val="0"/>
      <w:marBottom w:val="0"/>
      <w:divBdr>
        <w:top w:val="none" w:sz="0" w:space="0" w:color="auto"/>
        <w:left w:val="none" w:sz="0" w:space="0" w:color="auto"/>
        <w:bottom w:val="none" w:sz="0" w:space="0" w:color="auto"/>
        <w:right w:val="none" w:sz="0" w:space="0" w:color="auto"/>
      </w:divBdr>
      <w:divsChild>
        <w:div w:id="1902642327">
          <w:marLeft w:val="-720"/>
          <w:marRight w:val="0"/>
          <w:marTop w:val="0"/>
          <w:marBottom w:val="0"/>
          <w:divBdr>
            <w:top w:val="none" w:sz="0" w:space="0" w:color="auto"/>
            <w:left w:val="none" w:sz="0" w:space="0" w:color="auto"/>
            <w:bottom w:val="none" w:sz="0" w:space="0" w:color="auto"/>
            <w:right w:val="none" w:sz="0" w:space="0" w:color="auto"/>
          </w:divBdr>
        </w:div>
      </w:divsChild>
    </w:div>
    <w:div w:id="807749875">
      <w:bodyDiv w:val="1"/>
      <w:marLeft w:val="0"/>
      <w:marRight w:val="0"/>
      <w:marTop w:val="0"/>
      <w:marBottom w:val="0"/>
      <w:divBdr>
        <w:top w:val="none" w:sz="0" w:space="0" w:color="auto"/>
        <w:left w:val="none" w:sz="0" w:space="0" w:color="auto"/>
        <w:bottom w:val="none" w:sz="0" w:space="0" w:color="auto"/>
        <w:right w:val="none" w:sz="0" w:space="0" w:color="auto"/>
      </w:divBdr>
    </w:div>
    <w:div w:id="937710979">
      <w:bodyDiv w:val="1"/>
      <w:marLeft w:val="0"/>
      <w:marRight w:val="0"/>
      <w:marTop w:val="0"/>
      <w:marBottom w:val="0"/>
      <w:divBdr>
        <w:top w:val="none" w:sz="0" w:space="0" w:color="auto"/>
        <w:left w:val="none" w:sz="0" w:space="0" w:color="auto"/>
        <w:bottom w:val="none" w:sz="0" w:space="0" w:color="auto"/>
        <w:right w:val="none" w:sz="0" w:space="0" w:color="auto"/>
      </w:divBdr>
      <w:divsChild>
        <w:div w:id="760027723">
          <w:marLeft w:val="-720"/>
          <w:marRight w:val="0"/>
          <w:marTop w:val="0"/>
          <w:marBottom w:val="0"/>
          <w:divBdr>
            <w:top w:val="none" w:sz="0" w:space="0" w:color="auto"/>
            <w:left w:val="none" w:sz="0" w:space="0" w:color="auto"/>
            <w:bottom w:val="none" w:sz="0" w:space="0" w:color="auto"/>
            <w:right w:val="none" w:sz="0" w:space="0" w:color="auto"/>
          </w:divBdr>
        </w:div>
      </w:divsChild>
    </w:div>
    <w:div w:id="1151021028">
      <w:bodyDiv w:val="1"/>
      <w:marLeft w:val="0"/>
      <w:marRight w:val="0"/>
      <w:marTop w:val="0"/>
      <w:marBottom w:val="0"/>
      <w:divBdr>
        <w:top w:val="none" w:sz="0" w:space="0" w:color="auto"/>
        <w:left w:val="none" w:sz="0" w:space="0" w:color="auto"/>
        <w:bottom w:val="none" w:sz="0" w:space="0" w:color="auto"/>
        <w:right w:val="none" w:sz="0" w:space="0" w:color="auto"/>
      </w:divBdr>
    </w:div>
    <w:div w:id="1170027095">
      <w:bodyDiv w:val="1"/>
      <w:marLeft w:val="0"/>
      <w:marRight w:val="0"/>
      <w:marTop w:val="0"/>
      <w:marBottom w:val="0"/>
      <w:divBdr>
        <w:top w:val="none" w:sz="0" w:space="0" w:color="auto"/>
        <w:left w:val="none" w:sz="0" w:space="0" w:color="auto"/>
        <w:bottom w:val="none" w:sz="0" w:space="0" w:color="auto"/>
        <w:right w:val="none" w:sz="0" w:space="0" w:color="auto"/>
      </w:divBdr>
    </w:div>
    <w:div w:id="1429733614">
      <w:bodyDiv w:val="1"/>
      <w:marLeft w:val="0"/>
      <w:marRight w:val="0"/>
      <w:marTop w:val="0"/>
      <w:marBottom w:val="0"/>
      <w:divBdr>
        <w:top w:val="none" w:sz="0" w:space="0" w:color="auto"/>
        <w:left w:val="none" w:sz="0" w:space="0" w:color="auto"/>
        <w:bottom w:val="none" w:sz="0" w:space="0" w:color="auto"/>
        <w:right w:val="none" w:sz="0" w:space="0" w:color="auto"/>
      </w:divBdr>
      <w:divsChild>
        <w:div w:id="1968778492">
          <w:marLeft w:val="-720"/>
          <w:marRight w:val="0"/>
          <w:marTop w:val="0"/>
          <w:marBottom w:val="0"/>
          <w:divBdr>
            <w:top w:val="none" w:sz="0" w:space="0" w:color="auto"/>
            <w:left w:val="none" w:sz="0" w:space="0" w:color="auto"/>
            <w:bottom w:val="none" w:sz="0" w:space="0" w:color="auto"/>
            <w:right w:val="none" w:sz="0" w:space="0" w:color="auto"/>
          </w:divBdr>
        </w:div>
      </w:divsChild>
    </w:div>
    <w:div w:id="1546722095">
      <w:bodyDiv w:val="1"/>
      <w:marLeft w:val="0"/>
      <w:marRight w:val="0"/>
      <w:marTop w:val="0"/>
      <w:marBottom w:val="0"/>
      <w:divBdr>
        <w:top w:val="none" w:sz="0" w:space="0" w:color="auto"/>
        <w:left w:val="none" w:sz="0" w:space="0" w:color="auto"/>
        <w:bottom w:val="none" w:sz="0" w:space="0" w:color="auto"/>
        <w:right w:val="none" w:sz="0" w:space="0" w:color="auto"/>
      </w:divBdr>
    </w:div>
    <w:div w:id="1554929103">
      <w:bodyDiv w:val="1"/>
      <w:marLeft w:val="0"/>
      <w:marRight w:val="0"/>
      <w:marTop w:val="0"/>
      <w:marBottom w:val="0"/>
      <w:divBdr>
        <w:top w:val="none" w:sz="0" w:space="0" w:color="auto"/>
        <w:left w:val="none" w:sz="0" w:space="0" w:color="auto"/>
        <w:bottom w:val="none" w:sz="0" w:space="0" w:color="auto"/>
        <w:right w:val="none" w:sz="0" w:space="0" w:color="auto"/>
      </w:divBdr>
      <w:divsChild>
        <w:div w:id="619454418">
          <w:marLeft w:val="-720"/>
          <w:marRight w:val="0"/>
          <w:marTop w:val="0"/>
          <w:marBottom w:val="0"/>
          <w:divBdr>
            <w:top w:val="none" w:sz="0" w:space="0" w:color="auto"/>
            <w:left w:val="none" w:sz="0" w:space="0" w:color="auto"/>
            <w:bottom w:val="none" w:sz="0" w:space="0" w:color="auto"/>
            <w:right w:val="none" w:sz="0" w:space="0" w:color="auto"/>
          </w:divBdr>
        </w:div>
      </w:divsChild>
    </w:div>
    <w:div w:id="1618104405">
      <w:bodyDiv w:val="1"/>
      <w:marLeft w:val="0"/>
      <w:marRight w:val="0"/>
      <w:marTop w:val="0"/>
      <w:marBottom w:val="0"/>
      <w:divBdr>
        <w:top w:val="none" w:sz="0" w:space="0" w:color="auto"/>
        <w:left w:val="none" w:sz="0" w:space="0" w:color="auto"/>
        <w:bottom w:val="none" w:sz="0" w:space="0" w:color="auto"/>
        <w:right w:val="none" w:sz="0" w:space="0" w:color="auto"/>
      </w:divBdr>
      <w:divsChild>
        <w:div w:id="1678925886">
          <w:marLeft w:val="-720"/>
          <w:marRight w:val="0"/>
          <w:marTop w:val="0"/>
          <w:marBottom w:val="0"/>
          <w:divBdr>
            <w:top w:val="none" w:sz="0" w:space="0" w:color="auto"/>
            <w:left w:val="none" w:sz="0" w:space="0" w:color="auto"/>
            <w:bottom w:val="none" w:sz="0" w:space="0" w:color="auto"/>
            <w:right w:val="none" w:sz="0" w:space="0" w:color="auto"/>
          </w:divBdr>
        </w:div>
      </w:divsChild>
    </w:div>
    <w:div w:id="1745251333">
      <w:bodyDiv w:val="1"/>
      <w:marLeft w:val="0"/>
      <w:marRight w:val="0"/>
      <w:marTop w:val="0"/>
      <w:marBottom w:val="0"/>
      <w:divBdr>
        <w:top w:val="none" w:sz="0" w:space="0" w:color="auto"/>
        <w:left w:val="none" w:sz="0" w:space="0" w:color="auto"/>
        <w:bottom w:val="none" w:sz="0" w:space="0" w:color="auto"/>
        <w:right w:val="none" w:sz="0" w:space="0" w:color="auto"/>
      </w:divBdr>
    </w:div>
    <w:div w:id="1753699082">
      <w:bodyDiv w:val="1"/>
      <w:marLeft w:val="0"/>
      <w:marRight w:val="0"/>
      <w:marTop w:val="0"/>
      <w:marBottom w:val="0"/>
      <w:divBdr>
        <w:top w:val="none" w:sz="0" w:space="0" w:color="auto"/>
        <w:left w:val="none" w:sz="0" w:space="0" w:color="auto"/>
        <w:bottom w:val="none" w:sz="0" w:space="0" w:color="auto"/>
        <w:right w:val="none" w:sz="0" w:space="0" w:color="auto"/>
      </w:divBdr>
      <w:divsChild>
        <w:div w:id="916016369">
          <w:marLeft w:val="-720"/>
          <w:marRight w:val="0"/>
          <w:marTop w:val="0"/>
          <w:marBottom w:val="0"/>
          <w:divBdr>
            <w:top w:val="none" w:sz="0" w:space="0" w:color="auto"/>
            <w:left w:val="none" w:sz="0" w:space="0" w:color="auto"/>
            <w:bottom w:val="none" w:sz="0" w:space="0" w:color="auto"/>
            <w:right w:val="none" w:sz="0" w:space="0" w:color="auto"/>
          </w:divBdr>
        </w:div>
      </w:divsChild>
    </w:div>
    <w:div w:id="2013487037">
      <w:bodyDiv w:val="1"/>
      <w:marLeft w:val="0"/>
      <w:marRight w:val="0"/>
      <w:marTop w:val="0"/>
      <w:marBottom w:val="0"/>
      <w:divBdr>
        <w:top w:val="none" w:sz="0" w:space="0" w:color="auto"/>
        <w:left w:val="none" w:sz="0" w:space="0" w:color="auto"/>
        <w:bottom w:val="none" w:sz="0" w:space="0" w:color="auto"/>
        <w:right w:val="none" w:sz="0" w:space="0" w:color="auto"/>
      </w:divBdr>
    </w:div>
    <w:div w:id="2098821254">
      <w:bodyDiv w:val="1"/>
      <w:marLeft w:val="0"/>
      <w:marRight w:val="0"/>
      <w:marTop w:val="0"/>
      <w:marBottom w:val="0"/>
      <w:divBdr>
        <w:top w:val="none" w:sz="0" w:space="0" w:color="auto"/>
        <w:left w:val="none" w:sz="0" w:space="0" w:color="auto"/>
        <w:bottom w:val="none" w:sz="0" w:space="0" w:color="auto"/>
        <w:right w:val="none" w:sz="0" w:space="0" w:color="auto"/>
      </w:divBdr>
      <w:divsChild>
        <w:div w:id="2141341107">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github.com/Kdeshun/CST221-Week-3" TargetMode="Externa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7</Pages>
  <Words>895</Words>
  <Characters>5403</Characters>
  <Application>Microsoft Office Word</Application>
  <DocSecurity>0</DocSecurity>
  <Lines>98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S Weaver</dc:creator>
  <cp:keywords/>
  <dc:description/>
  <cp:lastModifiedBy>Kaya Nelson</cp:lastModifiedBy>
  <cp:revision>2</cp:revision>
  <dcterms:created xsi:type="dcterms:W3CDTF">2024-05-24T03:20:00Z</dcterms:created>
  <dcterms:modified xsi:type="dcterms:W3CDTF">2024-05-24T03:20:00Z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d04a20978e4729dadb8674041c70d0b33989996a4e0f2703dba116df1d4efb42</vt:lpwstr>
  </property>
</Properties>
</file>