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7F02D3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REPORTE: OPTIMIZACIÓN MEDIANTE COLONIA DE ABEJAS ARTIFICIALES (ABC)</w:t>
      </w:r>
      <w:r/>
    </w:p>
    <w:p w14:paraId="0E8D7E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Materia: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Algoritmos Metaheurísticos</w:t>
      </w:r>
      <w:r/>
    </w:p>
    <w:p w14:paraId="7713C9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Actividad: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4 - Minimización de la Función Eggholder</w:t>
      </w:r>
      <w:r/>
    </w:p>
    <w:p w14:paraId="5CF1FD4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Marco Teórico</w:t>
      </w:r>
      <w:r/>
    </w:p>
    <w:p w14:paraId="09D96A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algoritmo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Colonia de Abejas Artificiales (ABC)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 una metaheurística inspirada en el comportamiento inteligente de las abejas al buscar néctar. El algoritmo divide la población en tres grupos:</w:t>
      </w:r>
      <w:r/>
    </w:p>
    <w:p w14:paraId="33410BC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Abejas Obreras: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Explotan fuentes de alimento conocidas y realizan búsquedas locales para encontrar mejores flores en la vecindad.</w:t>
      </w:r>
      <w:r/>
    </w:p>
    <w:p w14:paraId="63E6FC9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Abejas Observadoras: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Esperan en la colmena y eligen las mejores fuentes basándose en el "baile" de las obreras. Utilizan una selección por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ruleta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lo que garantiza que las zonas con más néctar sean exploradas más intensamente.</w:t>
      </w:r>
      <w:r/>
    </w:p>
    <w:p w14:paraId="2956BC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Abejas Exploradoras: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Cuando una fuente se agota (estancamiento), la abeja abandona ese lugar y vuela al azar para encontrar una fuente totalmente nueva, evitando así quedar atrapada en mínimos locales.</w:t>
      </w:r>
      <w:r/>
    </w:p>
    <w:p w14:paraId="6B9AB44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Desarrollo (Fragmentos Clave del Código)</w:t>
      </w:r>
      <w:r/>
    </w:p>
    <w:p w14:paraId="6CA0275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A. Función Objetivo: Eggholder</w:t>
      </w:r>
      <w:r/>
    </w:p>
    <w:p w14:paraId="45A3A5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función Eggholder es un reto para la optimización debido a su gran cantidad de mínimos locales.</w:t>
      </w:r>
      <w:r>
        <w:rPr>
          <w:rFonts w:ascii="Times New Roman" w:hAnsi="Times New Roman" w:eastAsia="Times New Roman" w:cs="Times New Roman"/>
          <w:sz w:val="24"/>
        </w:rPr>
      </w:r>
    </w:p>
    <w:p w14:paraId="24D8EC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get_eggholder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3393A6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47.0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sqrt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abs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2.0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47.0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))));</w:t>
      </w:r>
      <w:r/>
    </w:p>
    <w:p w14:paraId="6F39A0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sqrt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abs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47.0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))));</w:t>
      </w:r>
      <w:r/>
    </w:p>
    <w:p w14:paraId="22E3EA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74800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1EBA23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44534B3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B. Conversión a Fitness (Maximización de Néctar)</w:t>
      </w:r>
      <w:r/>
    </w:p>
    <w:p w14:paraId="7213E6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que el algoritmo funcione, transformamos 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costo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(que queremos minimizar) 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fitness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(néctar, que las abejas quieren maximizar).</w:t>
      </w:r>
      <w:r/>
    </w:p>
    <w:p w14:paraId="434C78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// El fitness (néctar) debe ser positivo. Esta formula asegura que </w:t>
      </w:r>
      <w:r/>
    </w:p>
    <w:p w14:paraId="2DBB23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// a menor costo (valor mas negativo), mayor sea el fitness para la ruleta.</w:t>
      </w:r>
      <w:r/>
    </w:p>
    <w:p w14:paraId="595B6A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calc_fitness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3E351F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?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1.0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1.0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1.0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abs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</w:t>
      </w:r>
      <w:r/>
    </w:p>
    <w:p w14:paraId="57F59F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41EA06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</w:r>
      <w:r/>
    </w:p>
    <w:p w14:paraId="4DAD68E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C. Movimiento y Búsqueda Local</w:t>
      </w:r>
      <w:r/>
    </w:p>
    <w:p w14:paraId="36E489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es la fórmula de perturbación que permite a la abeja saltar a una posición vecina.</w:t>
      </w:r>
      <w:r/>
    </w:p>
    <w:p w14:paraId="0E4B72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// Formula Zi = Xi + phi * (Xi - Yk): Se mueve un poco hacia o lejos del vecino</w:t>
      </w:r>
      <w:r/>
    </w:p>
    <w:p w14:paraId="60CEAC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nueva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coords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coords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phi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coords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coords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B3DEE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/>
    </w:p>
    <w:p w14:paraId="78126D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</w:r>
      <w:r/>
    </w:p>
    <w:p w14:paraId="1689B40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D. Fase de Exploradoras (Evitar Estancamiento)</w:t>
      </w:r>
      <w:r/>
    </w:p>
    <w:p w14:paraId="3BCA00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tras </w:t>
      </w:r>
      <w:r>
        <w:rPr>
          <w:rFonts w:ascii="Courier New" w:hAnsi="Courier New" w:eastAsia="Courier New" w:cs="Courier New"/>
          <w:color w:val="000000"/>
          <w:sz w:val="20"/>
        </w:rPr>
        <w:t xml:space="preserve">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intentos una fuente no mejora, se reinicia aleatoriamente.</w:t>
      </w:r>
      <w:r/>
    </w:p>
    <w:p w14:paraId="3E0FF5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intentos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limite_L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21FFCF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        // La abeja olvida la fuente estancada y busca una nueva al azar (Exploracion Global)</w:t>
      </w:r>
      <w:r/>
    </w:p>
    <w:p w14:paraId="4BC61C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coords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dist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motor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dist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motor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};</w:t>
      </w:r>
      <w:r/>
    </w:p>
    <w:p w14:paraId="1F0169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get_eggholder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coords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coords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CEE5D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fitness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calc_fitness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6B010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intentos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/>
    </w:p>
    <w:p w14:paraId="24CA0F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78D81A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</w:r>
      <w:r/>
    </w:p>
    <w:p w14:paraId="791F80B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Resultados Gráficos</w:t>
      </w:r>
      <w:r/>
    </w:p>
    <w:p w14:paraId="5384FCA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Gráfica de Fitness (Convergencia):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Muestra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cómo el valor desciende rápidamente desde valores cercanos a -600 hasta alcanzar el óptimo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-959.64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  <w:sz w:val="24"/>
        </w:rPr>
      </w:r>
    </w:p>
    <w:p w14:paraId="67C158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331BD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718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16863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971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34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6327D3B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Representación de Poblaciones:</w:t>
      </w:r>
      <w:r/>
    </w:p>
    <w:p w14:paraId="1B11E82C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Inicial: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Abejas dispersas por todo el plano de -512 a 512.</w:t>
      </w:r>
      <w:r/>
    </w:p>
    <w:p w14:paraId="18635B93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Intermedia: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Las abejas comienzan a agruparse en los "valles" más profundos.</w:t>
      </w:r>
      <w:r/>
    </w:p>
    <w:p w14:paraId="7F73F65B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Final: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mayoría de las abejas se concentran cerca del óptimo (512, 404.23), aunque algunas exploradoras se verán dispersas buscando otras opciones.</w:t>
      </w:r>
      <w:r/>
      <w:r>
        <w:rPr>
          <w:rFonts w:ascii="Times New Roman" w:hAnsi="Times New Roman" w:eastAsia="Times New Roman" w:cs="Times New Roman"/>
          <w:sz w:val="24"/>
        </w:rPr>
      </w:r>
    </w:p>
    <w:p w14:paraId="601CAE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79245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39023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17924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41.1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C550B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</w:p>
    <w:p w14:paraId="2EED689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Conclusiones</w:t>
      </w:r>
      <w:r/>
    </w:p>
    <w:p w14:paraId="56ABFF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esta actividad se logró implementar con éxito el algoritmo ABC para minimizar una de las funciones más complejas de la optimización: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Eggholder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382C1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observó que el parámetro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límite de estancamiento (L)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 crucial; sin él, las abejas se quedan atrapadas en mínimos locales rápidamente. La transformación del costo a un valor de fitness positivo permitió que la selección por ruleta de las abejas observadoras funcionara de forma eficiente, concentrando el 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fuerzo de búsqueda en las regiones más prometedoras del espacio de soluciones.</w:t>
      </w:r>
      <w:r/>
    </w:p>
    <w:p w14:paraId="30E6B0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algoritmo convergió satisfactoriamente al valor teórico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-959.64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demostrando la potencia de las metaheurísticas de enjambre frente a problemas con paisajes rugosos.</w:t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highlight w:val="none"/>
        </w:rPr>
      </w:r>
    </w:p>
    <w:p w14:paraId="271FB9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2EE106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Referencias</w:t>
      </w:r>
      <w:r/>
    </w:p>
    <w:p w14:paraId="4E1F087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Karaboga, D., &amp; Basturk, B. (2007).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A powerful and efficient algorithm for numerical function optimization: artificial bee colony (ABC) algorithm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6087CD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Materia: Algoritmos Metaheurísticos - Apuntes sobre Colonia de Abejas Artificiales.</w:t>
      </w:r>
      <w:r/>
    </w:p>
    <w:p w14:paraId="1758046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Documentación técnica de la función Eggholder (Virtual Library of Simulation Experiments).</w:t>
      </w:r>
      <w:r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</w:p>
    <w:p w14:paraId="0AD98C12"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https://en.wikipedia.org/wiki/Artificial_bee_colony_algorithm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1999395"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  <w:lang w:val="es-ES"/>
        </w:rPr>
      </w:r>
      <w:r>
        <w:rPr>
          <w:color w:val="000000" w:themeColor="text1"/>
          <w:highlight w:val="none"/>
          <w:lang w:val="es-ES"/>
        </w:rPr>
      </w:r>
      <w:hyperlink r:id="rId11" w:tooltip="https://www.sfu.ca/~ssurjano/egg.html" w:history="1">
        <w:r>
          <w:rPr>
            <w:rStyle w:val="187"/>
            <w:color w:val="000000" w:themeColor="text1"/>
            <w:highlight w:val="none"/>
            <w:lang w:val="es-ES"/>
          </w:rPr>
          <w:t xml:space="preserve">https://www.sfu.ca/~ssurjano/egg.html</w:t>
        </w:r>
        <w:r>
          <w:rPr>
            <w:rStyle w:val="187"/>
            <w:color w:val="000000" w:themeColor="text1"/>
          </w:rPr>
        </w:r>
        <w:r>
          <w:rPr>
            <w:rStyle w:val="187"/>
            <w:color w:val="000000" w:themeColor="text1"/>
          </w:rPr>
        </w:r>
      </w:hyperlink>
      <w:r>
        <w:rPr>
          <w:color w:val="000000" w:themeColor="text1"/>
        </w:rPr>
      </w:r>
    </w:p>
    <w:p w14:paraId="396B863F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95E936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lang w:val="es-ES"/>
        </w:rPr>
        <w:t xml:space="preserve">6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. </w:t>
      </w:r>
      <w:r>
        <w:rPr>
          <w:rFonts w:ascii="Times New Roman" w:hAnsi="Times New Roman" w:eastAsia="Times New Roman" w:cs="Times New Roman"/>
          <w:b/>
          <w:color w:val="000000"/>
          <w:sz w:val="36"/>
          <w:lang w:val="es-ES"/>
        </w:rPr>
        <w:t xml:space="preserve">C</w:t>
      </w:r>
      <w:r>
        <w:rPr>
          <w:rFonts w:ascii="Times New Roman" w:hAnsi="Times New Roman" w:eastAsia="Times New Roman" w:cs="Times New Roman"/>
          <w:b/>
          <w:color w:val="000000"/>
          <w:sz w:val="36"/>
          <w:lang w:val="es-ES"/>
        </w:rPr>
        <w:t xml:space="preserve">ódigo completo</w:t>
      </w:r>
      <w:r>
        <w:rPr>
          <w:rFonts w:ascii="Times New Roman" w:hAnsi="Times New Roman" w:eastAsia="Times New Roman" w:cs="Times New Roman"/>
          <w:sz w:val="36"/>
        </w:rPr>
      </w:r>
    </w:p>
    <w:p w14:paraId="78BD50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  <w:lang w:val="es-ES"/>
        </w:rPr>
      </w:r>
      <w:r>
        <w:rPr>
          <w:rFonts w:ascii="Times New Roman" w:hAnsi="Times New Roman" w:eastAsia="Times New Roman" w:cs="Times New Roman"/>
          <w:sz w:val="36"/>
          <w:lang w:val="es-ES"/>
        </w:rPr>
        <w:t xml:space="preserve">C++ : </w:t>
        <w:br/>
      </w:r>
      <w:r/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&lt;iostream&gt;</w:t>
      </w:r>
      <w:r/>
    </w:p>
    <w:p w14:paraId="0E9848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&lt;vector&gt;</w:t>
      </w:r>
      <w:r/>
    </w:p>
    <w:p w14:paraId="7B225E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&lt;cmath&gt;</w:t>
      </w:r>
      <w:r/>
    </w:p>
    <w:p w14:paraId="2AE090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&lt;random&gt;</w:t>
      </w:r>
      <w:r/>
    </w:p>
    <w:p w14:paraId="705866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&lt;algorithm&gt;</w:t>
      </w:r>
      <w:r/>
    </w:p>
    <w:p w14:paraId="771484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&lt;fstream&gt;</w:t>
      </w:r>
      <w:r/>
    </w:p>
    <w:p w14:paraId="1D6FC6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&lt;string&gt;</w:t>
      </w:r>
      <w:r/>
    </w:p>
    <w:p w14:paraId="248BA2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&lt;iomanip&gt;</w:t>
      </w:r>
      <w:r/>
    </w:p>
    <w:p w14:paraId="4182EA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DE19E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using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namespace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/>
    </w:p>
    <w:p w14:paraId="258250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E49F8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3.141592653589793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3517D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77E27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// Estructura para representar cada fuente de alimento (las flores con néctar)</w:t>
      </w:r>
      <w:r/>
    </w:p>
    <w:p w14:paraId="0FBB68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struct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Fuente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6BFDA2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vector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coords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// Xi: Posicion en el mapa (x, y)</w:t>
      </w:r>
      <w:r/>
    </w:p>
    <w:p w14:paraId="072F67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// Valor real de la funcion Eggholder, es el costo que queremos minimizar</w:t>
      </w:r>
      <w:r/>
    </w:p>
    <w:p w14:paraId="33C6BB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fitness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  // Calidad del nectar (transformado para que mas sea mejor)</w:t>
      </w:r>
      <w:r/>
    </w:p>
    <w:p w14:paraId="6E454E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intentos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  // To: Contador para saber si la fuente se agoto (estancamiento)</w:t>
      </w:r>
      <w:r/>
    </w:p>
    <w:p w14:paraId="0A2386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      // Probabilidad de que una observadora elija esta fuente</w:t>
      </w:r>
      <w:r/>
    </w:p>
    <w:p w14:paraId="07039D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};</w:t>
      </w:r>
      <w:r/>
    </w:p>
    <w:p w14:paraId="7846EA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42F29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BeeColony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179A83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private:</w:t>
      </w:r>
      <w:r/>
    </w:p>
    <w:p w14:paraId="4EDD13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dimensiones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// Problema 2D (x, y)</w:t>
      </w:r>
      <w:r/>
    </w:p>
    <w:p w14:paraId="1EEE2F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lim_inf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lim_sup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41638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n_obreras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n_observadoras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126F9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limite_L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   // L: Numero maximo de fallos permitidos antes de abandonar una fuente</w:t>
      </w:r>
      <w:r/>
    </w:p>
    <w:p w14:paraId="4E6091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iteraciones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// Generaciones totales del algoritmo</w:t>
      </w:r>
      <w:r/>
    </w:p>
    <w:p w14:paraId="554B68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/>
    </w:p>
    <w:p w14:paraId="214EA4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vector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Fuente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// Conjunto de soluciones actuales (fuentes de néctar)</w:t>
      </w:r>
      <w:r/>
    </w:p>
    <w:p w14:paraId="30CF47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mt19937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  // Generador de numeros aleatorios Mersenne Twister</w:t>
      </w:r>
      <w:r/>
    </w:p>
    <w:p w14:paraId="7C6DE6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Fuente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    // La mejor fuente encontrada en toda la ejecucion</w:t>
      </w:r>
      <w:r/>
    </w:p>
    <w:p w14:paraId="097048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445E8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public:</w:t>
      </w:r>
      <w:r/>
    </w:p>
    <w:p w14:paraId="41FE9F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BeeColony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n_abejas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063E6E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n_abejas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61F6A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limite_L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342E5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lim_inf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B0A4B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lim_sup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BDE01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iteraciones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40973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/>
    </w:p>
    <w:p w14:paraId="3A373C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// La colonia se divide: la mitad explota y la otra mitad observa el baile</w:t>
      </w:r>
      <w:r/>
    </w:p>
    <w:p w14:paraId="7611DB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n_obreras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6C805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n_observadoras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3983C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6AE5C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random_device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A1C0C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mt19937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rd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4B681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1e9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// Valor inicial muy alto para buscar el minimo</w:t>
      </w:r>
      <w:r/>
    </w:p>
    <w:p w14:paraId="684F35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7D50E2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B8C41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// Funcion Eggholder: El paisaje donde las abejas buscan el punto mas bajo</w:t>
      </w:r>
      <w:r/>
    </w:p>
    <w:p w14:paraId="4F887A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get_eggholder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50AAF7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47.0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sqrt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abs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2.0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47.0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))));</w:t>
      </w:r>
      <w:r/>
    </w:p>
    <w:p w14:paraId="5AA4EF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sqrt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abs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47.0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))));</w:t>
      </w:r>
      <w:r/>
    </w:p>
    <w:p w14:paraId="54C867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C0FD9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79743E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27599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// El fitness (néctar) debe ser positivo. Esta formula asegura que </w:t>
      </w:r>
      <w:r/>
    </w:p>
    <w:p w14:paraId="7F7588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// a menor costo (valor mas negativo), mayor sea el fitness para la ruleta.</w:t>
      </w:r>
      <w:r/>
    </w:p>
    <w:p w14:paraId="703716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calc_fitness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12A6BB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?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1.0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1.0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1.0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abs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</w:t>
      </w:r>
      <w:r/>
    </w:p>
    <w:p w14:paraId="604183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286453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23CA9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// Inicializacion: Las abejas salen por primera vez a buscar comida al azar</w:t>
      </w:r>
      <w:r/>
    </w:p>
    <w:p w14:paraId="736F18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{</w:t>
      </w:r>
      <w:r/>
    </w:p>
    <w:p w14:paraId="03A58C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clear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711E63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uniform_real_distribution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lim_inf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lim_sup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D7DF1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03CCA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n_obreras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765847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Fuente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7D7EA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coords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dist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motor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dist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motor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};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// Ubicacion aleatoria [-512, 512]</w:t>
      </w:r>
      <w:r/>
    </w:p>
    <w:p w14:paraId="07A870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get_eggholder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coords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coords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87329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fitness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calc_fitness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71FA6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intentos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// Fuente nueva, tiene 0 fallos acumulados</w:t>
      </w:r>
      <w:r/>
    </w:p>
    <w:p w14:paraId="703E58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push_back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17EF6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/>
    </w:p>
    <w:p w14:paraId="26810B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18D84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5C2046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745C82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B7A9D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// Fase de obreras: Busqueda local. Cada abeja intenta mejorar su propia fuente.</w:t>
      </w:r>
      <w:r/>
    </w:p>
    <w:p w14:paraId="0B7D3D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faseObreras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{</w:t>
      </w:r>
      <w:r/>
    </w:p>
    <w:p w14:paraId="7BC474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uniform_int_distribution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d_vecino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n_obreras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03B61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uniform_int_distribution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d_dim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dimensiones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168F8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uniform_real_distribution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d_phi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1.0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1.0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 </w:t>
      </w:r>
      <w:r/>
    </w:p>
    <w:p w14:paraId="05D32E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5B23E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n_obreras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4875C5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    // Se elige una abeja vecina k al azar para comparar (k != i)</w:t>
      </w:r>
      <w:r/>
    </w:p>
    <w:p w14:paraId="6CB60A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d_vecino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motor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03BFC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d_vecino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motor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7B01F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9E94C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d_dim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motor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// Se altera solo una dimension (x o y)</w:t>
      </w:r>
      <w:r/>
    </w:p>
    <w:p w14:paraId="7E9F31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Fuente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nueva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A6A77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phi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d_phi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motor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// El factor de mutacion (S)</w:t>
      </w:r>
      <w:r/>
    </w:p>
    <w:p w14:paraId="0E0B3D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/>
    </w:p>
    <w:p w14:paraId="724F10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    // Formula Zi = Xi + phi * (Xi - Yk): Se mueve un poco hacia o lejos del vecino</w:t>
      </w:r>
      <w:r/>
    </w:p>
    <w:p w14:paraId="053921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nueva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coords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coords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phi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coords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coords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13DE5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/>
    </w:p>
    <w:p w14:paraId="6498A5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    // Verificacion de bordes</w:t>
      </w:r>
      <w:r/>
    </w:p>
    <w:p w14:paraId="64AD53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nueva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coords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lim_inf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nueva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coords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lim_inf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7C026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nueva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coords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lim_sup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nueva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coords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lim_sup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EE056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A9C6D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nueva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get_eggholder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nueva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coords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nueva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coords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E8445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nueva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fitness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calc_fitness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nueva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1478D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BEF1C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    // Seleccion codiciosa: solo nos quedamos con el cambio si es mejor</w:t>
      </w:r>
      <w:r/>
    </w:p>
    <w:p w14:paraId="1F6C9A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nueva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fitness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fitness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3BF753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nueva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60325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intentos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// Exito: reiniciamos contador de estancamiento</w:t>
      </w:r>
      <w:r/>
    </w:p>
    <w:p w14:paraId="523799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19BD07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intentos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// Fallo: la fuente se acerca a ser abandonada</w:t>
      </w:r>
      <w:r/>
    </w:p>
    <w:p w14:paraId="0D6692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0D132B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7A5B60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36DB2E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011C4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// Fase de observadoras: Eligen las mejores fuentes mediante una ruleta de probabilidad</w:t>
      </w:r>
      <w:r/>
    </w:p>
    <w:p w14:paraId="200EE6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faseObservadoras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{</w:t>
      </w:r>
      <w:r/>
    </w:p>
    <w:p w14:paraId="04FC79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total_fitness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88111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n_obreras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total_fitness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fitness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07155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// Calculo de probabilidad: a mas nectar, mas abejas atrae la fuente</w:t>
      </w:r>
      <w:r/>
    </w:p>
    <w:p w14:paraId="764501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n_obreras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fitness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total_fitness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F15C5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A2607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uniform_real_distribution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d_rand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// Probabilidad para la ruleta</w:t>
      </w:r>
      <w:r/>
    </w:p>
    <w:p w14:paraId="4CA9B0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uniform_int_distribution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d_vecino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n_obreras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44725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uniform_int_distribution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d_dim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dimensiones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6EA83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uniform_real_distribution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d_phi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1.0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1.0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10097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AE93B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4B8B4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// Las observadoras se asignan a las fuentes mas prometedoras</w:t>
      </w:r>
      <w:r/>
    </w:p>
    <w:p w14:paraId="7EF915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n_observadoras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221A4E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n_obreras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n_observadoras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4C18F9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        // Metodo de ruleta</w:t>
      </w:r>
      <w:r/>
    </w:p>
    <w:p w14:paraId="75D829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d_rand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motor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1F8B16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130C6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/>
    </w:p>
    <w:p w14:paraId="7C7068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d_vecino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motor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36F8D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d_vecino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motor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E46AA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8C47C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d_dim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motor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CE71F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Fuente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nueva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85259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phi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d_phi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motor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//S en la lección</w:t>
      </w:r>
      <w:r/>
    </w:p>
    <w:p w14:paraId="6CCFAC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/>
    </w:p>
    <w:p w14:paraId="71178D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            // Busqueda local intensiva en las mejores zonas</w:t>
      </w:r>
      <w:r/>
    </w:p>
    <w:p w14:paraId="21967E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nueva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coords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coords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phi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coords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coords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C6881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/>
    </w:p>
    <w:p w14:paraId="2309FB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nueva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coords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lim_inf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nueva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coords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lim_inf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B959D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nueva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coords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lim_sup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nueva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coords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lim_sup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5BF2D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5A37E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nueva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get_eggholder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nueva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coords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nueva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coords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E71F3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nueva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fitness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calc_fitness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nueva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9BC22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0D06F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nueva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fitness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fitness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1689F8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nueva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4B561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intentos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/>
    </w:p>
    <w:p w14:paraId="2507F5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6631C4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intentos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/>
    </w:p>
    <w:p w14:paraId="3B6895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}</w:t>
      </w:r>
      <w:r/>
    </w:p>
    <w:p w14:paraId="409E17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 w14:paraId="7F8E98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543FED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247CC3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342D28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4B437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// Fase de exploradoras: Si una fuente no mejora tras L intentos, se abandona</w:t>
      </w:r>
      <w:r/>
    </w:p>
    <w:p w14:paraId="6F139A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faseExploradoras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{</w:t>
      </w:r>
      <w:r/>
    </w:p>
    <w:p w14:paraId="509DFD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uniform_real_distribution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lim_inf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lim_sup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70131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n_obreras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2F3A15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intentos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limite_L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64E464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        // La abeja olvida la fuente estancada y busca una nueva al azar (Exploracion Global)</w:t>
      </w:r>
      <w:r/>
    </w:p>
    <w:p w14:paraId="0E3119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coords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dist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motor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dist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motor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};</w:t>
      </w:r>
      <w:r/>
    </w:p>
    <w:p w14:paraId="3B836C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get_eggholder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coords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coords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21994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fitness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calc_fitness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A1848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intentos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/>
    </w:p>
    <w:p w14:paraId="548542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793C1A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5B9225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5CE88E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01854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// Actualiza el record del mejor valor encontrado hasta el momento</w:t>
      </w:r>
      <w:r/>
    </w:p>
    <w:p w14:paraId="5D0707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check_best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{</w:t>
      </w:r>
      <w:r/>
    </w:p>
    <w:p w14:paraId="503237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n_obreras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346F64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B7DCF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3597B5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648ED8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6F9AF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run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{</w:t>
      </w:r>
      <w:r/>
    </w:p>
    <w:p w14:paraId="749A6C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// Generacion 0</w:t>
      </w:r>
      <w:r/>
    </w:p>
    <w:p w14:paraId="24719C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/>
    </w:p>
    <w:p w14:paraId="126B58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// Exportacion de datos para graficar en Python</w:t>
      </w:r>
      <w:r/>
    </w:p>
    <w:p w14:paraId="09461A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ofstream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"../results/csv/fit_Eggholder_ABC.csv"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18592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ofstream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"../results/csv/pob_Eggholder_ABC.csv"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6E3EB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/>
    </w:p>
    <w:p w14:paraId="6647B1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"Gen,MejorCosto"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23C26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"Gen,X,Y,Costo"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A475D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DB6D7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iteraciones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63A30E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    // Guardamos muestras de la poblacion (inicial, media, final)</w:t>
      </w:r>
      <w:r/>
    </w:p>
    <w:p w14:paraId="2C0914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iteraciones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iteraciones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365446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n_obreras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0AD443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","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coords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","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coords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","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fuentes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22218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 w14:paraId="3D03C5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4FC089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EE843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faseObreras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     // Explotacion individual</w:t>
      </w:r>
      <w:r/>
    </w:p>
    <w:p w14:paraId="3584B2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faseObservadoras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// Explotacion colectiva/selectiva</w:t>
      </w:r>
      <w:r/>
    </w:p>
    <w:p w14:paraId="47467E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check_best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// Guardar record</w:t>
      </w:r>
      <w:r/>
    </w:p>
    <w:p w14:paraId="17F620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faseExploradoras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// Salir de minimos locales (Exploracion)</w:t>
      </w:r>
      <w:r/>
    </w:p>
    <w:p w14:paraId="686266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E96AA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","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E58DD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77D74B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/>
    </w:p>
    <w:p w14:paraId="2C6CE4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76E908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/>
    </w:p>
    <w:p w14:paraId="6C950F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"Optimo Eggholder encontrado: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fixed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setprecision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6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02FA3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"Coordenadas del hallazgo: ("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coords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",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coords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")"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108CD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690C10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};</w:t>
      </w:r>
      <w:r/>
    </w:p>
    <w:p w14:paraId="665686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68A4E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{</w:t>
      </w:r>
      <w:r/>
    </w:p>
    <w:p w14:paraId="2BE95F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// Preparacion de carpetas</w:t>
      </w:r>
      <w:r/>
    </w:p>
    <w:p w14:paraId="74BA53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system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"mkdir -p ../results/csv ../results/plots"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9C4FE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F7BE7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"--- Algoritmo de Colonia de Abejas Artificiales ---"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676CE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72B41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// Configuracion: 100 abejas, Limite L=100, Rango [-512, 512], 500 iteraciones</w:t>
      </w:r>
      <w:r/>
    </w:p>
    <w:p w14:paraId="41BC30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BeeColony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colmena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512.0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512.0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7ED3E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colmena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run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2A4218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/>
    </w:p>
    <w:p w14:paraId="567E4B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// Ejecucion automatica del script de visualizacion</w:t>
      </w:r>
      <w:r/>
    </w:p>
    <w:p w14:paraId="55E123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"Generando visualizaciones..."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4BEAF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system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"cd ../results/csv &amp;&amp; python3 ../../src/graficar_abc.py"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CB002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/>
    </w:p>
    <w:p w14:paraId="0F79EB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5AD25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 w14:paraId="663ACF55">
      <w:pPr>
        <w:pBdr/>
        <w:spacing/>
        <w:ind/>
        <w:rPr/>
      </w:pPr>
      <w:r/>
      <w:r/>
      <w:r/>
    </w:p>
    <w:p w14:paraId="7A372F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sz w:val="36"/>
          <w:lang w:val="es-ES"/>
        </w:rPr>
        <w:t xml:space="preserve">Python (Gr</w:t>
      </w:r>
      <w:r>
        <w:rPr>
          <w:rFonts w:ascii="Times New Roman" w:hAnsi="Times New Roman" w:eastAsia="Times New Roman" w:cs="Times New Roman"/>
          <w:sz w:val="36"/>
          <w:lang w:val="es-ES"/>
        </w:rPr>
        <w:t xml:space="preserve">áficas) </w:t>
      </w:r>
      <w:r>
        <w:rPr>
          <w:rFonts w:ascii="Times New Roman" w:hAnsi="Times New Roman" w:eastAsia="Times New Roman" w:cs="Times New Roman"/>
          <w:sz w:val="36"/>
          <w:lang w:val="es-ES"/>
        </w:rPr>
        <w:t xml:space="preserve">: </w:t>
        <w:br/>
      </w:r>
      <w:r/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pandas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pd</w:t>
      </w:r>
      <w:r/>
    </w:p>
    <w:p w14:paraId="7BE1C9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matplotlib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pyplot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plt</w:t>
      </w:r>
      <w:r/>
    </w:p>
    <w:p w14:paraId="6660D5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matplotlib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patches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patches</w:t>
      </w:r>
      <w:r/>
    </w:p>
    <w:p w14:paraId="3693E2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os</w:t>
      </w:r>
      <w:r/>
    </w:p>
    <w:p w14:paraId="0772D3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41DC5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Asegurar que el directorio de gráficas exista</w:t>
      </w:r>
      <w:r/>
    </w:p>
    <w:p w14:paraId="51425C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4ec9b0"/>
          <w:sz w:val="21"/>
        </w:rPr>
        <w:t xml:space="preserve">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makedirs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"../plots"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exist_ok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7D0082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97118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"Generando graficas actualizadas..."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09DAA1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37A0D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1. VALORES PARA COMPARACIÓN</w:t>
      </w:r>
      <w:r/>
    </w:p>
    <w:p w14:paraId="3D9CF9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El valor teórico es una constante conocida para la función Eggholder</w:t>
      </w:r>
      <w:r/>
    </w:p>
    <w:p w14:paraId="19DF9D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valor_teorico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959.6407</w:t>
      </w:r>
      <w:r/>
    </w:p>
    <w:p w14:paraId="174E2A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F11C6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1. GRÁFICA DE CONVERGENCIA CON COMPARACIÓN</w:t>
      </w:r>
      <w:r/>
    </w:p>
    <w:p w14:paraId="1E7569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A9D5B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archivo_fit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"fit_Eggholder_ABC.csv"</w:t>
      </w:r>
      <w:r/>
    </w:p>
    <w:p w14:paraId="3522F2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43037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exists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archivo_fit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):</w:t>
      </w:r>
      <w:r/>
    </w:p>
    <w:p w14:paraId="4C3DB2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df_fit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read_csv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archivo_fit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7B8502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mejor_encontrado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df_fit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'MejorCosto'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iloc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</w:t>
      </w:r>
      <w:r/>
    </w:p>
    <w:p w14:paraId="5CC0A9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gen_final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df_fit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'Gen'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iloc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</w:t>
      </w:r>
      <w:r/>
    </w:p>
    <w:p w14:paraId="193C2C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/>
    </w:p>
    <w:p w14:paraId="702948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figure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figsize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6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 w14:paraId="210DEA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plot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df_fit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'Gen'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df_fit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'MejorCosto'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color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'red'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linewidth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label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'Mejor Encontrado'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6F92FA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/>
    </w:p>
    <w:p w14:paraId="130984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Línea horizontal para representar el objetivo teórico</w:t>
      </w:r>
      <w:r/>
    </w:p>
    <w:p w14:paraId="1BB198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axhline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y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valor_teorico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color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'black'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linestyle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':'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0.7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label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'Objetivo Teórico'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45290B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/>
    </w:p>
    <w:p w14:paraId="058754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title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'Convergencia Algoritmo ABC: Función Eggholder'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fontsize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5B6CF0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xlabel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'Generaciones'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010CCA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ylabel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'Costo de la Función f(x,y)'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25256E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grid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0.4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729B34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legend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loc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'upper right'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00F3C8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/>
    </w:p>
    <w:p w14:paraId="70FE4A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Ajustar margen para el cuadro de comparación</w:t>
      </w:r>
      <w:r/>
    </w:p>
    <w:p w14:paraId="245229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subplots_adjust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0.7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/>
    </w:p>
    <w:p w14:paraId="629EE4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/>
    </w:p>
    <w:p w14:paraId="5FC8AA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Cuadro de comparación detallado</w:t>
      </w:r>
      <w:r/>
    </w:p>
    <w:p w14:paraId="36AE94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texto_comparativo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/>
    </w:p>
    <w:p w14:paraId="35FFB6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"COMPARACIÓN DE RESULTADOS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/>
    </w:p>
    <w:p w14:paraId="635427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"--------------------------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/>
    </w:p>
    <w:p w14:paraId="523C83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"Valor Teórico: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valor_teorico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:.4f}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/>
    </w:p>
    <w:p w14:paraId="60B383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"Valor Encontrado: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mejor_encontrado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:.4f}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/>
    </w:p>
    <w:p w14:paraId="3E86DA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"Diferencia: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abs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valor_teorico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mejor_encontrado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:.6f}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/>
    </w:p>
    <w:p w14:paraId="68ACFA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"Generaciones: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gen_final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/>
    </w:p>
    <w:p w14:paraId="1F7C0D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)</w:t>
      </w:r>
      <w:r/>
    </w:p>
    <w:p w14:paraId="23ADC3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/>
    </w:p>
    <w:p w14:paraId="59E277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1.05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0.5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texto_comparativo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transform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gca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().transAxes, </w:t>
      </w:r>
      <w:r/>
    </w:p>
    <w:p w14:paraId="4B30B3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fontsize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verticalalignment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'center'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/>
    </w:p>
    <w:p w14:paraId="6FFDB2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bbox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dict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boxstyle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"round,pad=0.5"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facecolor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"white"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edgecolor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"gray"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0.9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 w14:paraId="4B0A11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/>
    </w:p>
    <w:p w14:paraId="1BBB9D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savefig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"../plots/Conv_Eggholder_ABC.png"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dpi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099086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 w14:paraId="4DE3BA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C626A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2. GRÁFICA DE POBLACIÓN (REPARACIÓN DE BARRA DE COLOR)</w:t>
      </w:r>
      <w:r/>
    </w:p>
    <w:p w14:paraId="7D109A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44C96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archivo_pob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"pob_Eggholder_ABC.csv"</w:t>
      </w:r>
      <w:r/>
    </w:p>
    <w:p w14:paraId="1B6D99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D78E2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exists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archivo_pob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):</w:t>
      </w:r>
      <w:r/>
    </w:p>
    <w:p w14:paraId="377D53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df_pob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read_csv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archivo_pob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1F4715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sorted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df_pob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'Gen'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unique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</w:t>
      </w:r>
      <w:r/>
    </w:p>
    <w:p w14:paraId="147D66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/>
    </w:p>
    <w:p w14:paraId="5CBDFD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Aumentamos el ancho total para dar espacio real a la barra lateral</w:t>
      </w:r>
      <w:r/>
    </w:p>
    <w:p w14:paraId="1BF357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axes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subplots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figsize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6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 w14:paraId="069162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axes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axes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</w:t>
      </w:r>
      <w:r/>
    </w:p>
    <w:p w14:paraId="452539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/>
    </w:p>
    <w:p w14:paraId="3B6002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nombres_fases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"Inicial"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"Intermedia"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"Final"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</w:t>
      </w:r>
      <w:r/>
    </w:p>
    <w:p w14:paraId="5A68A5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/>
    </w:p>
    <w:p w14:paraId="4238D0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enumerate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):</w:t>
      </w:r>
      <w:r/>
    </w:p>
    <w:p w14:paraId="726C48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df_pob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df_pob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'Gen'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</w:t>
      </w:r>
      <w:r/>
    </w:p>
    <w:p w14:paraId="30DE96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/>
    </w:p>
    <w:p w14:paraId="45A7EA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Graficar abejas</w:t>
      </w:r>
      <w:r/>
    </w:p>
    <w:p w14:paraId="4F98D0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axes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].scatter(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'X'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'Y'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'Costo'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cmap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'coolwarm'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/>
    </w:p>
    <w:p w14:paraId="6826BB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45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0.8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edgecolor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'k'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zorder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1F71E8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/>
    </w:p>
    <w:p w14:paraId="1F59CF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titulo_fase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nombres_fases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nombres_fases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"Gen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gen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/>
    </w:p>
    <w:p w14:paraId="1AB10D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axes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].set_title(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'Población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titulo_fase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(Gen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gen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)'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167461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/>
    </w:p>
    <w:p w14:paraId="4B9478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Encuadre</w:t>
      </w:r>
      <w:r/>
    </w:p>
    <w:p w14:paraId="7DBE99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axes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].set_xlim(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550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550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29BCA4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axes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].set_ylim(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550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550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4B58AE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/>
    </w:p>
    <w:p w14:paraId="435C51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Marco del espacio de búsqueda</w:t>
      </w:r>
      <w:r/>
    </w:p>
    <w:p w14:paraId="597CFD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patches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Rectangle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512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512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1024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1024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linewidth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/>
    </w:p>
    <w:p w14:paraId="2CE530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edgecolor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'gray'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facecolor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'none'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linestyle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'--'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zorder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61D973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axes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].add_patch(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10C092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/>
    </w:p>
    <w:p w14:paraId="5EF6BE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Óptimo teórico (marcador ajustado)</w:t>
      </w:r>
      <w:r/>
    </w:p>
    <w:p w14:paraId="50AFF6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axes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].scatter(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512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404.2319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marker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'o'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80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facecolor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'red'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/>
    </w:p>
    <w:p w14:paraId="447D3D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edgecolor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'black'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linewidth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1.5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label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'Óptimo Teórico'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zorder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1C53D5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/>
    </w:p>
    <w:p w14:paraId="77297D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2DFA64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axes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].legend(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loc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'lower left'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fontsize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9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2363D4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axes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].grid(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0.3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00F4DA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370C0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CORRECCIÓN DE LA BARRA: </w:t>
      </w:r>
      <w:r/>
    </w:p>
    <w:p w14:paraId="305694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subplots_adjust libera espacio a la derecha y fig.colorbar usa ese espacio específico</w:t>
      </w:r>
      <w:r/>
    </w:p>
    <w:p w14:paraId="4D1C21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subplots_adjust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0.88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wspace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0.3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24BB6F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cax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add_axes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0.91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0.15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0.02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0.7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])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[left, bottom, width, height]</w:t>
      </w:r>
      <w:r/>
    </w:p>
    <w:p w14:paraId="0111BA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cbar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colorbar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cax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cax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6F69B1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cbar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set_label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'Costo f(x,y)'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rotation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270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labelpad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15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2462E4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83D29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suptitle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'Evolución de las Fuentes de Alimento (Comparativa Visual)'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fontsize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15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y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0.98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36BCB0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/>
    </w:p>
    <w:p w14:paraId="1EEB55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savefig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"../plots/Pob_Eggholder_ABC.png"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dpi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bbox_inches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'tight'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34F435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 w14:paraId="59B0BA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D1AFF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"✓ Gráficas corregidas. Se añadió cuadro de comparación y se movió la barra de color."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6F5629F7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36"/>
          <w:lang w:val="es-ES"/>
        </w:rPr>
      </w: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0E124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6E6EA08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4AB15D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7A1AAD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C896E2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www.sfu.ca/~ssurjano/egg.html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2026-03-10T00:51:47Z</dcterms:modified>
</cp:coreProperties>
</file>