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5"/>
        <w:pBdr/>
        <w:spacing/>
        <w:ind/>
        <w:jc w:val="center"/>
        <w:rPr/>
      </w:pPr>
      <w:r>
        <w:rPr>
          <w:b/>
          <w:bCs/>
          <w:sz w:val="36"/>
          <w:szCs w:val="36"/>
          <w:lang w:val="es-ES"/>
        </w:rPr>
        <w:t xml:space="preserve">U</w:t>
      </w:r>
      <w:r>
        <w:rPr>
          <w:b/>
          <w:bCs/>
          <w:sz w:val="36"/>
          <w:szCs w:val="36"/>
        </w:rPr>
        <w:t xml:space="preserve">niversidad de Guadalajara</w:t>
      </w:r>
      <w:r/>
    </w:p>
    <w:p>
      <w:pPr>
        <w:pStyle w:val="715"/>
        <w:pBdr/>
        <w:spacing/>
        <w:ind/>
        <w:jc w:val="center"/>
        <w:rPr/>
      </w:pPr>
      <w:r>
        <w:rPr>
          <w:b/>
          <w:bCs/>
          <w:sz w:val="28"/>
          <w:szCs w:val="28"/>
        </w:rPr>
        <w:t xml:space="preserve">Centro Universitario de Ciencias Exactas e Ingenierías</w:t>
      </w:r>
      <w:r/>
    </w:p>
    <w:p>
      <w:pPr>
        <w:pStyle w:val="715"/>
        <w:pBdr/>
        <w:spacing/>
        <w:ind/>
        <w:jc w:val="center"/>
        <w:rPr/>
      </w:pPr>
      <w:r>
        <w:rPr>
          <w:b/>
          <w:bCs/>
          <w:sz w:val="28"/>
          <w:szCs w:val="28"/>
          <w:lang w:val="es-ES"/>
        </w:rPr>
        <w:t xml:space="preserve">Ingeniería informática</w:t>
      </w:r>
      <w:r/>
    </w:p>
    <w:p>
      <w:pPr>
        <w:pStyle w:val="717"/>
        <w:pBdr/>
        <w:spacing/>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1699895</wp:posOffset>
                </wp:positionH>
                <wp:positionV relativeFrom="paragraph">
                  <wp:posOffset>-53340</wp:posOffset>
                </wp:positionV>
                <wp:extent cx="2586355" cy="351599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9"/>
                        <a:stretch/>
                      </pic:blipFill>
                      <pic:spPr bwMode="auto">
                        <a:xfrm>
                          <a:off x="0" y="0"/>
                          <a:ext cx="2586355" cy="35159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text;margin-left:133.85pt;mso-position-horizontal:absolute;mso-position-vertical-relative:text;margin-top:-4.20pt;mso-position-vertical:absolute;width:203.65pt;height:276.85pt;mso-wrap-distance-left:0.00pt;mso-wrap-distance-top:0.00pt;mso-wrap-distance-right:0.00pt;mso-wrap-distance-bottom:0.00pt;z-index:1;" stroked="false">
                <v:imagedata r:id="rId9" o:title=""/>
                <o:lock v:ext="edit" rotation="t"/>
              </v:shape>
            </w:pict>
          </mc:Fallback>
        </mc:AlternateContent>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7"/>
        <w:pBdr/>
        <w:spacing/>
        <w:ind/>
        <w:jc w:val="center"/>
        <w:rPr/>
      </w:pPr>
      <w:r/>
      <w:r/>
    </w:p>
    <w:p>
      <w:pPr>
        <w:pStyle w:val="715"/>
        <w:pBdr/>
        <w:spacing/>
        <w:ind/>
        <w:jc w:val="center"/>
        <w:rPr/>
      </w:pPr>
      <w:r/>
      <w:r/>
    </w:p>
    <w:p>
      <w:pPr>
        <w:pStyle w:val="717"/>
        <w:pBdr/>
        <w:spacing/>
        <w:ind/>
        <w:jc w:val="center"/>
        <w:rPr/>
      </w:pPr>
      <w:r>
        <w:rPr>
          <w:rStyle w:val="726"/>
          <w:color w:val="000000" w:themeColor="text1"/>
          <w:sz w:val="28"/>
          <w:szCs w:val="28"/>
          <w:u w:val="single"/>
          <w:lang w:val="es-ES"/>
        </w:rPr>
        <w:t xml:space="preserve">Seguridad defensiva y gesti</w:t>
      </w:r>
      <w:r>
        <w:rPr>
          <w:rStyle w:val="726"/>
          <w:color w:val="000000" w:themeColor="text1"/>
          <w:sz w:val="28"/>
          <w:szCs w:val="28"/>
          <w:u w:val="single"/>
          <w:lang w:val="es-ES"/>
        </w:rPr>
        <w:t xml:space="preserve">ón</w:t>
      </w:r>
      <w:r>
        <w:rPr>
          <w:rStyle w:val="726"/>
          <w:color w:val="000000" w:themeColor="text1"/>
          <w:sz w:val="28"/>
          <w:szCs w:val="28"/>
          <w:u w:val="single"/>
          <w:lang w:val="es-ES"/>
        </w:rPr>
      </w:r>
      <w:r/>
    </w:p>
    <w:p>
      <w:pPr>
        <w:pStyle w:val="715"/>
        <w:pBdr/>
        <w:spacing/>
        <w:ind/>
        <w:rPr/>
      </w:pPr>
      <w:r/>
      <w:r/>
    </w:p>
    <w:p>
      <w:pPr>
        <w:pStyle w:val="715"/>
        <w:pBdr/>
        <w:spacing/>
        <w:ind/>
        <w:rPr/>
      </w:pPr>
      <w:r/>
      <w:r/>
    </w:p>
    <w:p w14:paraId="5F162157">
      <w:pPr>
        <w:pStyle w:val="716"/>
        <w:pBdr>
          <w:top w:val="none" w:color="000000" w:sz="4" w:space="0"/>
          <w:left w:val="none" w:color="000000" w:sz="4" w:space="0"/>
          <w:bottom w:val="none" w:color="000000" w:sz="4" w:space="0"/>
          <w:right w:val="none" w:color="000000" w:sz="4" w:space="0"/>
        </w:pBdr>
        <w:spacing/>
        <w:ind w:right="0" w:firstLine="0" w:left="0"/>
        <w:jc w:val="center"/>
        <w:rPr>
          <w:sz w:val="36"/>
          <w:szCs w:val="36"/>
        </w:rPr>
      </w:pPr>
      <w:r>
        <w:rPr>
          <w:rFonts w:ascii="Times New Roman" w:hAnsi="Times New Roman" w:eastAsia="Times New Roman" w:cs="Times New Roman"/>
          <w:b/>
          <w:color w:val="000000"/>
          <w:sz w:val="36"/>
          <w:szCs w:val="36"/>
        </w:rPr>
      </w:r>
      <w:r>
        <w:rPr>
          <w:rFonts w:ascii="Times New Roman" w:hAnsi="Times New Roman" w:eastAsia="Times New Roman" w:cs="Times New Roman"/>
          <w:b/>
          <w:color w:val="000000"/>
          <w:sz w:val="36"/>
          <w:szCs w:val="36"/>
        </w:rPr>
        <w:t xml:space="preserve">Actividad: Proyecto Final - Cinemática Inversa Robot 5 GDL</w:t>
      </w:r>
      <w:r>
        <w:rPr>
          <w:rFonts w:ascii="Times New Roman" w:hAnsi="Times New Roman" w:eastAsia="Times New Roman" w:cs="Times New Roman"/>
          <w:b/>
          <w:color w:val="000000"/>
          <w:sz w:val="36"/>
          <w:szCs w:val="36"/>
        </w:rPr>
      </w:r>
      <w:r>
        <w:rPr>
          <w:sz w:val="36"/>
          <w:szCs w:val="36"/>
        </w:rPr>
      </w:r>
      <w:r>
        <w:rPr>
          <w:rFonts w:ascii="Times New Roman" w:hAnsi="Times New Roman" w:eastAsia="Times New Roman" w:cs="Times New Roman"/>
          <w:b/>
          <w:color w:val="000000"/>
          <w:sz w:val="36"/>
          <w:szCs w:val="36"/>
        </w:rPr>
      </w:r>
      <w:r>
        <w:rPr>
          <w:sz w:val="36"/>
          <w:szCs w:val="36"/>
        </w:rPr>
      </w:r>
      <w:r/>
      <w:r>
        <w:rPr>
          <w:sz w:val="36"/>
          <w:szCs w:val="36"/>
        </w:rPr>
      </w:r>
    </w:p>
    <w:p w14:paraId="7DAB054B">
      <w:pPr>
        <w:pStyle w:val="717"/>
        <w:pBdr/>
        <w:spacing/>
        <w:ind w:right="0" w:firstLine="0" w:left="0"/>
        <w:jc w:val="center"/>
        <w:rPr>
          <w:rFonts w:ascii="Times New Roman" w:hAnsi="Times New Roman" w:eastAsia="Times New Roman" w:cs="Times New Roman"/>
          <w:b/>
          <w:bCs/>
          <w:color w:val="000000"/>
          <w:sz w:val="36"/>
          <w:szCs w:val="36"/>
          <w:lang w:val="es-ES"/>
        </w:rPr>
      </w:pPr>
      <w:r>
        <w:rPr>
          <w:rFonts w:ascii="Times New Roman" w:hAnsi="Times New Roman" w:eastAsia="Times New Roman" w:cs="Times New Roman"/>
          <w:b/>
          <w:color w:val="000000"/>
          <w:sz w:val="36"/>
          <w:lang w:val="es-ES"/>
        </w:rPr>
      </w:r>
      <w:r>
        <w:rPr>
          <w:rFonts w:ascii="Times New Roman" w:hAnsi="Times New Roman" w:eastAsia="Times New Roman" w:cs="Times New Roman"/>
          <w:b/>
          <w:color w:val="000000"/>
          <w:sz w:val="36"/>
          <w:lang w:val="es-ES"/>
        </w:rPr>
      </w:r>
      <w:r>
        <w:rPr>
          <w:rFonts w:ascii="Times New Roman" w:hAnsi="Times New Roman" w:eastAsia="Times New Roman" w:cs="Times New Roman"/>
          <w:b/>
          <w:bCs/>
          <w:color w:val="000000"/>
          <w:sz w:val="36"/>
          <w:szCs w:val="36"/>
          <w:lang w:val="es-ES"/>
        </w:rPr>
      </w:r>
    </w:p>
    <w:p>
      <w:pPr>
        <w:pStyle w:val="715"/>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15"/>
        <w:pBdr/>
        <w:spacing/>
        <w:ind/>
        <w:rPr>
          <w:highlight w:val="none"/>
          <w:lang w:val="es-ES"/>
          <w14:ligatures w14:val="none"/>
        </w:rPr>
      </w:pPr>
      <w:r>
        <w:rPr>
          <w:lang w:val="es-ES"/>
          <w14:ligatures w14:val="none"/>
        </w:rPr>
      </w:r>
      <w:r>
        <w:rPr>
          <w:highlight w:val="none"/>
          <w:lang w:val="es-ES"/>
          <w14:ligatures w14:val="none"/>
        </w:rPr>
      </w:r>
      <w:r>
        <w:rPr>
          <w:highlight w:val="none"/>
          <w:lang w:val="es-ES"/>
          <w14:ligatures w14:val="none"/>
        </w:rPr>
      </w:r>
    </w:p>
    <w:p>
      <w:pPr>
        <w:pStyle w:val="715"/>
        <w:pBdr/>
        <w:spacing/>
        <w:ind/>
        <w:rPr>
          <w:highlight w:val="none"/>
          <w:lang w:val="es-ES"/>
          <w14:ligatures w14:val="none"/>
        </w:rPr>
      </w:pPr>
      <w:r>
        <w:rPr>
          <w:lang w:val="es-ES"/>
        </w:rPr>
        <w:t xml:space="preserve">Ángel Jean Fernández Argoul</w:t>
      </w:r>
      <w:r>
        <w:rPr>
          <w:highlight w:val="none"/>
          <w:lang w:val="es-ES"/>
          <w14:ligatures w14:val="none"/>
        </w:rPr>
      </w:r>
    </w:p>
    <w:p w14:paraId="682A9F90">
      <w:pPr>
        <w:pStyle w:val="786"/>
        <w:numPr>
          <w:ilvl w:val="0"/>
          <w:numId w:val="10"/>
        </w:numPr>
        <w:pBdr/>
        <w:spacing/>
        <w:ind/>
        <w:rPr>
          <w:sz w:val="32"/>
          <w:szCs w:val="32"/>
        </w:rPr>
      </w:pPr>
      <w:r>
        <w:rPr>
          <w:rFonts w:ascii="Go" w:hAnsi="Go" w:eastAsia="Go" w:cs="Go"/>
          <w:b/>
          <w:color w:val="000000"/>
          <w:sz w:val="32"/>
          <w:szCs w:val="32"/>
        </w:rPr>
        <w:t xml:space="preserve">MARCO TEÓRICO</w:t>
      </w:r>
      <w:r>
        <w:rPr>
          <w:sz w:val="32"/>
          <w:szCs w:val="32"/>
        </w:rPr>
      </w:r>
    </w:p>
    <w:p w14:paraId="53951A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Go" w:hAnsi="Go" w:eastAsia="Go" w:cs="Go"/>
          <w:color w:val="000000"/>
          <w:sz w:val="24"/>
        </w:rPr>
        <w:t xml:space="preserve">El problema de la </w:t>
      </w:r>
      <w:r>
        <w:rPr>
          <w:rFonts w:ascii="Go" w:hAnsi="Go" w:eastAsia="Go" w:cs="Go"/>
          <w:b/>
          <w:color w:val="000000"/>
          <w:sz w:val="24"/>
        </w:rPr>
        <w:t xml:space="preserve">Cinemática Inversa (IK)</w:t>
      </w:r>
      <w:r>
        <w:rPr>
          <w:rFonts w:ascii="Go" w:hAnsi="Go" w:eastAsia="Go" w:cs="Go"/>
          <w:color w:val="000000"/>
          <w:sz w:val="24"/>
        </w:rPr>
        <w:t xml:space="preserve"> en robótica consiste en determinar los valores de las articulaciones de un manipulador ($q_1, q_2, \dots, q_n$) necesarios para que su efector final alcance una posición y orientación deseadas en el espacio cartesiano. Debido a que las ecuaciones resultan</w:t>
      </w:r>
      <w:r>
        <w:rPr>
          <w:rFonts w:ascii="Go" w:hAnsi="Go" w:eastAsia="Go" w:cs="Go"/>
          <w:color w:val="000000"/>
          <w:sz w:val="24"/>
        </w:rPr>
        <w:t xml:space="preserve">tes son altamente no lineales (compuestas por multiplicaciones de senos y cosenos), a menudo existen múltiples soluciones o singularidades, lo que hace que los enfoques analíticos clásicos sean complejos.</w:t>
      </w:r>
      <w:r/>
    </w:p>
    <w:p w14:paraId="5E8AF8CA">
      <w:pPr>
        <w:pBdr>
          <w:top w:val="none" w:color="000000" w:sz="4" w:space="0"/>
          <w:left w:val="none" w:color="000000" w:sz="4" w:space="0"/>
          <w:bottom w:val="none" w:color="000000" w:sz="4" w:space="0"/>
          <w:right w:val="none" w:color="000000" w:sz="4" w:space="0"/>
        </w:pBdr>
        <w:spacing w:before="0" w:line="276" w:lineRule="auto"/>
        <w:ind w:right="0" w:firstLine="0" w:left="0"/>
        <w:rPr>
          <w:rFonts w:ascii="Go" w:hAnsi="Go" w:eastAsia="Go" w:cs="Go"/>
          <w:color w:val="000000"/>
          <w:sz w:val="24"/>
          <w:szCs w:val="24"/>
          <w:highlight w:val="none"/>
        </w:rPr>
      </w:pPr>
      <w:r>
        <w:rPr>
          <w:rFonts w:ascii="Go" w:hAnsi="Go" w:eastAsia="Go" w:cs="Go"/>
          <w:color w:val="000000"/>
          <w:sz w:val="24"/>
        </w:rPr>
        <w:t xml:space="preserve">Para resolver esto, utilizamos </w:t>
      </w:r>
      <w:r>
        <w:rPr>
          <w:rFonts w:ascii="Go" w:hAnsi="Go" w:eastAsia="Go" w:cs="Go"/>
          <w:b/>
          <w:color w:val="000000"/>
          <w:sz w:val="24"/>
        </w:rPr>
        <w:t xml:space="preserve">Particle Swarm Optimization (PSO)</w:t>
      </w:r>
      <w:r>
        <w:rPr>
          <w:rFonts w:ascii="Go" w:hAnsi="Go" w:eastAsia="Go" w:cs="Go"/>
          <w:color w:val="000000"/>
          <w:sz w:val="24"/>
        </w:rPr>
        <w:t xml:space="preserve">. Esta metaheurística modela el problema como un enjambre de partículas donde cada una representa una configuración articular candidata. Las partículas "vuelan" por el espacio de búsqueda ajustando sus ángulos (para articulaciones de revolución) y su despl</w:t>
      </w:r>
      <w:r>
        <w:rPr>
          <w:rFonts w:ascii="Go" w:hAnsi="Go" w:eastAsia="Go" w:cs="Go"/>
          <w:color w:val="000000"/>
          <w:sz w:val="24"/>
        </w:rPr>
        <w:t xml:space="preserve">azamiento (para articulaciones prismáticas) guiándose por su mejor recuerdo personal y el mejor recuerdo del enjambre hasta minimizar el error de posición espacial.</w:t>
      </w:r>
      <w:r>
        <w:rPr>
          <w:rFonts w:ascii="Go" w:hAnsi="Go" w:eastAsia="Go" w:cs="Go"/>
          <w:sz w:val="24"/>
        </w:rPr>
      </w:r>
    </w:p>
    <w:p w14:paraId="084CF0E3">
      <w:pPr>
        <w:pBdr>
          <w:top w:val="none" w:color="000000" w:sz="4" w:space="0"/>
          <w:left w:val="none" w:color="000000" w:sz="4" w:space="0"/>
          <w:bottom w:val="none" w:color="000000" w:sz="4" w:space="0"/>
          <w:right w:val="none" w:color="000000" w:sz="4" w:space="0"/>
        </w:pBdr>
        <w:spacing w:before="0" w:line="276" w:lineRule="auto"/>
        <w:ind w:right="0" w:firstLine="0" w:left="0"/>
        <w:rPr>
          <w:rFonts w:ascii="Go" w:hAnsi="Go" w:eastAsia="Go" w:cs="Go"/>
          <w:sz w:val="24"/>
          <w:szCs w:val="24"/>
        </w:rPr>
      </w:pPr>
      <w:r>
        <w:rPr>
          <w:rFonts w:ascii="Go" w:hAnsi="Go" w:eastAsia="Go" w:cs="Go"/>
          <w:sz w:val="24"/>
          <w:szCs w:val="24"/>
        </w:rPr>
      </w:r>
      <w:r>
        <w:rPr>
          <w:rFonts w:ascii="Go" w:hAnsi="Go" w:eastAsia="Go" w:cs="Go"/>
          <w:sz w:val="24"/>
          <w:szCs w:val="24"/>
        </w:rPr>
      </w:r>
      <w:r>
        <w:rPr>
          <w:rFonts w:ascii="Go" w:hAnsi="Go" w:eastAsia="Go" w:cs="Go"/>
          <w:sz w:val="24"/>
          <w:szCs w:val="24"/>
        </w:rPr>
      </w:r>
    </w:p>
    <w:p w14:paraId="616A10CA">
      <w:pPr>
        <w:pBdr>
          <w:top w:val="none" w:color="000000" w:sz="4" w:space="0"/>
          <w:left w:val="none" w:color="000000" w:sz="4" w:space="0"/>
          <w:bottom w:val="none" w:color="000000" w:sz="4" w:space="0"/>
          <w:right w:val="none" w:color="000000" w:sz="4" w:space="0"/>
        </w:pBdr>
        <w:spacing w:before="0" w:line="276" w:lineRule="auto"/>
        <w:ind w:right="0" w:firstLine="0" w:left="0"/>
        <w:rPr>
          <w:rFonts w:ascii="Go" w:hAnsi="Go" w:eastAsia="Go" w:cs="Go"/>
          <w:sz w:val="24"/>
          <w:szCs w:val="24"/>
        </w:rPr>
      </w:pPr>
      <w:r>
        <w:rPr>
          <w:rFonts w:ascii="Go" w:hAnsi="Go" w:eastAsia="Go" w:cs="Go"/>
          <w:color w:val="000000"/>
          <w:sz w:val="24"/>
          <w:highlight w:val="none"/>
        </w:rPr>
      </w:r>
      <w:r>
        <w:rPr>
          <w:rFonts w:ascii="Go" w:hAnsi="Go" w:eastAsia="Go" w:cs="Go"/>
          <w:color w:val="000000"/>
          <w:sz w:val="24"/>
          <w:highlight w:val="none"/>
        </w:rPr>
      </w:r>
      <w:r>
        <w:rPr>
          <w:rFonts w:ascii="Go" w:hAnsi="Go" w:eastAsia="Go" w:cs="Go"/>
          <w:color w:val="000000"/>
          <w:sz w:val="24"/>
          <w:highlight w:val="none"/>
        </w:rPr>
      </w:r>
    </w:p>
    <w:p w14:paraId="0B97FCF5">
      <w:pPr>
        <w:pStyle w:val="715"/>
        <w:pBdr/>
        <w:spacing/>
        <w:ind/>
        <w:rPr>
          <w:highlight w:val="none"/>
          <w:lang w:val="es-ES"/>
          <w14:ligatures w14:val="none"/>
        </w:rPr>
      </w:pPr>
      <w:r>
        <w:rPr>
          <w:highlight w:val="none"/>
          <w:lang w:val="es-ES" w:bidi="es-ES"/>
        </w:rPr>
      </w:r>
      <w:r>
        <w:rPr>
          <w:highlight w:val="none"/>
          <w:lang w:val="es-ES"/>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
    <w:panose1 w:val="020B0600000000000000"/>
  </w:font>
  <w:font w:name="Times New Roman">
    <w:panose1 w:val="02020603050405020304"/>
  </w:font>
  <w:font w:name="Symbol">
    <w:panose1 w:val="05010000000000000000"/>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Liberation Mono">
    <w:panose1 w:val="02070409020205020404"/>
  </w:font>
  <w:font w:name="Courier New">
    <w:panose1 w:val="02070409020205020404"/>
  </w:font>
  <w:font w:name="Open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5">
    <w:nsid w:val="4528C1D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67A3C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D9817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CCFCB1F"/>
    <w:lvl w:ilvl="0">
      <w:isLgl w:val="false"/>
      <w:lvlJc w:val="left"/>
      <w:lvlText w:val="%1."/>
      <w:numFmt w:val="decimal"/>
      <w:pPr>
        <w:pBdr/>
        <w:spacing/>
        <w:ind w:hanging="360" w:left="709"/>
      </w:pPr>
      <w:rPr>
        <w:color w:val="000000" w:themeColor="text1"/>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18CD579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15" w:default="1">
    <w:name w:val="Normal"/>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16">
    <w:name w:val="Heading 1"/>
    <w:basedOn w:val="715"/>
    <w:next w:val="715"/>
    <w:link w:val="72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717">
    <w:name w:val="Heading 2"/>
    <w:basedOn w:val="715"/>
    <w:next w:val="715"/>
    <w:link w:val="72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718">
    <w:name w:val="Heading 3"/>
    <w:basedOn w:val="715"/>
    <w:next w:val="715"/>
    <w:link w:val="72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719">
    <w:name w:val="Heading 4"/>
    <w:basedOn w:val="715"/>
    <w:next w:val="715"/>
    <w:link w:val="72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20">
    <w:name w:val="Heading 5"/>
    <w:basedOn w:val="715"/>
    <w:next w:val="715"/>
    <w:link w:val="7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21">
    <w:name w:val="Heading 6"/>
    <w:basedOn w:val="715"/>
    <w:next w:val="715"/>
    <w:link w:val="7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22">
    <w:name w:val="Heading 7"/>
    <w:basedOn w:val="715"/>
    <w:next w:val="715"/>
    <w:link w:val="7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23">
    <w:name w:val="Heading 8"/>
    <w:basedOn w:val="715"/>
    <w:next w:val="715"/>
    <w:link w:val="733"/>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24">
    <w:name w:val="Heading 9"/>
    <w:basedOn w:val="715"/>
    <w:next w:val="715"/>
    <w:link w:val="734"/>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25" w:default="1">
    <w:name w:val="Default Paragraph Font"/>
    <w:uiPriority w:val="1"/>
    <w:semiHidden/>
    <w:unhideWhenUsed/>
    <w:qFormat/>
    <w:pPr>
      <w:pBdr/>
      <w:spacing/>
      <w:ind/>
    </w:pPr>
  </w:style>
  <w:style w:type="character" w:styleId="726">
    <w:name w:val="Heading 1 Char"/>
    <w:basedOn w:val="725"/>
    <w:link w:val="716"/>
    <w:uiPriority w:val="9"/>
    <w:qFormat/>
    <w:pPr>
      <w:pBdr/>
      <w:spacing/>
      <w:ind/>
    </w:pPr>
    <w:rPr>
      <w:rFonts w:ascii="Arial" w:hAnsi="Arial" w:eastAsia="Arial" w:cs="Arial"/>
      <w:color w:val="0f4761" w:themeColor="accent1" w:themeShade="BF"/>
      <w:sz w:val="40"/>
      <w:szCs w:val="40"/>
    </w:rPr>
  </w:style>
  <w:style w:type="character" w:styleId="727">
    <w:name w:val="Heading 2 Char"/>
    <w:basedOn w:val="725"/>
    <w:link w:val="717"/>
    <w:uiPriority w:val="9"/>
    <w:qFormat/>
    <w:pPr>
      <w:pBdr/>
      <w:spacing/>
      <w:ind/>
    </w:pPr>
    <w:rPr>
      <w:rFonts w:ascii="Arial" w:hAnsi="Arial" w:eastAsia="Arial" w:cs="Arial"/>
      <w:color w:val="0f4761" w:themeColor="accent1" w:themeShade="BF"/>
      <w:sz w:val="32"/>
      <w:szCs w:val="32"/>
    </w:rPr>
  </w:style>
  <w:style w:type="character" w:styleId="728">
    <w:name w:val="Heading 3 Char"/>
    <w:basedOn w:val="725"/>
    <w:link w:val="718"/>
    <w:uiPriority w:val="9"/>
    <w:qFormat/>
    <w:pPr>
      <w:pBdr/>
      <w:spacing/>
      <w:ind/>
    </w:pPr>
    <w:rPr>
      <w:rFonts w:ascii="Arial" w:hAnsi="Arial" w:eastAsia="Arial" w:cs="Arial"/>
      <w:color w:val="0f4761" w:themeColor="accent1" w:themeShade="BF"/>
      <w:sz w:val="28"/>
      <w:szCs w:val="28"/>
    </w:rPr>
  </w:style>
  <w:style w:type="character" w:styleId="729">
    <w:name w:val="Heading 4 Char"/>
    <w:basedOn w:val="725"/>
    <w:link w:val="719"/>
    <w:uiPriority w:val="9"/>
    <w:qFormat/>
    <w:pPr>
      <w:pBdr/>
      <w:spacing/>
      <w:ind/>
    </w:pPr>
    <w:rPr>
      <w:rFonts w:ascii="Arial" w:hAnsi="Arial" w:eastAsia="Arial" w:cs="Arial"/>
      <w:i/>
      <w:iCs/>
      <w:color w:val="0f4761" w:themeColor="accent1" w:themeShade="BF"/>
    </w:rPr>
  </w:style>
  <w:style w:type="character" w:styleId="730">
    <w:name w:val="Heading 5 Char"/>
    <w:basedOn w:val="725"/>
    <w:link w:val="720"/>
    <w:uiPriority w:val="9"/>
    <w:qFormat/>
    <w:pPr>
      <w:pBdr/>
      <w:spacing/>
      <w:ind/>
    </w:pPr>
    <w:rPr>
      <w:rFonts w:ascii="Arial" w:hAnsi="Arial" w:eastAsia="Arial" w:cs="Arial"/>
      <w:color w:val="0f4761" w:themeColor="accent1" w:themeShade="BF"/>
    </w:rPr>
  </w:style>
  <w:style w:type="character" w:styleId="731">
    <w:name w:val="Heading 6 Char"/>
    <w:basedOn w:val="725"/>
    <w:link w:val="721"/>
    <w:uiPriority w:val="9"/>
    <w:qFormat/>
    <w:pPr>
      <w:pBdr/>
      <w:spacing/>
      <w:ind/>
    </w:pPr>
    <w:rPr>
      <w:rFonts w:ascii="Arial" w:hAnsi="Arial" w:eastAsia="Arial" w:cs="Arial"/>
      <w:i/>
      <w:iCs/>
      <w:color w:val="595959" w:themeColor="text1" w:themeTint="A6"/>
    </w:rPr>
  </w:style>
  <w:style w:type="character" w:styleId="732">
    <w:name w:val="Heading 7 Char"/>
    <w:basedOn w:val="725"/>
    <w:link w:val="722"/>
    <w:uiPriority w:val="9"/>
    <w:qFormat/>
    <w:pPr>
      <w:pBdr/>
      <w:spacing/>
      <w:ind/>
    </w:pPr>
    <w:rPr>
      <w:rFonts w:ascii="Arial" w:hAnsi="Arial" w:eastAsia="Arial" w:cs="Arial"/>
      <w:color w:val="595959" w:themeColor="text1" w:themeTint="A6"/>
    </w:rPr>
  </w:style>
  <w:style w:type="character" w:styleId="733">
    <w:name w:val="Heading 8 Char"/>
    <w:basedOn w:val="725"/>
    <w:link w:val="723"/>
    <w:uiPriority w:val="9"/>
    <w:qFormat/>
    <w:pPr>
      <w:pBdr/>
      <w:spacing/>
      <w:ind/>
    </w:pPr>
    <w:rPr>
      <w:rFonts w:ascii="Arial" w:hAnsi="Arial" w:eastAsia="Arial" w:cs="Arial"/>
      <w:i/>
      <w:iCs/>
      <w:color w:val="272727" w:themeColor="text1" w:themeTint="D8"/>
    </w:rPr>
  </w:style>
  <w:style w:type="character" w:styleId="734">
    <w:name w:val="Heading 9 Char"/>
    <w:basedOn w:val="725"/>
    <w:link w:val="724"/>
    <w:uiPriority w:val="9"/>
    <w:qFormat/>
    <w:pPr>
      <w:pBdr/>
      <w:spacing/>
      <w:ind/>
    </w:pPr>
    <w:rPr>
      <w:rFonts w:ascii="Arial" w:hAnsi="Arial" w:eastAsia="Arial" w:cs="Arial"/>
      <w:i/>
      <w:iCs/>
      <w:color w:val="272727" w:themeColor="text1" w:themeTint="D8"/>
    </w:rPr>
  </w:style>
  <w:style w:type="character" w:styleId="735">
    <w:name w:val="Title Char"/>
    <w:basedOn w:val="725"/>
    <w:link w:val="765"/>
    <w:uiPriority w:val="10"/>
    <w:qFormat/>
    <w:pPr>
      <w:pBdr/>
      <w:spacing/>
      <w:ind/>
    </w:pPr>
    <w:rPr>
      <w:rFonts w:ascii="Arial" w:hAnsi="Arial" w:eastAsia="Arial" w:cs="Arial"/>
      <w:spacing w:val="-10"/>
      <w:sz w:val="56"/>
      <w:szCs w:val="56"/>
    </w:rPr>
  </w:style>
  <w:style w:type="character" w:styleId="736">
    <w:name w:val="Subtitle Char"/>
    <w:basedOn w:val="725"/>
    <w:link w:val="766"/>
    <w:uiPriority w:val="11"/>
    <w:qFormat/>
    <w:pPr>
      <w:pBdr/>
      <w:spacing/>
      <w:ind/>
    </w:pPr>
    <w:rPr>
      <w:color w:val="595959" w:themeColor="text1" w:themeTint="A6"/>
      <w:spacing w:val="15"/>
      <w:sz w:val="28"/>
      <w:szCs w:val="28"/>
    </w:rPr>
  </w:style>
  <w:style w:type="character" w:styleId="737">
    <w:name w:val="Quote Char"/>
    <w:basedOn w:val="725"/>
    <w:link w:val="767"/>
    <w:uiPriority w:val="29"/>
    <w:qFormat/>
    <w:pPr>
      <w:pBdr/>
      <w:spacing/>
      <w:ind/>
    </w:pPr>
    <w:rPr>
      <w:i/>
      <w:iCs/>
      <w:color w:val="404040" w:themeColor="text1" w:themeTint="BF"/>
    </w:rPr>
  </w:style>
  <w:style w:type="character" w:styleId="738">
    <w:name w:val="Intense Emphasis"/>
    <w:basedOn w:val="725"/>
    <w:uiPriority w:val="21"/>
    <w:qFormat/>
    <w:pPr>
      <w:pBdr/>
      <w:spacing/>
      <w:ind/>
    </w:pPr>
    <w:rPr>
      <w:i/>
      <w:iCs/>
      <w:color w:val="0f4761" w:themeColor="accent1" w:themeShade="BF"/>
    </w:rPr>
  </w:style>
  <w:style w:type="character" w:styleId="739">
    <w:name w:val="Intense Quote Char"/>
    <w:basedOn w:val="725"/>
    <w:link w:val="768"/>
    <w:uiPriority w:val="30"/>
    <w:qFormat/>
    <w:pPr>
      <w:pBdr/>
      <w:spacing/>
      <w:ind/>
    </w:pPr>
    <w:rPr>
      <w:i/>
      <w:iCs/>
      <w:color w:val="0f4761" w:themeColor="accent1" w:themeShade="BF"/>
    </w:rPr>
  </w:style>
  <w:style w:type="character" w:styleId="740">
    <w:name w:val="Intense Reference"/>
    <w:basedOn w:val="725"/>
    <w:uiPriority w:val="32"/>
    <w:qFormat/>
    <w:pPr>
      <w:pBdr/>
      <w:spacing/>
      <w:ind/>
    </w:pPr>
    <w:rPr>
      <w:b/>
      <w:bCs/>
      <w:smallCaps/>
      <w:color w:val="0f4761" w:themeColor="accent1" w:themeShade="BF"/>
      <w:spacing w:val="5"/>
    </w:rPr>
  </w:style>
  <w:style w:type="character" w:styleId="741">
    <w:name w:val="Subtle Emphasis"/>
    <w:basedOn w:val="725"/>
    <w:uiPriority w:val="19"/>
    <w:qFormat/>
    <w:pPr>
      <w:pBdr/>
      <w:spacing/>
      <w:ind/>
    </w:pPr>
    <w:rPr>
      <w:i/>
      <w:iCs/>
      <w:color w:val="404040" w:themeColor="text1" w:themeTint="BF"/>
    </w:rPr>
  </w:style>
  <w:style w:type="character" w:styleId="742">
    <w:name w:val="Emphasis"/>
    <w:basedOn w:val="725"/>
    <w:uiPriority w:val="20"/>
    <w:qFormat/>
    <w:pPr>
      <w:pBdr/>
      <w:spacing/>
      <w:ind/>
    </w:pPr>
    <w:rPr>
      <w:i/>
      <w:iCs/>
    </w:rPr>
  </w:style>
  <w:style w:type="character" w:styleId="743">
    <w:name w:val="Strong"/>
    <w:basedOn w:val="725"/>
    <w:uiPriority w:val="22"/>
    <w:qFormat/>
    <w:pPr>
      <w:pBdr/>
      <w:spacing/>
      <w:ind/>
    </w:pPr>
    <w:rPr>
      <w:b/>
      <w:bCs/>
    </w:rPr>
  </w:style>
  <w:style w:type="character" w:styleId="744">
    <w:name w:val="Subtle Reference"/>
    <w:basedOn w:val="725"/>
    <w:uiPriority w:val="31"/>
    <w:qFormat/>
    <w:pPr>
      <w:pBdr/>
      <w:spacing/>
      <w:ind/>
    </w:pPr>
    <w:rPr>
      <w:smallCaps/>
      <w:color w:val="5a5a5a" w:themeColor="text1" w:themeTint="A5"/>
    </w:rPr>
  </w:style>
  <w:style w:type="character" w:styleId="745">
    <w:name w:val="Book Title"/>
    <w:basedOn w:val="725"/>
    <w:uiPriority w:val="33"/>
    <w:qFormat/>
    <w:pPr>
      <w:pBdr/>
      <w:spacing/>
      <w:ind/>
    </w:pPr>
    <w:rPr>
      <w:b/>
      <w:bCs/>
      <w:i/>
      <w:iCs/>
      <w:spacing w:val="5"/>
    </w:rPr>
  </w:style>
  <w:style w:type="character" w:styleId="746">
    <w:name w:val="Header Char"/>
    <w:basedOn w:val="725"/>
    <w:link w:val="770"/>
    <w:uiPriority w:val="99"/>
    <w:qFormat/>
    <w:pPr>
      <w:pBdr/>
      <w:spacing/>
      <w:ind/>
    </w:pPr>
  </w:style>
  <w:style w:type="character" w:styleId="747">
    <w:name w:val="Footer Char"/>
    <w:basedOn w:val="725"/>
    <w:link w:val="771"/>
    <w:uiPriority w:val="99"/>
    <w:qFormat/>
    <w:pPr>
      <w:pBdr/>
      <w:spacing/>
      <w:ind/>
    </w:pPr>
  </w:style>
  <w:style w:type="character" w:styleId="748">
    <w:name w:val="Footnote Text Char"/>
    <w:basedOn w:val="725"/>
    <w:link w:val="772"/>
    <w:uiPriority w:val="99"/>
    <w:semiHidden/>
    <w:qFormat/>
    <w:pPr>
      <w:pBdr/>
      <w:spacing/>
      <w:ind/>
    </w:pPr>
    <w:rPr>
      <w:sz w:val="20"/>
      <w:szCs w:val="20"/>
    </w:rPr>
  </w:style>
  <w:style w:type="character" w:styleId="749">
    <w:name w:val="Footnote Characters"/>
    <w:uiPriority w:val="99"/>
    <w:semiHidden/>
    <w:unhideWhenUsed/>
    <w:qFormat/>
    <w:pPr>
      <w:pBdr/>
      <w:spacing/>
      <w:ind/>
    </w:pPr>
    <w:rPr>
      <w:vertAlign w:val="superscript"/>
    </w:rPr>
  </w:style>
  <w:style w:type="character" w:styleId="750">
    <w:name w:val="footnote reference"/>
    <w:pPr>
      <w:pBdr/>
      <w:spacing/>
      <w:ind/>
    </w:pPr>
    <w:rPr>
      <w:vertAlign w:val="superscript"/>
    </w:rPr>
  </w:style>
  <w:style w:type="character" w:styleId="751">
    <w:name w:val="Endnote Text Char"/>
    <w:basedOn w:val="725"/>
    <w:link w:val="773"/>
    <w:uiPriority w:val="99"/>
    <w:semiHidden/>
    <w:qFormat/>
    <w:pPr>
      <w:pBdr/>
      <w:spacing/>
      <w:ind/>
    </w:pPr>
    <w:rPr>
      <w:sz w:val="20"/>
      <w:szCs w:val="20"/>
    </w:rPr>
  </w:style>
  <w:style w:type="character" w:styleId="752">
    <w:name w:val="Endnote Characters"/>
    <w:uiPriority w:val="99"/>
    <w:semiHidden/>
    <w:unhideWhenUsed/>
    <w:qFormat/>
    <w:pPr>
      <w:pBdr/>
      <w:spacing/>
      <w:ind/>
    </w:pPr>
    <w:rPr>
      <w:vertAlign w:val="superscript"/>
    </w:rPr>
  </w:style>
  <w:style w:type="character" w:styleId="753">
    <w:name w:val="endnote reference"/>
    <w:pPr>
      <w:pBdr/>
      <w:spacing/>
      <w:ind/>
    </w:pPr>
    <w:rPr>
      <w:vertAlign w:val="superscript"/>
    </w:rPr>
  </w:style>
  <w:style w:type="character" w:styleId="754">
    <w:name w:val="Hyperlink"/>
    <w:basedOn w:val="725"/>
    <w:uiPriority w:val="99"/>
    <w:unhideWhenUsed/>
    <w:pPr>
      <w:pBdr/>
      <w:spacing/>
      <w:ind/>
    </w:pPr>
    <w:rPr>
      <w:color w:val="0563c1" w:themeColor="hyperlink"/>
      <w:u w:val="single"/>
    </w:rPr>
  </w:style>
  <w:style w:type="character" w:styleId="755">
    <w:name w:val="FollowedHyperlink"/>
    <w:basedOn w:val="725"/>
    <w:uiPriority w:val="99"/>
    <w:semiHidden/>
    <w:unhideWhenUsed/>
    <w:pPr>
      <w:pBdr/>
      <w:spacing/>
      <w:ind/>
    </w:pPr>
    <w:rPr>
      <w:color w:val="954f72" w:themeColor="followedHyperlink"/>
      <w:u w:val="single"/>
    </w:rPr>
  </w:style>
  <w:style w:type="character" w:styleId="756">
    <w:name w:val="Placeholder Text"/>
    <w:basedOn w:val="725"/>
    <w:uiPriority w:val="99"/>
    <w:semiHidden/>
    <w:qFormat/>
    <w:pPr>
      <w:pBdr/>
      <w:spacing/>
      <w:ind/>
    </w:pPr>
    <w:rPr>
      <w:color w:val="666666"/>
    </w:rPr>
  </w:style>
  <w:style w:type="character" w:styleId="757">
    <w:name w:val="Bullets"/>
    <w:qFormat/>
    <w:pPr>
      <w:pBdr/>
      <w:spacing/>
      <w:ind/>
    </w:pPr>
    <w:rPr>
      <w:rFonts w:ascii="OpenSymbol" w:hAnsi="OpenSymbol" w:eastAsia="OpenSymbol" w:cs="OpenSymbol"/>
    </w:rPr>
  </w:style>
  <w:style w:type="character" w:styleId="758">
    <w:name w:val="Source Text"/>
    <w:qFormat/>
    <w:pPr>
      <w:pBdr/>
      <w:spacing/>
      <w:ind/>
    </w:pPr>
    <w:rPr>
      <w:rFonts w:ascii="Liberation Mono" w:hAnsi="Liberation Mono" w:eastAsia="Liberation Mono" w:cs="Liberation Mono"/>
    </w:rPr>
  </w:style>
  <w:style w:type="character" w:styleId="759">
    <w:name w:val="Numbering Symbols"/>
    <w:qFormat/>
    <w:pPr>
      <w:pBdr/>
      <w:spacing/>
      <w:ind/>
    </w:pPr>
  </w:style>
  <w:style w:type="paragraph" w:styleId="760">
    <w:name w:val="Heading"/>
    <w:basedOn w:val="715"/>
    <w:next w:val="761"/>
    <w:qFormat/>
    <w:pPr>
      <w:keepNext w:val="true"/>
      <w:pBdr/>
      <w:spacing w:after="120" w:before="240"/>
      <w:ind/>
    </w:pPr>
    <w:rPr>
      <w:rFonts w:ascii="Liberation Sans" w:hAnsi="Liberation Sans" w:eastAsia="Noto Sans CJK SC" w:cs="Noto Sans Devanagari"/>
      <w:sz w:val="28"/>
      <w:szCs w:val="28"/>
    </w:rPr>
  </w:style>
  <w:style w:type="paragraph" w:styleId="761">
    <w:name w:val="Body Text"/>
    <w:basedOn w:val="715"/>
    <w:pPr>
      <w:pBdr/>
      <w:spacing w:after="140" w:before="0" w:line="276" w:lineRule="auto"/>
      <w:ind/>
    </w:pPr>
  </w:style>
  <w:style w:type="paragraph" w:styleId="762">
    <w:name w:val="List"/>
    <w:basedOn w:val="761"/>
    <w:pPr>
      <w:pBdr/>
      <w:spacing/>
      <w:ind/>
    </w:pPr>
    <w:rPr>
      <w:rFonts w:cs="Noto Sans Devanagari"/>
    </w:rPr>
  </w:style>
  <w:style w:type="paragraph" w:styleId="763">
    <w:name w:val="Caption"/>
    <w:basedOn w:val="715"/>
    <w:next w:val="715"/>
    <w:uiPriority w:val="35"/>
    <w:unhideWhenUsed/>
    <w:qFormat/>
    <w:pPr>
      <w:pBdr/>
      <w:spacing w:after="200" w:before="0" w:line="240" w:lineRule="auto"/>
      <w:ind/>
    </w:pPr>
    <w:rPr>
      <w:i/>
      <w:iCs/>
      <w:color w:val="0e2841" w:themeColor="text2"/>
      <w:sz w:val="18"/>
      <w:szCs w:val="18"/>
    </w:rPr>
  </w:style>
  <w:style w:type="paragraph" w:styleId="764">
    <w:name w:val="Index"/>
    <w:basedOn w:val="715"/>
    <w:qFormat/>
    <w:pPr>
      <w:suppressLineNumbers w:val="true"/>
      <w:pBdr/>
      <w:spacing/>
      <w:ind/>
    </w:pPr>
    <w:rPr>
      <w:rFonts w:cs="Noto Sans Devanagari"/>
    </w:rPr>
  </w:style>
  <w:style w:type="paragraph" w:styleId="765">
    <w:name w:val="Title"/>
    <w:basedOn w:val="715"/>
    <w:next w:val="715"/>
    <w:link w:val="735"/>
    <w:uiPriority w:val="10"/>
    <w:qFormat/>
    <w:pPr>
      <w:pBdr/>
      <w:spacing w:after="80" w:before="0" w:line="240" w:lineRule="auto"/>
      <w:ind/>
      <w:contextualSpacing w:val="true"/>
    </w:pPr>
    <w:rPr>
      <w:rFonts w:ascii="Arial" w:hAnsi="Arial" w:eastAsia="Arial" w:cs="Arial"/>
      <w:spacing w:val="-10"/>
      <w:sz w:val="56"/>
      <w:szCs w:val="56"/>
    </w:rPr>
  </w:style>
  <w:style w:type="paragraph" w:styleId="766">
    <w:name w:val="Subtitle"/>
    <w:basedOn w:val="715"/>
    <w:next w:val="715"/>
    <w:link w:val="736"/>
    <w:uiPriority w:val="11"/>
    <w:qFormat/>
    <w:pPr>
      <w:pBdr/>
      <w:spacing/>
      <w:ind/>
    </w:pPr>
    <w:rPr>
      <w:color w:val="595959" w:themeColor="text1" w:themeTint="A6"/>
      <w:spacing w:val="15"/>
      <w:sz w:val="28"/>
      <w:szCs w:val="28"/>
    </w:rPr>
  </w:style>
  <w:style w:type="paragraph" w:styleId="767">
    <w:name w:val="Quote"/>
    <w:basedOn w:val="715"/>
    <w:next w:val="715"/>
    <w:link w:val="737"/>
    <w:uiPriority w:val="29"/>
    <w:qFormat/>
    <w:pPr>
      <w:pBdr/>
      <w:spacing w:after="200" w:before="160"/>
      <w:ind/>
      <w:jc w:val="center"/>
    </w:pPr>
    <w:rPr>
      <w:i/>
      <w:iCs/>
      <w:color w:val="404040" w:themeColor="text1" w:themeTint="BF"/>
    </w:rPr>
  </w:style>
  <w:style w:type="paragraph" w:styleId="768">
    <w:name w:val="Intense Quote"/>
    <w:basedOn w:val="715"/>
    <w:next w:val="715"/>
    <w:link w:val="7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69">
    <w:name w:val="Header and Footer"/>
    <w:basedOn w:val="715"/>
    <w:qFormat/>
    <w:pPr>
      <w:pBdr/>
      <w:spacing/>
      <w:ind/>
    </w:pPr>
  </w:style>
  <w:style w:type="paragraph" w:styleId="770">
    <w:name w:val="Header"/>
    <w:basedOn w:val="715"/>
    <w:link w:val="746"/>
    <w:uiPriority w:val="99"/>
    <w:unhideWhenUsed/>
    <w:pPr>
      <w:pBdr/>
      <w:tabs>
        <w:tab w:val="clear" w:leader="none" w:pos="708"/>
        <w:tab w:val="center" w:leader="none" w:pos="4844"/>
        <w:tab w:val="right" w:leader="none" w:pos="9689"/>
      </w:tabs>
      <w:spacing w:after="0" w:before="0" w:line="240" w:lineRule="auto"/>
      <w:ind/>
    </w:pPr>
  </w:style>
  <w:style w:type="paragraph" w:styleId="771">
    <w:name w:val="Footer"/>
    <w:basedOn w:val="715"/>
    <w:link w:val="747"/>
    <w:uiPriority w:val="99"/>
    <w:unhideWhenUsed/>
    <w:pPr>
      <w:pBdr/>
      <w:tabs>
        <w:tab w:val="clear" w:leader="none" w:pos="708"/>
        <w:tab w:val="center" w:leader="none" w:pos="4844"/>
        <w:tab w:val="right" w:leader="none" w:pos="9689"/>
      </w:tabs>
      <w:spacing w:after="0" w:before="0" w:line="240" w:lineRule="auto"/>
      <w:ind/>
    </w:pPr>
  </w:style>
  <w:style w:type="paragraph" w:styleId="772">
    <w:name w:val="footnote text"/>
    <w:basedOn w:val="715"/>
    <w:link w:val="748"/>
    <w:uiPriority w:val="99"/>
    <w:semiHidden/>
    <w:unhideWhenUsed/>
    <w:pPr>
      <w:pBdr/>
      <w:spacing w:after="0" w:before="0" w:line="240" w:lineRule="auto"/>
      <w:ind/>
    </w:pPr>
    <w:rPr>
      <w:sz w:val="20"/>
      <w:szCs w:val="20"/>
    </w:rPr>
  </w:style>
  <w:style w:type="paragraph" w:styleId="773">
    <w:name w:val="endnote text"/>
    <w:basedOn w:val="715"/>
    <w:link w:val="751"/>
    <w:uiPriority w:val="99"/>
    <w:semiHidden/>
    <w:unhideWhenUsed/>
    <w:pPr>
      <w:pBdr/>
      <w:spacing w:after="0" w:before="0" w:line="240" w:lineRule="auto"/>
      <w:ind/>
    </w:pPr>
    <w:rPr>
      <w:sz w:val="20"/>
      <w:szCs w:val="20"/>
    </w:rPr>
  </w:style>
  <w:style w:type="paragraph" w:styleId="774">
    <w:name w:val="toc 1"/>
    <w:basedOn w:val="715"/>
    <w:next w:val="715"/>
    <w:uiPriority w:val="39"/>
    <w:unhideWhenUsed/>
    <w:pPr>
      <w:pBdr/>
      <w:spacing w:after="100" w:before="0"/>
      <w:ind/>
    </w:pPr>
  </w:style>
  <w:style w:type="paragraph" w:styleId="775">
    <w:name w:val="toc 2"/>
    <w:basedOn w:val="715"/>
    <w:next w:val="715"/>
    <w:uiPriority w:val="39"/>
    <w:unhideWhenUsed/>
    <w:pPr>
      <w:pBdr/>
      <w:spacing w:after="100" w:before="0"/>
      <w:ind w:left="220"/>
    </w:pPr>
  </w:style>
  <w:style w:type="paragraph" w:styleId="776">
    <w:name w:val="toc 3"/>
    <w:basedOn w:val="715"/>
    <w:next w:val="715"/>
    <w:uiPriority w:val="39"/>
    <w:unhideWhenUsed/>
    <w:pPr>
      <w:pBdr/>
      <w:spacing w:after="100" w:before="0"/>
      <w:ind w:left="440"/>
    </w:pPr>
  </w:style>
  <w:style w:type="paragraph" w:styleId="777">
    <w:name w:val="toc 4"/>
    <w:basedOn w:val="715"/>
    <w:next w:val="715"/>
    <w:uiPriority w:val="39"/>
    <w:unhideWhenUsed/>
    <w:pPr>
      <w:pBdr/>
      <w:spacing w:after="100" w:before="0"/>
      <w:ind w:left="660"/>
    </w:pPr>
  </w:style>
  <w:style w:type="paragraph" w:styleId="778">
    <w:name w:val="toc 5"/>
    <w:basedOn w:val="715"/>
    <w:next w:val="715"/>
    <w:uiPriority w:val="39"/>
    <w:unhideWhenUsed/>
    <w:pPr>
      <w:pBdr/>
      <w:spacing w:after="100" w:before="0"/>
      <w:ind w:left="880"/>
    </w:pPr>
  </w:style>
  <w:style w:type="paragraph" w:styleId="779">
    <w:name w:val="toc 6"/>
    <w:basedOn w:val="715"/>
    <w:next w:val="715"/>
    <w:uiPriority w:val="39"/>
    <w:unhideWhenUsed/>
    <w:pPr>
      <w:pBdr/>
      <w:spacing w:after="100" w:before="0"/>
      <w:ind w:left="1100"/>
    </w:pPr>
  </w:style>
  <w:style w:type="paragraph" w:styleId="780">
    <w:name w:val="toc 7"/>
    <w:basedOn w:val="715"/>
    <w:next w:val="715"/>
    <w:uiPriority w:val="39"/>
    <w:unhideWhenUsed/>
    <w:pPr>
      <w:pBdr/>
      <w:spacing w:after="100" w:before="0"/>
      <w:ind w:left="1320"/>
    </w:pPr>
  </w:style>
  <w:style w:type="paragraph" w:styleId="781">
    <w:name w:val="toc 8"/>
    <w:basedOn w:val="715"/>
    <w:next w:val="715"/>
    <w:uiPriority w:val="39"/>
    <w:unhideWhenUsed/>
    <w:pPr>
      <w:pBdr/>
      <w:spacing w:after="100" w:before="0"/>
      <w:ind w:left="1540"/>
    </w:pPr>
  </w:style>
  <w:style w:type="paragraph" w:styleId="782">
    <w:name w:val="toc 9"/>
    <w:basedOn w:val="715"/>
    <w:next w:val="715"/>
    <w:uiPriority w:val="39"/>
    <w:unhideWhenUsed/>
    <w:pPr>
      <w:pBdr/>
      <w:spacing w:after="100" w:before="0"/>
      <w:ind w:left="1760"/>
    </w:pPr>
  </w:style>
  <w:style w:type="paragraph" w:styleId="783">
    <w:name w:val="Index Heading"/>
    <w:basedOn w:val="760"/>
    <w:pPr>
      <w:pBdr/>
      <w:spacing/>
      <w:ind/>
    </w:pPr>
  </w:style>
  <w:style w:type="paragraph" w:styleId="784">
    <w:name w:val="TOC Heading"/>
    <w:uiPriority w:val="39"/>
    <w:unhideWhenUsed/>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85">
    <w:name w:val="table of figures"/>
    <w:basedOn w:val="715"/>
    <w:next w:val="715"/>
    <w:uiPriority w:val="99"/>
    <w:unhideWhenUsed/>
    <w:pPr>
      <w:pBdr/>
      <w:spacing w:after="0" w:afterAutospacing="0" w:before="0"/>
      <w:ind/>
    </w:pPr>
  </w:style>
  <w:style w:type="paragraph" w:styleId="786">
    <w:name w:val="No Spacing"/>
    <w:basedOn w:val="715"/>
    <w:uiPriority w:val="1"/>
    <w:qFormat/>
    <w:pPr>
      <w:pBdr/>
      <w:spacing w:after="0" w:before="0" w:line="240" w:lineRule="auto"/>
      <w:ind/>
    </w:pPr>
  </w:style>
  <w:style w:type="paragraph" w:styleId="787">
    <w:name w:val="List Paragraph"/>
    <w:basedOn w:val="715"/>
    <w:uiPriority w:val="34"/>
    <w:qFormat/>
    <w:pPr>
      <w:pBdr/>
      <w:spacing w:after="200" w:before="0"/>
      <w:ind w:left="720"/>
      <w:contextualSpacing w:val="true"/>
    </w:pPr>
  </w:style>
  <w:style w:type="numbering" w:styleId="788" w:default="1">
    <w:name w:val="No List"/>
    <w:uiPriority w:val="99"/>
    <w:semiHidden/>
    <w:unhideWhenUsed/>
    <w:qFormat/>
    <w:pPr>
      <w:pBdr/>
      <w:spacing/>
      <w:ind/>
    </w:pPr>
  </w:style>
  <w:style w:type="table" w:styleId="789">
    <w:name w:val="Table Grid"/>
    <w:basedOn w:val="915"/>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Table Grid Light"/>
    <w:basedOn w:val="91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1"/>
    <w:basedOn w:val="91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2"/>
    <w:basedOn w:val="915"/>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3"/>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4"/>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5"/>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w:basedOn w:val="915"/>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1"/>
    <w:basedOn w:val="91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2"/>
    <w:basedOn w:val="91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3"/>
    <w:basedOn w:val="91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4"/>
    <w:basedOn w:val="91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5"/>
    <w:basedOn w:val="91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6"/>
    <w:basedOn w:val="91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w:basedOn w:val="91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1"/>
    <w:basedOn w:val="91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2"/>
    <w:basedOn w:val="91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3"/>
    <w:basedOn w:val="91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4"/>
    <w:basedOn w:val="91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5"/>
    <w:basedOn w:val="91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6"/>
    <w:basedOn w:val="91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w:basedOn w:val="91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1"/>
    <w:basedOn w:val="91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2"/>
    <w:basedOn w:val="91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3"/>
    <w:basedOn w:val="91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4"/>
    <w:basedOn w:val="91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5"/>
    <w:basedOn w:val="91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6"/>
    <w:basedOn w:val="91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w:basedOn w:val="915"/>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1"/>
    <w:basedOn w:val="915"/>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febf7" w:themeFill="accent1" w:themeFillTint="32"/>
        <w:tcBorders/>
      </w:tcPr>
    </w:tblStylePr>
    <w:tblStylePr w:type="band1Vert">
      <w:rPr>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2"/>
    <w:basedOn w:val="915"/>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3"/>
    <w:basedOn w:val="915"/>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4"/>
    <w:basedOn w:val="915"/>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5"/>
    <w:basedOn w:val="915"/>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6"/>
    <w:basedOn w:val="915"/>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1"/>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1"/>
        <w:tcBorders/>
      </w:tcPr>
    </w:tblStylePr>
    <w:tblStylePr w:type="firstRow">
      <w:rPr>
        <w:b/>
        <w:sz w:val="22"/>
      </w:rPr>
      <w:pPr>
        <w:pBdr/>
        <w:spacing/>
        <w:ind/>
      </w:pPr>
      <w:tblPr>
        <w:tblBorders/>
      </w:tblPr>
      <w:tcPr>
        <w:shd w:val="clear" w:color="ffffff" w:fill="5b9bd5" w:themeFill="accent1"/>
        <w:tcBorders/>
      </w:tcPr>
    </w:tblStylePr>
    <w:tblStylePr w:type="lastCol">
      <w:rPr>
        <w:b/>
        <w:sz w:val="22"/>
      </w:rPr>
      <w:pPr>
        <w:pBdr/>
        <w:spacing/>
        <w:ind/>
      </w:pPr>
      <w:tblPr>
        <w:tblBorders/>
      </w:tblPr>
      <w:tcPr>
        <w:shd w:val="clear" w:color="ffffff" w:fill="5b9bd5" w:themeFill="accent1"/>
        <w:tcBorders/>
      </w:tcPr>
    </w:tblStylePr>
    <w:tblStylePr w:type="lastRow">
      <w:rPr>
        <w:b/>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2"/>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3"/>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4"/>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5"/>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5"/>
        <w:tcBorders/>
      </w:tcPr>
    </w:tblStylePr>
    <w:tblStylePr w:type="firstRow">
      <w:rPr>
        <w:b/>
        <w:sz w:val="22"/>
      </w:rPr>
      <w:pPr>
        <w:pBdr/>
        <w:spacing/>
        <w:ind/>
      </w:pPr>
      <w:tblPr>
        <w:tblBorders/>
      </w:tblPr>
      <w:tcPr>
        <w:shd w:val="clear" w:color="ffffff" w:fill="4472c4" w:themeFill="accent5"/>
        <w:tcBorders/>
      </w:tcPr>
    </w:tblStylePr>
    <w:tblStylePr w:type="lastCol">
      <w:rPr>
        <w:b/>
        <w:sz w:val="22"/>
      </w:rPr>
      <w:pPr>
        <w:pBdr/>
        <w:spacing/>
        <w:ind/>
      </w:pPr>
      <w:tblPr>
        <w:tblBorders/>
      </w:tblPr>
      <w:tcPr>
        <w:shd w:val="clear" w:color="ffffff" w:fill="4472c4" w:themeFill="accent5"/>
        <w:tcBorders/>
      </w:tcPr>
    </w:tblStylePr>
    <w:tblStylePr w:type="lastRow">
      <w:rPr>
        <w:b/>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6"/>
    <w:basedOn w:val="91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w:basedOn w:val="915"/>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32">
    <w:name w:val="Grid Table 6 Colorful - Accent 1"/>
    <w:basedOn w:val="915"/>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07abd" w:themeColor="accent1" w:themeTint="80" w:themeShade="95"/>
        <w:sz w:val="22"/>
      </w:rPr>
      <w:pPr>
        <w:pBdr/>
        <w:spacing/>
        <w:ind/>
      </w:pPr>
      <w:tblPr>
        <w:tblBorders/>
      </w:tblPr>
      <w:tcPr>
        <w:tcBorders/>
      </w:tcPr>
    </w:tblStylePr>
  </w:style>
  <w:style w:type="table" w:styleId="833">
    <w:name w:val="Grid Table 6 Colorful - Accent 2"/>
    <w:basedOn w:val="91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34">
    <w:name w:val="Grid Table 6 Colorful - Accent 3"/>
    <w:basedOn w:val="915"/>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16161" w:themeColor="accent3" w:themeTint="FE" w:themeShade="95"/>
        <w:sz w:val="22"/>
      </w:rPr>
      <w:pPr>
        <w:pBdr/>
        <w:spacing/>
        <w:ind/>
      </w:pPr>
      <w:tblPr>
        <w:tblBorders/>
      </w:tblPr>
      <w:tcPr>
        <w:tcBorders/>
      </w:tcPr>
    </w:tblStylePr>
  </w:style>
  <w:style w:type="table" w:styleId="835">
    <w:name w:val="Grid Table 6 Colorful - Accent 4"/>
    <w:basedOn w:val="91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36">
    <w:name w:val="Grid Table 6 Colorful - Accent 5"/>
    <w:basedOn w:val="91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837">
    <w:name w:val="Grid Table 6 Colorful - Accent 6"/>
    <w:basedOn w:val="91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254275"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838">
    <w:name w:val="Grid Table 7 Colorful"/>
    <w:basedOn w:val="915"/>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1"/>
    <w:basedOn w:val="915"/>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2"/>
    <w:basedOn w:val="915"/>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3"/>
    <w:basedOn w:val="915"/>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4"/>
    <w:basedOn w:val="915"/>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5"/>
    <w:basedOn w:val="915"/>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6"/>
    <w:basedOn w:val="915"/>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1"/>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2"/>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3"/>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4"/>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5"/>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6"/>
    <w:basedOn w:val="91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w:basedOn w:val="915"/>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1"/>
    <w:basedOn w:val="915"/>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2"/>
    <w:basedOn w:val="915"/>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3"/>
    <w:basedOn w:val="915"/>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4"/>
    <w:basedOn w:val="915"/>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5"/>
    <w:basedOn w:val="915"/>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6"/>
    <w:basedOn w:val="915"/>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w:basedOn w:val="91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1"/>
    <w:basedOn w:val="91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2"/>
    <w:basedOn w:val="91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3"/>
    <w:basedOn w:val="915"/>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4"/>
    <w:basedOn w:val="91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5"/>
    <w:basedOn w:val="915"/>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aadb"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6"/>
    <w:basedOn w:val="915"/>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w:basedOn w:val="91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1"/>
    <w:basedOn w:val="915"/>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2"/>
    <w:basedOn w:val="915"/>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3"/>
    <w:basedOn w:val="915"/>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4"/>
    <w:basedOn w:val="915"/>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5"/>
    <w:basedOn w:val="915"/>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6"/>
    <w:basedOn w:val="915"/>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5 Dark"/>
    <w:basedOn w:val="915"/>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4">
    <w:name w:val="List Table 5 Dark - Accent 1"/>
    <w:basedOn w:val="915"/>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5">
    <w:name w:val="List Table 5 Dark - Accent 2"/>
    <w:basedOn w:val="915"/>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6">
    <w:name w:val="List Table 5 Dark - Accent 3"/>
    <w:basedOn w:val="915"/>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7">
    <w:name w:val="List Table 5 Dark - Accent 4"/>
    <w:basedOn w:val="915"/>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8">
    <w:name w:val="List Table 5 Dark - Accent 5"/>
    <w:basedOn w:val="915"/>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79">
    <w:name w:val="List Table 5 Dark - Accent 6"/>
    <w:basedOn w:val="915"/>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80">
    <w:name w:val="List Table 6 Colorful"/>
    <w:basedOn w:val="915"/>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1"/>
    <w:basedOn w:val="915"/>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2"/>
    <w:basedOn w:val="915"/>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3"/>
    <w:basedOn w:val="915"/>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4"/>
    <w:basedOn w:val="915"/>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5"/>
    <w:basedOn w:val="915"/>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6"/>
    <w:basedOn w:val="915"/>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7 Colorful"/>
    <w:basedOn w:val="915"/>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88">
    <w:name w:val="List Table 7 Colorful - Accent 1"/>
    <w:basedOn w:val="915"/>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889">
    <w:name w:val="List Table 7 Colorful - Accent 2"/>
    <w:basedOn w:val="915"/>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90">
    <w:name w:val="List Table 7 Colorful - Accent 3"/>
    <w:basedOn w:val="915"/>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891">
    <w:name w:val="List Table 7 Colorful - Accent 4"/>
    <w:basedOn w:val="915"/>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92">
    <w:name w:val="List Table 7 Colorful - Accent 5"/>
    <w:basedOn w:val="915"/>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aa1"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aa1"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aa1"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aa1" w:themeColor="accent5" w:themeTint="9A" w:themeShade="95"/>
        <w:sz w:val="22"/>
      </w:rPr>
      <w:pPr>
        <w:pBdr/>
        <w:spacing/>
        <w:ind/>
      </w:pPr>
      <w:tblPr>
        <w:tblBorders/>
      </w:tblPr>
      <w:tcPr>
        <w:tcBorders/>
      </w:tcPr>
    </w:tblStylePr>
  </w:style>
  <w:style w:type="table" w:styleId="893">
    <w:name w:val="List Table 7 Colorful - Accent 6"/>
    <w:basedOn w:val="915"/>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894">
    <w:name w:val="Lined - Accent"/>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1"/>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2"/>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3"/>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4"/>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5"/>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6"/>
    <w:basedOn w:val="91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w:basedOn w:val="915"/>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1"/>
    <w:basedOn w:val="91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2"/>
    <w:basedOn w:val="915"/>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3"/>
    <w:basedOn w:val="915"/>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4"/>
    <w:basedOn w:val="915"/>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5"/>
    <w:basedOn w:val="91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6"/>
    <w:basedOn w:val="91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w:basedOn w:val="915"/>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1"/>
    <w:basedOn w:val="91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2"/>
    <w:basedOn w:val="91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3"/>
    <w:basedOn w:val="91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4"/>
    <w:basedOn w:val="91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5"/>
    <w:basedOn w:val="91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6"/>
    <w:basedOn w:val="91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fr-FR</dc:language>
  <cp:revision>18</cp:revision>
  <dcterms:modified xsi:type="dcterms:W3CDTF">2026-05-16T00:01:50Z</dcterms:modified>
</cp:coreProperties>
</file>