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B81FB4" w14:textId="77777777" w:rsidR="00C44704" w:rsidRPr="00C44704" w:rsidRDefault="00C44704" w:rsidP="00C44704">
      <w:r w:rsidRPr="00C44704">
        <w:rPr>
          <w:b/>
          <w:bCs/>
        </w:rPr>
        <w:t>SERVICES AGREEMENT</w:t>
      </w:r>
    </w:p>
    <w:p w14:paraId="03A4EFA5" w14:textId="77777777" w:rsidR="00C44704" w:rsidRPr="00C44704" w:rsidRDefault="00C44704" w:rsidP="00C44704">
      <w:r w:rsidRPr="00C44704">
        <w:t xml:space="preserve">This Services Agreement (“Agreement”) is entered into on </w:t>
      </w:r>
      <w:r w:rsidRPr="00C44704">
        <w:rPr>
          <w:b/>
          <w:bCs/>
        </w:rPr>
        <w:t>1 March 2026</w:t>
      </w:r>
      <w:r w:rsidRPr="00C44704">
        <w:t xml:space="preserve"> between:</w:t>
      </w:r>
    </w:p>
    <w:p w14:paraId="698A49B5" w14:textId="77777777" w:rsidR="00C44704" w:rsidRPr="00C44704" w:rsidRDefault="00C44704" w:rsidP="00C44704">
      <w:proofErr w:type="spellStart"/>
      <w:r w:rsidRPr="00C44704">
        <w:rPr>
          <w:b/>
          <w:bCs/>
        </w:rPr>
        <w:t>AlphaTech</w:t>
      </w:r>
      <w:proofErr w:type="spellEnd"/>
      <w:r w:rsidRPr="00C44704">
        <w:rPr>
          <w:b/>
          <w:bCs/>
        </w:rPr>
        <w:t xml:space="preserve"> Innovations Ltd</w:t>
      </w:r>
      <w:r w:rsidRPr="00C44704">
        <w:t>, a company incorporated in England and Wales (Company No. 99887766), with its registered office at 42 Meridian Park, London, UK (“Provider”),</w:t>
      </w:r>
    </w:p>
    <w:p w14:paraId="793A8A81" w14:textId="77777777" w:rsidR="00C44704" w:rsidRPr="00C44704" w:rsidRDefault="00C44704" w:rsidP="00C44704">
      <w:r w:rsidRPr="00C44704">
        <w:t>and</w:t>
      </w:r>
    </w:p>
    <w:p w14:paraId="55E06A54" w14:textId="77777777" w:rsidR="00C44704" w:rsidRPr="00C44704" w:rsidRDefault="00C44704" w:rsidP="00C44704">
      <w:proofErr w:type="spellStart"/>
      <w:r w:rsidRPr="00C44704">
        <w:rPr>
          <w:b/>
          <w:bCs/>
        </w:rPr>
        <w:t>BrightWave</w:t>
      </w:r>
      <w:proofErr w:type="spellEnd"/>
      <w:r w:rsidRPr="00C44704">
        <w:rPr>
          <w:b/>
          <w:bCs/>
        </w:rPr>
        <w:t xml:space="preserve"> Retail Group</w:t>
      </w:r>
      <w:r w:rsidRPr="00C44704">
        <w:t>, a UK</w:t>
      </w:r>
      <w:r w:rsidRPr="00C44704">
        <w:noBreakHyphen/>
        <w:t>based retail and e</w:t>
      </w:r>
      <w:r w:rsidRPr="00C44704">
        <w:noBreakHyphen/>
        <w:t>commerce operator, with its principal place of business at 18 Kingsway, Manchester, UK (“Client”).</w:t>
      </w:r>
    </w:p>
    <w:p w14:paraId="1D5BEEE9" w14:textId="77777777" w:rsidR="00C44704" w:rsidRPr="00C44704" w:rsidRDefault="00C44704" w:rsidP="00C44704">
      <w:r w:rsidRPr="00C44704">
        <w:t>Together, the “Parties”.</w:t>
      </w:r>
    </w:p>
    <w:p w14:paraId="6AE924AD" w14:textId="77777777" w:rsidR="00C44704" w:rsidRPr="00C44704" w:rsidRDefault="00C44704" w:rsidP="00C44704">
      <w:r w:rsidRPr="00C44704">
        <w:rPr>
          <w:b/>
          <w:bCs/>
        </w:rPr>
        <w:t>1. Scope of Services</w:t>
      </w:r>
    </w:p>
    <w:p w14:paraId="0D30FE5B" w14:textId="77777777" w:rsidR="00C44704" w:rsidRPr="00C44704" w:rsidRDefault="00C44704" w:rsidP="00C44704">
      <w:r w:rsidRPr="00C44704">
        <w:t>1.1 The Provider shall supply software</w:t>
      </w:r>
      <w:r w:rsidRPr="00C44704">
        <w:noBreakHyphen/>
        <w:t>as</w:t>
      </w:r>
      <w:r w:rsidRPr="00C44704">
        <w:noBreakHyphen/>
        <w:t>a</w:t>
      </w:r>
      <w:r w:rsidRPr="00C44704">
        <w:noBreakHyphen/>
        <w:t>service (SaaS) tools for inventory forecasting, demand analytics, and automated reporting (“Services”).</w:t>
      </w:r>
      <w:r w:rsidRPr="00C44704">
        <w:br/>
        <w:t>1.2 The Services include access to the Provider’s cloud</w:t>
      </w:r>
      <w:r w:rsidRPr="00C44704">
        <w:noBreakHyphen/>
        <w:t>based dashboard, API endpoints, and data</w:t>
      </w:r>
      <w:r w:rsidRPr="00C44704">
        <w:noBreakHyphen/>
        <w:t>processing modules.</w:t>
      </w:r>
    </w:p>
    <w:p w14:paraId="2B9AA620" w14:textId="77777777" w:rsidR="00C44704" w:rsidRPr="00C44704" w:rsidRDefault="00C44704" w:rsidP="00C44704">
      <w:r w:rsidRPr="00C44704">
        <w:rPr>
          <w:b/>
          <w:bCs/>
        </w:rPr>
        <w:t>2. Term</w:t>
      </w:r>
    </w:p>
    <w:p w14:paraId="66E3F4E3" w14:textId="77777777" w:rsidR="00C44704" w:rsidRPr="00C44704" w:rsidRDefault="00C44704" w:rsidP="00C44704">
      <w:r w:rsidRPr="00C44704">
        <w:t xml:space="preserve">2.1 This Agreement commences on the Effective Date and continues for </w:t>
      </w:r>
      <w:r w:rsidRPr="00C44704">
        <w:rPr>
          <w:b/>
          <w:bCs/>
        </w:rPr>
        <w:t>12 months</w:t>
      </w:r>
      <w:r w:rsidRPr="00C44704">
        <w:t>, renewing automatically for successive 12</w:t>
      </w:r>
      <w:r w:rsidRPr="00C44704">
        <w:noBreakHyphen/>
        <w:t>month periods unless terminated in accordance with Clause 10.</w:t>
      </w:r>
    </w:p>
    <w:p w14:paraId="52368B72" w14:textId="77777777" w:rsidR="00C44704" w:rsidRPr="00C44704" w:rsidRDefault="00C44704" w:rsidP="00C44704">
      <w:r w:rsidRPr="00C44704">
        <w:rPr>
          <w:b/>
          <w:bCs/>
        </w:rPr>
        <w:t>3. Fees and Payment</w:t>
      </w:r>
    </w:p>
    <w:p w14:paraId="11906C3C" w14:textId="77777777" w:rsidR="00C44704" w:rsidRPr="00C44704" w:rsidRDefault="00C44704" w:rsidP="00C44704">
      <w:r w:rsidRPr="00C44704">
        <w:t xml:space="preserve">3.1 The Client shall pay </w:t>
      </w:r>
      <w:r w:rsidRPr="00C44704">
        <w:rPr>
          <w:b/>
          <w:bCs/>
        </w:rPr>
        <w:t>£120,000 per year</w:t>
      </w:r>
      <w:r w:rsidRPr="00C44704">
        <w:t>, invoiced quarterly.</w:t>
      </w:r>
      <w:r w:rsidRPr="00C44704">
        <w:br/>
        <w:t xml:space="preserve">3.2 Late payments accrue interest at </w:t>
      </w:r>
      <w:r w:rsidRPr="00C44704">
        <w:rPr>
          <w:b/>
          <w:bCs/>
        </w:rPr>
        <w:t>2% per month</w:t>
      </w:r>
      <w:r w:rsidRPr="00C44704">
        <w:t>.</w:t>
      </w:r>
    </w:p>
    <w:p w14:paraId="6C94E8C6" w14:textId="77777777" w:rsidR="00C44704" w:rsidRPr="00C44704" w:rsidRDefault="00C44704" w:rsidP="00C44704">
      <w:r w:rsidRPr="00C44704">
        <w:rPr>
          <w:b/>
          <w:bCs/>
        </w:rPr>
        <w:t>4. Data Protection</w:t>
      </w:r>
    </w:p>
    <w:p w14:paraId="27B2EFDD" w14:textId="77777777" w:rsidR="00C44704" w:rsidRPr="00C44704" w:rsidRDefault="00C44704" w:rsidP="00C44704">
      <w:r w:rsidRPr="00C44704">
        <w:t xml:space="preserve">4.1 The Provider shall process Client Data in accordance with </w:t>
      </w:r>
      <w:r w:rsidRPr="00C44704">
        <w:rPr>
          <w:b/>
          <w:bCs/>
        </w:rPr>
        <w:t>UK GDPR</w:t>
      </w:r>
      <w:r w:rsidRPr="00C44704">
        <w:t xml:space="preserve"> and the Data Protection Act 2018.</w:t>
      </w:r>
      <w:r w:rsidRPr="00C44704">
        <w:br/>
        <w:t>4.2 The Provider may transfer Client Data outside the UK only where appropriate safeguards (e.g., SCCs) are in place.</w:t>
      </w:r>
      <w:r w:rsidRPr="00C44704">
        <w:br/>
        <w:t>4.3 The Provider may engage sub</w:t>
      </w:r>
      <w:r w:rsidRPr="00C44704">
        <w:noBreakHyphen/>
        <w:t xml:space="preserve">processors with </w:t>
      </w:r>
      <w:r w:rsidRPr="00C44704">
        <w:rPr>
          <w:b/>
          <w:bCs/>
        </w:rPr>
        <w:t>30 days’ prior written notice</w:t>
      </w:r>
      <w:r w:rsidRPr="00C44704">
        <w:t xml:space="preserve"> to the Client.</w:t>
      </w:r>
    </w:p>
    <w:p w14:paraId="16A8B58C" w14:textId="77777777" w:rsidR="00C44704" w:rsidRPr="00C44704" w:rsidRDefault="00C44704" w:rsidP="00C44704">
      <w:r w:rsidRPr="00C44704">
        <w:rPr>
          <w:b/>
          <w:bCs/>
        </w:rPr>
        <w:t>5. Confidentiality</w:t>
      </w:r>
    </w:p>
    <w:p w14:paraId="6149818A" w14:textId="77777777" w:rsidR="00C44704" w:rsidRPr="00C44704" w:rsidRDefault="00C44704" w:rsidP="00C44704">
      <w:r w:rsidRPr="00C44704">
        <w:t>5.1 Each Party shall keep confidential all information disclosed under this Agreement.</w:t>
      </w:r>
      <w:r w:rsidRPr="00C44704">
        <w:br/>
        <w:t xml:space="preserve">5.2 Confidentiality obligations survive termination for </w:t>
      </w:r>
      <w:r w:rsidRPr="00C44704">
        <w:rPr>
          <w:b/>
          <w:bCs/>
        </w:rPr>
        <w:t>five (5) years</w:t>
      </w:r>
      <w:r w:rsidRPr="00C44704">
        <w:t>.</w:t>
      </w:r>
    </w:p>
    <w:p w14:paraId="5BFB887D" w14:textId="77777777" w:rsidR="00C44704" w:rsidRPr="00C44704" w:rsidRDefault="00C44704" w:rsidP="00C44704">
      <w:r w:rsidRPr="00C44704">
        <w:rPr>
          <w:b/>
          <w:bCs/>
        </w:rPr>
        <w:t>6. Intellectual Property</w:t>
      </w:r>
    </w:p>
    <w:p w14:paraId="5BAFF8D4" w14:textId="77777777" w:rsidR="00C44704" w:rsidRPr="00C44704" w:rsidRDefault="00C44704" w:rsidP="00C44704">
      <w:r w:rsidRPr="00C44704">
        <w:t>6.1 All IP rights in the Services remain with the Provider.</w:t>
      </w:r>
      <w:r w:rsidRPr="00C44704">
        <w:br/>
        <w:t xml:space="preserve">6.2 The Client receives a </w:t>
      </w:r>
      <w:r w:rsidRPr="00C44704">
        <w:rPr>
          <w:b/>
          <w:bCs/>
        </w:rPr>
        <w:t>non</w:t>
      </w:r>
      <w:r w:rsidRPr="00C44704">
        <w:rPr>
          <w:b/>
          <w:bCs/>
        </w:rPr>
        <w:noBreakHyphen/>
        <w:t>exclusive, non</w:t>
      </w:r>
      <w:r w:rsidRPr="00C44704">
        <w:rPr>
          <w:b/>
          <w:bCs/>
        </w:rPr>
        <w:noBreakHyphen/>
        <w:t>transferable licence</w:t>
      </w:r>
      <w:r w:rsidRPr="00C44704">
        <w:t xml:space="preserve"> to use the Services for internal business purposes.</w:t>
      </w:r>
      <w:r w:rsidRPr="00C44704">
        <w:br/>
        <w:t>6.3 The Client retains ownership of all Client Data.</w:t>
      </w:r>
    </w:p>
    <w:p w14:paraId="08E9B98E" w14:textId="77777777" w:rsidR="00C44704" w:rsidRPr="00C44704" w:rsidRDefault="00C44704" w:rsidP="00C44704">
      <w:r w:rsidRPr="00C44704">
        <w:rPr>
          <w:b/>
          <w:bCs/>
        </w:rPr>
        <w:t>7. Service Levels &amp; Availability</w:t>
      </w:r>
    </w:p>
    <w:p w14:paraId="09803C94" w14:textId="77777777" w:rsidR="00C44704" w:rsidRPr="00C44704" w:rsidRDefault="00C44704" w:rsidP="00C44704">
      <w:r w:rsidRPr="00C44704">
        <w:t xml:space="preserve">7.1 The Provider shall use reasonable efforts to ensure </w:t>
      </w:r>
      <w:r w:rsidRPr="00C44704">
        <w:rPr>
          <w:b/>
          <w:bCs/>
        </w:rPr>
        <w:t>99.5% uptime</w:t>
      </w:r>
      <w:r w:rsidRPr="00C44704">
        <w:t>.</w:t>
      </w:r>
      <w:r w:rsidRPr="00C44704">
        <w:br/>
        <w:t xml:space="preserve">7.2 Scheduled maintenance shall be notified at least </w:t>
      </w:r>
      <w:r w:rsidRPr="00C44704">
        <w:rPr>
          <w:b/>
          <w:bCs/>
        </w:rPr>
        <w:t>48 hours</w:t>
      </w:r>
      <w:r w:rsidRPr="00C44704">
        <w:t xml:space="preserve"> in advance.</w:t>
      </w:r>
    </w:p>
    <w:p w14:paraId="17A0B1E4" w14:textId="77777777" w:rsidR="00C44704" w:rsidRPr="00C44704" w:rsidRDefault="00C44704" w:rsidP="00C44704">
      <w:r w:rsidRPr="00C44704">
        <w:rPr>
          <w:b/>
          <w:bCs/>
        </w:rPr>
        <w:t>8. Liability</w:t>
      </w:r>
    </w:p>
    <w:p w14:paraId="0AD52D2E" w14:textId="77777777" w:rsidR="00C44704" w:rsidRPr="00C44704" w:rsidRDefault="00C44704" w:rsidP="00C44704">
      <w:r w:rsidRPr="00C44704">
        <w:lastRenderedPageBreak/>
        <w:t xml:space="preserve">8.1 The Provider’s total liability arising out of or in connection with this Agreement shall not exceed </w:t>
      </w:r>
      <w:r w:rsidRPr="00C44704">
        <w:rPr>
          <w:b/>
          <w:bCs/>
        </w:rPr>
        <w:t>£50,000</w:t>
      </w:r>
      <w:r w:rsidRPr="00C44704">
        <w:t>.</w:t>
      </w:r>
      <w:r w:rsidRPr="00C44704">
        <w:br/>
        <w:t>8.2 The Provider excludes liability for indirect or consequential loss, including loss of profits or revenue.</w:t>
      </w:r>
      <w:r w:rsidRPr="00C44704">
        <w:br/>
        <w:t>8.3 Nothing in this Agreement limits liability for fraud or death/ personal injury caused by negligence.</w:t>
      </w:r>
    </w:p>
    <w:p w14:paraId="2F32FDC7" w14:textId="77777777" w:rsidR="00C44704" w:rsidRPr="00C44704" w:rsidRDefault="00C44704" w:rsidP="00C44704">
      <w:r w:rsidRPr="00C44704">
        <w:rPr>
          <w:b/>
          <w:bCs/>
        </w:rPr>
        <w:t>9. Indemnity</w:t>
      </w:r>
    </w:p>
    <w:p w14:paraId="523E7A62" w14:textId="77777777" w:rsidR="00C44704" w:rsidRPr="00C44704" w:rsidRDefault="00C44704" w:rsidP="00C44704">
      <w:r w:rsidRPr="00C44704">
        <w:t>9.1 The Provider shall indemnify the Client against claims alleging that the Services infringe third</w:t>
      </w:r>
      <w:r w:rsidRPr="00C44704">
        <w:noBreakHyphen/>
        <w:t>party IP rights.</w:t>
      </w:r>
      <w:r w:rsidRPr="00C44704">
        <w:br/>
        <w:t>9.2 The Client shall indemnify the Provider for misuse of the Services or breach of Clause 4 (Data Protection).</w:t>
      </w:r>
    </w:p>
    <w:p w14:paraId="41E9D931" w14:textId="77777777" w:rsidR="00C44704" w:rsidRPr="00C44704" w:rsidRDefault="00C44704" w:rsidP="00C44704">
      <w:r w:rsidRPr="00C44704">
        <w:rPr>
          <w:b/>
          <w:bCs/>
        </w:rPr>
        <w:t>10. Termination</w:t>
      </w:r>
    </w:p>
    <w:p w14:paraId="433E139A" w14:textId="77777777" w:rsidR="00C44704" w:rsidRPr="00C44704" w:rsidRDefault="00C44704" w:rsidP="00C44704">
      <w:r w:rsidRPr="00C44704">
        <w:t xml:space="preserve">10.1 Either Party may terminate with </w:t>
      </w:r>
      <w:r w:rsidRPr="00C44704">
        <w:rPr>
          <w:b/>
          <w:bCs/>
        </w:rPr>
        <w:t>90 days’ written notice</w:t>
      </w:r>
      <w:r w:rsidRPr="00C44704">
        <w:t>.</w:t>
      </w:r>
      <w:r w:rsidRPr="00C44704">
        <w:br/>
        <w:t xml:space="preserve">10.2 Either Party may terminate immediately for material breach not remedied within </w:t>
      </w:r>
      <w:r w:rsidRPr="00C44704">
        <w:rPr>
          <w:b/>
          <w:bCs/>
        </w:rPr>
        <w:t>30 days</w:t>
      </w:r>
      <w:r w:rsidRPr="00C44704">
        <w:t>.</w:t>
      </w:r>
      <w:r w:rsidRPr="00C44704">
        <w:br/>
        <w:t xml:space="preserve">10.3 Upon termination, the Provider shall return or delete Client Data within </w:t>
      </w:r>
      <w:r w:rsidRPr="00C44704">
        <w:rPr>
          <w:b/>
          <w:bCs/>
        </w:rPr>
        <w:t>60 days</w:t>
      </w:r>
      <w:r w:rsidRPr="00C44704">
        <w:t>.</w:t>
      </w:r>
    </w:p>
    <w:p w14:paraId="3F82DCE0" w14:textId="77777777" w:rsidR="00C44704" w:rsidRPr="00C44704" w:rsidRDefault="00C44704" w:rsidP="00C44704">
      <w:r w:rsidRPr="00C44704">
        <w:rPr>
          <w:b/>
          <w:bCs/>
        </w:rPr>
        <w:t>11. Governing Law &amp; Jurisdiction</w:t>
      </w:r>
    </w:p>
    <w:p w14:paraId="1A6066BA" w14:textId="77777777" w:rsidR="00C44704" w:rsidRPr="00C44704" w:rsidRDefault="00C44704" w:rsidP="00C44704">
      <w:r w:rsidRPr="00C44704">
        <w:t xml:space="preserve">11.1 This Agreement is governed by the laws of </w:t>
      </w:r>
      <w:r w:rsidRPr="00C44704">
        <w:rPr>
          <w:b/>
          <w:bCs/>
        </w:rPr>
        <w:t>England and Wales</w:t>
      </w:r>
      <w:r w:rsidRPr="00C44704">
        <w:t>.</w:t>
      </w:r>
      <w:r w:rsidRPr="00C44704">
        <w:br/>
        <w:t xml:space="preserve">11.2 The Parties submit to the exclusive jurisdiction of the </w:t>
      </w:r>
      <w:r w:rsidRPr="00C44704">
        <w:rPr>
          <w:b/>
          <w:bCs/>
        </w:rPr>
        <w:t>courts of London, UK</w:t>
      </w:r>
      <w:r w:rsidRPr="00C44704">
        <w:t>.</w:t>
      </w:r>
    </w:p>
    <w:p w14:paraId="7F51AFE1" w14:textId="77777777" w:rsidR="00C44704" w:rsidRPr="00C44704" w:rsidRDefault="00C44704" w:rsidP="00C44704">
      <w:r w:rsidRPr="00C44704">
        <w:rPr>
          <w:b/>
          <w:bCs/>
        </w:rPr>
        <w:t>12. Entire Agreement</w:t>
      </w:r>
    </w:p>
    <w:p w14:paraId="7BD5416C" w14:textId="77777777" w:rsidR="00C44704" w:rsidRPr="00C44704" w:rsidRDefault="00C44704" w:rsidP="00C44704">
      <w:r w:rsidRPr="00C44704">
        <w:t>12.1 This Agreement constitutes the entire agreement between the Parties and supersedes all prior discussions.</w:t>
      </w:r>
    </w:p>
    <w:p w14:paraId="3F3BC1A6" w14:textId="77777777" w:rsidR="00C44704" w:rsidRPr="00C44704" w:rsidRDefault="00C44704" w:rsidP="00C44704">
      <w:r w:rsidRPr="00C44704">
        <w:rPr>
          <w:b/>
          <w:bCs/>
        </w:rPr>
        <w:t xml:space="preserve">Signed for and on behalf of </w:t>
      </w:r>
      <w:proofErr w:type="spellStart"/>
      <w:r w:rsidRPr="00C44704">
        <w:rPr>
          <w:b/>
          <w:bCs/>
        </w:rPr>
        <w:t>AlphaTech</w:t>
      </w:r>
      <w:proofErr w:type="spellEnd"/>
      <w:r w:rsidRPr="00C44704">
        <w:rPr>
          <w:b/>
          <w:bCs/>
        </w:rPr>
        <w:t xml:space="preserve"> Innovations Ltd:</w:t>
      </w:r>
      <w:r w:rsidRPr="00C44704">
        <w:br/>
        <w:t>Name: ____________________</w:t>
      </w:r>
      <w:r w:rsidRPr="00C44704">
        <w:br/>
        <w:t>Title: ____________________</w:t>
      </w:r>
      <w:r w:rsidRPr="00C44704">
        <w:br/>
        <w:t>Date: ____________________</w:t>
      </w:r>
    </w:p>
    <w:p w14:paraId="7280C90E" w14:textId="77777777" w:rsidR="00C44704" w:rsidRPr="00C44704" w:rsidRDefault="00C44704" w:rsidP="00C44704">
      <w:r w:rsidRPr="00C44704">
        <w:rPr>
          <w:b/>
          <w:bCs/>
        </w:rPr>
        <w:t xml:space="preserve">Signed for and on behalf of </w:t>
      </w:r>
      <w:proofErr w:type="spellStart"/>
      <w:r w:rsidRPr="00C44704">
        <w:rPr>
          <w:b/>
          <w:bCs/>
        </w:rPr>
        <w:t>BrightWave</w:t>
      </w:r>
      <w:proofErr w:type="spellEnd"/>
      <w:r w:rsidRPr="00C44704">
        <w:rPr>
          <w:b/>
          <w:bCs/>
        </w:rPr>
        <w:t xml:space="preserve"> Retail Group:</w:t>
      </w:r>
      <w:r w:rsidRPr="00C44704">
        <w:br/>
        <w:t>Name: ____________________</w:t>
      </w:r>
      <w:r w:rsidRPr="00C44704">
        <w:br/>
        <w:t>Title: ____________________</w:t>
      </w:r>
      <w:r w:rsidRPr="00C44704">
        <w:br/>
        <w:t>Date: ____________________</w:t>
      </w:r>
    </w:p>
    <w:p w14:paraId="375BFC99" w14:textId="77777777" w:rsidR="009A6774" w:rsidRDefault="009A6774"/>
    <w:sectPr w:rsidR="009A67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704"/>
    <w:rsid w:val="001425F2"/>
    <w:rsid w:val="00247A79"/>
    <w:rsid w:val="00772C96"/>
    <w:rsid w:val="009A6774"/>
    <w:rsid w:val="00C44704"/>
    <w:rsid w:val="00D57A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3A175E"/>
  <w15:chartTrackingRefBased/>
  <w15:docId w15:val="{554F082B-DD97-442E-BF42-6150BC655D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47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47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470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47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470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47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47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47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47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47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47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47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470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470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47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47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47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47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47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47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47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47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47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47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47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470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47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470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470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511</Words>
  <Characters>2918</Characters>
  <Application>Microsoft Office Word</Application>
  <DocSecurity>0</DocSecurity>
  <Lines>24</Lines>
  <Paragraphs>6</Paragraphs>
  <ScaleCrop>false</ScaleCrop>
  <Company/>
  <LinksUpToDate>false</LinksUpToDate>
  <CharactersWithSpaces>3423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Kiernan Hall</dc:creator>
  <cp:keywords/>
  <dc:description/>
  <cp:lastModifiedBy>Kiernan Hall</cp:lastModifiedBy>
  <cp:revision>1</cp:revision>
  <dcterms:created xsi:type="dcterms:W3CDTF">2026-03-09T15:56:00Z</dcterms:created>
  <dcterms:modified xsi:type="dcterms:W3CDTF">2026-03-09T15:57:00Z</dcterms:modified>
</cp:coreProperties>
</file>