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Data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Why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care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about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wonder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essential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later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in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especially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relevant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 as not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 can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place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Furthermore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visualizing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analyzing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data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dealing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Not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Quantitative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vs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quantitative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</w:t>
      </w:r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It’s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Quantitative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expressed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descriptive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conceptual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but not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real-world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Quantitative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Quantitative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expressed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fridge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60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inches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has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it,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costs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1000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dollars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on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but not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fridge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Italy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smells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fish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traditional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quantitative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becoming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text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geospatial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data, network data,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aren't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mutually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exclusive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quantitative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mix of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quantitative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</w:t>
      </w:r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: Image data</w:t>
      </w:r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Digital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everywhere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made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pixels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pixels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intensity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pixels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memory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zoom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on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distinguish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pixels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Text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data</w:t>
      </w:r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documents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social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posts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on. As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imagine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text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places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relevant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On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slide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restaurant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Geospatial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data</w:t>
      </w:r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Geospatial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location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captured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geospatial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region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we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roads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vegetation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especially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navigation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Waze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Google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maps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Other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Network data</w:t>
      </w:r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Network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consists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network,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depicted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circles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slide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depicted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slide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social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network.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whom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Recap</w:t>
      </w:r>
      <w:proofErr w:type="spellEnd"/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quantitative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qualitative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text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geospatial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network data.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doing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video.</w:t>
      </w:r>
    </w:p>
    <w:p w:rsidR="00ED071D" w:rsidRPr="00ED071D" w:rsidRDefault="00ED071D" w:rsidP="00ED071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ED071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ED071D" w:rsidRPr="00ED071D" w:rsidRDefault="00ED071D" w:rsidP="00ED071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But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ED071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61527A" w:rsidRDefault="00ED071D">
      <w:r w:rsidRPr="00ED071D">
        <w:drawing>
          <wp:inline distT="0" distB="0" distL="0" distR="0" wp14:anchorId="1C8FDFB5" wp14:editId="4DD11431">
            <wp:extent cx="6120130" cy="21539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1D" w:rsidRDefault="00ED071D">
      <w:pPr>
        <w:rPr>
          <w:rFonts w:ascii="Arial" w:hAnsi="Arial" w:cs="Arial"/>
        </w:rPr>
      </w:pPr>
      <w:proofErr w:type="spellStart"/>
      <w:r w:rsidRPr="00ED071D">
        <w:rPr>
          <w:rFonts w:ascii="Arial" w:hAnsi="Arial" w:cs="Arial"/>
        </w:rPr>
        <w:t>Congratulations</w:t>
      </w:r>
      <w:proofErr w:type="spellEnd"/>
      <w:r w:rsidRPr="00ED071D">
        <w:rPr>
          <w:rFonts w:ascii="Arial" w:hAnsi="Arial" w:cs="Arial"/>
        </w:rPr>
        <w:t xml:space="preserve">! </w:t>
      </w:r>
      <w:proofErr w:type="spellStart"/>
      <w:r w:rsidRPr="00ED071D">
        <w:rPr>
          <w:rFonts w:ascii="Arial" w:hAnsi="Arial" w:cs="Arial"/>
        </w:rPr>
        <w:t>All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the</w:t>
      </w:r>
      <w:proofErr w:type="spellEnd"/>
      <w:r w:rsidRPr="00ED071D">
        <w:rPr>
          <w:rFonts w:ascii="Arial" w:hAnsi="Arial" w:cs="Arial"/>
        </w:rPr>
        <w:t xml:space="preserve"> </w:t>
      </w:r>
      <w:proofErr w:type="gramStart"/>
      <w:r w:rsidRPr="00ED071D">
        <w:rPr>
          <w:rFonts w:ascii="Arial" w:hAnsi="Arial" w:cs="Arial"/>
        </w:rPr>
        <w:t>data</w:t>
      </w:r>
      <w:proofErr w:type="gram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you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will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work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with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will</w:t>
      </w:r>
      <w:proofErr w:type="spellEnd"/>
      <w:r w:rsidRPr="00ED071D">
        <w:rPr>
          <w:rFonts w:ascii="Arial" w:hAnsi="Arial" w:cs="Arial"/>
        </w:rPr>
        <w:t xml:space="preserve"> be </w:t>
      </w:r>
      <w:proofErr w:type="spellStart"/>
      <w:r w:rsidRPr="00ED071D">
        <w:rPr>
          <w:rFonts w:ascii="Arial" w:hAnsi="Arial" w:cs="Arial"/>
        </w:rPr>
        <w:t>either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qualitative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or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quantitative</w:t>
      </w:r>
      <w:proofErr w:type="spellEnd"/>
      <w:r w:rsidRPr="00ED071D">
        <w:rPr>
          <w:rFonts w:ascii="Arial" w:hAnsi="Arial" w:cs="Arial"/>
        </w:rPr>
        <w:t xml:space="preserve">. </w:t>
      </w:r>
      <w:proofErr w:type="spellStart"/>
      <w:r w:rsidRPr="00ED071D">
        <w:rPr>
          <w:rFonts w:ascii="Arial" w:hAnsi="Arial" w:cs="Arial"/>
        </w:rPr>
        <w:t>It's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important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to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know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the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difference</w:t>
      </w:r>
      <w:proofErr w:type="spellEnd"/>
      <w:r w:rsidRPr="00ED071D">
        <w:rPr>
          <w:rFonts w:ascii="Arial" w:hAnsi="Arial" w:cs="Arial"/>
        </w:rPr>
        <w:t>.</w:t>
      </w:r>
    </w:p>
    <w:p w:rsidR="00ED071D" w:rsidRDefault="00ED071D">
      <w:pPr>
        <w:rPr>
          <w:rFonts w:ascii="Arial" w:hAnsi="Arial" w:cs="Arial"/>
        </w:rPr>
      </w:pPr>
    </w:p>
    <w:p w:rsidR="00ED071D" w:rsidRDefault="00ED071D">
      <w:r w:rsidRPr="00ED071D">
        <w:lastRenderedPageBreak/>
        <w:drawing>
          <wp:inline distT="0" distB="0" distL="0" distR="0" wp14:anchorId="2218608D" wp14:editId="0778006D">
            <wp:extent cx="6120130" cy="510159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1D" w:rsidRDefault="00ED071D"/>
    <w:p w:rsidR="00ED071D" w:rsidRDefault="00ED071D">
      <w:bookmarkStart w:id="0" w:name="_GoBack"/>
      <w:r w:rsidRPr="00ED071D">
        <w:lastRenderedPageBreak/>
        <w:drawing>
          <wp:inline distT="0" distB="0" distL="0" distR="0" wp14:anchorId="0B953412" wp14:editId="112C822D">
            <wp:extent cx="5935980" cy="6594041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332" cy="66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071D" w:rsidRPr="00ED071D" w:rsidRDefault="00ED071D">
      <w:proofErr w:type="spellStart"/>
      <w:r w:rsidRPr="00ED071D">
        <w:rPr>
          <w:rFonts w:ascii="Arial" w:hAnsi="Arial" w:cs="Arial"/>
        </w:rPr>
        <w:t>Correct</w:t>
      </w:r>
      <w:proofErr w:type="spellEnd"/>
      <w:r w:rsidRPr="00ED071D">
        <w:rPr>
          <w:rFonts w:ascii="Arial" w:hAnsi="Arial" w:cs="Arial"/>
        </w:rPr>
        <w:t xml:space="preserve">! </w:t>
      </w:r>
      <w:proofErr w:type="spellStart"/>
      <w:r w:rsidRPr="00ED071D">
        <w:rPr>
          <w:rFonts w:ascii="Arial" w:hAnsi="Arial" w:cs="Arial"/>
        </w:rPr>
        <w:t>This</w:t>
      </w:r>
      <w:proofErr w:type="spellEnd"/>
      <w:r w:rsidRPr="00ED071D">
        <w:rPr>
          <w:rFonts w:ascii="Arial" w:hAnsi="Arial" w:cs="Arial"/>
        </w:rPr>
        <w:t xml:space="preserve"> is a </w:t>
      </w:r>
      <w:proofErr w:type="spellStart"/>
      <w:r w:rsidRPr="00ED071D">
        <w:rPr>
          <w:rFonts w:ascii="Arial" w:hAnsi="Arial" w:cs="Arial"/>
        </w:rPr>
        <w:t>great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example</w:t>
      </w:r>
      <w:proofErr w:type="spellEnd"/>
      <w:r w:rsidRPr="00ED071D">
        <w:rPr>
          <w:rFonts w:ascii="Arial" w:hAnsi="Arial" w:cs="Arial"/>
        </w:rPr>
        <w:t xml:space="preserve"> of </w:t>
      </w:r>
      <w:proofErr w:type="gramStart"/>
      <w:r w:rsidRPr="00ED071D">
        <w:rPr>
          <w:rFonts w:ascii="Arial" w:hAnsi="Arial" w:cs="Arial"/>
        </w:rPr>
        <w:t>data</w:t>
      </w:r>
      <w:proofErr w:type="gram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with</w:t>
      </w:r>
      <w:proofErr w:type="spellEnd"/>
      <w:r w:rsidRPr="00ED071D">
        <w:rPr>
          <w:rFonts w:ascii="Arial" w:hAnsi="Arial" w:cs="Arial"/>
        </w:rPr>
        <w:t xml:space="preserve"> a </w:t>
      </w:r>
      <w:proofErr w:type="spellStart"/>
      <w:r w:rsidRPr="00ED071D">
        <w:rPr>
          <w:rFonts w:ascii="Arial" w:hAnsi="Arial" w:cs="Arial"/>
        </w:rPr>
        <w:t>geographic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aspect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to</w:t>
      </w:r>
      <w:proofErr w:type="spellEnd"/>
      <w:r w:rsidRPr="00ED071D">
        <w:rPr>
          <w:rFonts w:ascii="Arial" w:hAnsi="Arial" w:cs="Arial"/>
        </w:rPr>
        <w:t xml:space="preserve"> it. </w:t>
      </w:r>
      <w:proofErr w:type="spellStart"/>
      <w:r w:rsidRPr="00ED071D">
        <w:rPr>
          <w:rFonts w:ascii="Arial" w:hAnsi="Arial" w:cs="Arial"/>
        </w:rPr>
        <w:t>Jane's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running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routes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are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saved</w:t>
      </w:r>
      <w:proofErr w:type="spellEnd"/>
      <w:r w:rsidRPr="00ED071D">
        <w:rPr>
          <w:rFonts w:ascii="Arial" w:hAnsi="Arial" w:cs="Arial"/>
        </w:rPr>
        <w:t xml:space="preserve"> as GPS </w:t>
      </w:r>
      <w:proofErr w:type="spellStart"/>
      <w:r w:rsidRPr="00ED071D">
        <w:rPr>
          <w:rFonts w:ascii="Arial" w:hAnsi="Arial" w:cs="Arial"/>
        </w:rPr>
        <w:t>coordinates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and</w:t>
      </w:r>
      <w:proofErr w:type="spellEnd"/>
      <w:r w:rsidRPr="00ED071D">
        <w:rPr>
          <w:rFonts w:ascii="Arial" w:hAnsi="Arial" w:cs="Arial"/>
        </w:rPr>
        <w:t xml:space="preserve"> can be </w:t>
      </w:r>
      <w:proofErr w:type="spellStart"/>
      <w:r w:rsidRPr="00ED071D">
        <w:rPr>
          <w:rFonts w:ascii="Arial" w:hAnsi="Arial" w:cs="Arial"/>
        </w:rPr>
        <w:t>graphically</w:t>
      </w:r>
      <w:proofErr w:type="spellEnd"/>
      <w:r w:rsidRPr="00ED071D">
        <w:rPr>
          <w:rFonts w:ascii="Arial" w:hAnsi="Arial" w:cs="Arial"/>
        </w:rPr>
        <w:t xml:space="preserve"> </w:t>
      </w:r>
      <w:proofErr w:type="spellStart"/>
      <w:r w:rsidRPr="00ED071D">
        <w:rPr>
          <w:rFonts w:ascii="Arial" w:hAnsi="Arial" w:cs="Arial"/>
        </w:rPr>
        <w:t>represented</w:t>
      </w:r>
      <w:proofErr w:type="spellEnd"/>
      <w:r w:rsidRPr="00ED071D">
        <w:rPr>
          <w:rFonts w:ascii="Arial" w:hAnsi="Arial" w:cs="Arial"/>
        </w:rPr>
        <w:t xml:space="preserve"> on a </w:t>
      </w:r>
      <w:proofErr w:type="spellStart"/>
      <w:r w:rsidRPr="00ED071D">
        <w:rPr>
          <w:rFonts w:ascii="Arial" w:hAnsi="Arial" w:cs="Arial"/>
        </w:rPr>
        <w:t>map</w:t>
      </w:r>
      <w:proofErr w:type="spellEnd"/>
      <w:r w:rsidRPr="00ED071D">
        <w:rPr>
          <w:rFonts w:ascii="Arial" w:hAnsi="Arial" w:cs="Arial"/>
        </w:rPr>
        <w:t>.</w:t>
      </w:r>
    </w:p>
    <w:sectPr w:rsidR="00ED071D" w:rsidRPr="00ED071D" w:rsidSect="00ED071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88"/>
    <w:rsid w:val="0061527A"/>
    <w:rsid w:val="00D82D88"/>
    <w:rsid w:val="00ED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34E72-AC34-4240-A8B1-B8136E5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D0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D071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D0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2022-04-04T08:19:00Z</dcterms:created>
  <dcterms:modified xsi:type="dcterms:W3CDTF">2022-04-04T08:28:00Z</dcterms:modified>
</cp:coreProperties>
</file>